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E952CA">
      <w:pPr>
        <w:pStyle w:val="7"/>
        <w:spacing w:line="600" w:lineRule="exact"/>
        <w:jc w:val="left"/>
        <w:rPr>
          <w:rFonts w:ascii="Times New Roman" w:hAnsi="Times New Roman" w:eastAsia="方正小标宋简体" w:cs="Times New Roman"/>
          <w:sz w:val="44"/>
          <w:szCs w:val="44"/>
        </w:rPr>
      </w:pPr>
    </w:p>
    <w:p w14:paraId="660DCD57">
      <w:pPr>
        <w:pStyle w:val="7"/>
        <w:spacing w:line="600" w:lineRule="exact"/>
        <w:jc w:val="left"/>
        <w:rPr>
          <w:rFonts w:ascii="Times New Roman" w:hAnsi="Times New Roman" w:eastAsia="方正小标宋简体" w:cs="Times New Roman"/>
          <w:sz w:val="44"/>
          <w:szCs w:val="44"/>
        </w:rPr>
      </w:pPr>
    </w:p>
    <w:p w14:paraId="1B9BA05D">
      <w:pPr>
        <w:spacing w:line="600" w:lineRule="exact"/>
        <w:jc w:val="center"/>
        <w:rPr>
          <w:rFonts w:hint="eastAsia" w:ascii="Times New Roman" w:hAnsi="Times New Roman" w:eastAsia="方正小标宋简体" w:cs="方正小标宋简体"/>
          <w:kern w:val="0"/>
          <w:sz w:val="44"/>
          <w:szCs w:val="44"/>
          <w:lang w:val="en-US" w:eastAsia="zh-CN"/>
        </w:rPr>
      </w:pPr>
      <w:r>
        <w:rPr>
          <w:rFonts w:hint="eastAsia" w:ascii="Times New Roman" w:hAnsi="Times New Roman" w:eastAsia="方正小标宋简体" w:cs="Times New Roman"/>
          <w:kern w:val="0"/>
          <w:sz w:val="44"/>
          <w:szCs w:val="44"/>
        </w:rPr>
        <w:t xml:space="preserve"> </w:t>
      </w:r>
      <w:r>
        <w:rPr>
          <w:rFonts w:hint="eastAsia" w:ascii="Times New Roman" w:hAnsi="Times New Roman" w:eastAsia="方正小标宋简体" w:cs="方正小标宋简体"/>
          <w:kern w:val="0"/>
          <w:sz w:val="44"/>
          <w:szCs w:val="44"/>
        </w:rPr>
        <w:t>中共</w:t>
      </w:r>
      <w:r>
        <w:rPr>
          <w:rFonts w:hint="eastAsia" w:ascii="Times New Roman" w:hAnsi="Times New Roman" w:eastAsia="方正小标宋简体" w:cs="方正小标宋简体"/>
          <w:kern w:val="0"/>
          <w:sz w:val="44"/>
          <w:szCs w:val="44"/>
          <w:lang w:eastAsia="zh-CN"/>
        </w:rPr>
        <w:t>淄博高新区四宝山街道北营村委员会</w:t>
      </w:r>
    </w:p>
    <w:p w14:paraId="38ECF0A1">
      <w:pPr>
        <w:spacing w:line="600" w:lineRule="exact"/>
        <w:jc w:val="center"/>
        <w:rPr>
          <w:rFonts w:hint="eastAsia" w:ascii="Times New Roman" w:hAnsi="Times New Roman" w:eastAsia="方正小标宋简体" w:cs="方正小标宋简体"/>
          <w:kern w:val="0"/>
          <w:sz w:val="44"/>
          <w:szCs w:val="44"/>
        </w:rPr>
      </w:pPr>
      <w:r>
        <w:rPr>
          <w:rFonts w:hint="eastAsia" w:ascii="Times New Roman" w:hAnsi="Times New Roman" w:eastAsia="方正小标宋简体" w:cs="方正小标宋简体"/>
          <w:kern w:val="0"/>
          <w:sz w:val="44"/>
          <w:szCs w:val="44"/>
        </w:rPr>
        <w:t>关于巡察整改进展情况的通报</w:t>
      </w:r>
    </w:p>
    <w:p w14:paraId="3372139D">
      <w:pPr>
        <w:spacing w:line="580" w:lineRule="exact"/>
        <w:rPr>
          <w:rFonts w:hint="eastAsia" w:ascii="Times New Roman" w:hAnsi="Times New Roman" w:eastAsia="仿宋_GB2312" w:cs="仿宋_GB2312"/>
          <w:kern w:val="0"/>
          <w:sz w:val="32"/>
          <w:szCs w:val="32"/>
        </w:rPr>
      </w:pPr>
    </w:p>
    <w:p w14:paraId="236784E8">
      <w:pPr>
        <w:spacing w:line="560" w:lineRule="exact"/>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eastAsia="zh-CN"/>
        </w:rPr>
        <w:t>北营村各党支部</w:t>
      </w:r>
      <w:bookmarkStart w:id="0" w:name="_GoBack"/>
      <w:bookmarkEnd w:id="0"/>
      <w:r>
        <w:rPr>
          <w:rFonts w:ascii="Times New Roman" w:hAnsi="Times New Roman" w:eastAsia="仿宋_GB2312" w:cs="Times New Roman"/>
          <w:kern w:val="0"/>
          <w:sz w:val="32"/>
          <w:szCs w:val="32"/>
        </w:rPr>
        <w:t>：</w:t>
      </w:r>
    </w:p>
    <w:p w14:paraId="383C91E9">
      <w:pPr>
        <w:spacing w:line="560" w:lineRule="exact"/>
        <w:ind w:firstLine="640" w:firstLineChars="200"/>
        <w:rPr>
          <w:rFonts w:ascii="Times New Roman" w:hAnsi="Times New Roman" w:eastAsia="仿宋_GB2312" w:cs="Times New Roman"/>
          <w:color w:val="333333"/>
          <w:kern w:val="0"/>
          <w:sz w:val="32"/>
          <w:szCs w:val="32"/>
          <w:shd w:val="clear" w:color="auto" w:fill="FFFFFF"/>
        </w:rPr>
      </w:pPr>
      <w:r>
        <w:rPr>
          <w:rFonts w:ascii="Times New Roman" w:hAnsi="Times New Roman" w:eastAsia="仿宋_GB2312" w:cs="Times New Roman"/>
          <w:color w:val="333333"/>
          <w:kern w:val="0"/>
          <w:sz w:val="32"/>
          <w:szCs w:val="32"/>
          <w:shd w:val="clear" w:color="auto" w:fill="FFFFFF"/>
        </w:rPr>
        <w:t>根据</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w:t>
      </w:r>
      <w:r>
        <w:rPr>
          <w:rFonts w:hint="eastAsia" w:ascii="Times New Roman" w:hAnsi="Times New Roman" w:eastAsia="仿宋_GB2312" w:cs="Times New Roman"/>
          <w:color w:val="333333"/>
          <w:kern w:val="0"/>
          <w:sz w:val="32"/>
          <w:szCs w:val="32"/>
          <w:shd w:val="clear" w:color="auto" w:fill="FFFFFF"/>
          <w:lang w:val="en-US" w:eastAsia="zh-CN"/>
        </w:rPr>
        <w:t>巡察工作领导小组</w:t>
      </w:r>
      <w:r>
        <w:rPr>
          <w:rFonts w:ascii="Times New Roman" w:hAnsi="Times New Roman" w:eastAsia="仿宋_GB2312" w:cs="Times New Roman"/>
          <w:color w:val="333333"/>
          <w:kern w:val="0"/>
          <w:sz w:val="32"/>
          <w:szCs w:val="32"/>
          <w:shd w:val="clear" w:color="auto" w:fill="FFFFFF"/>
        </w:rPr>
        <w:t>统一部署，</w:t>
      </w:r>
      <w:r>
        <w:rPr>
          <w:rFonts w:hint="default" w:ascii="Times New Roman" w:hAnsi="Times New Roman" w:eastAsia="仿宋_GB2312" w:cs="Times New Roman"/>
          <w:bCs/>
          <w:color w:val="auto"/>
          <w:spacing w:val="0"/>
          <w:kern w:val="0"/>
          <w:sz w:val="32"/>
          <w:szCs w:val="32"/>
          <w:lang w:val="en-US" w:eastAsia="zh-CN"/>
        </w:rPr>
        <w:t>2025</w:t>
      </w:r>
      <w:r>
        <w:rPr>
          <w:rFonts w:hint="eastAsia" w:ascii="仿宋_GB2312" w:hAnsi="仿宋_GB2312" w:eastAsia="仿宋_GB2312" w:cs="仿宋_GB2312"/>
          <w:bCs/>
          <w:color w:val="auto"/>
          <w:spacing w:val="0"/>
          <w:kern w:val="0"/>
          <w:sz w:val="32"/>
          <w:szCs w:val="32"/>
        </w:rPr>
        <w:t>年</w:t>
      </w:r>
      <w:r>
        <w:rPr>
          <w:rFonts w:hint="eastAsia" w:ascii="Times New Roman" w:hAnsi="Times New Roman" w:eastAsia="仿宋_GB2312" w:cs="Times New Roman"/>
          <w:bCs/>
          <w:color w:val="auto"/>
          <w:spacing w:val="0"/>
          <w:kern w:val="0"/>
          <w:sz w:val="32"/>
          <w:szCs w:val="32"/>
          <w:lang w:val="en-US" w:eastAsia="zh-CN"/>
        </w:rPr>
        <w:t>2</w:t>
      </w:r>
      <w:r>
        <w:rPr>
          <w:rFonts w:hint="eastAsia" w:ascii="仿宋_GB2312" w:hAnsi="仿宋_GB2312" w:eastAsia="仿宋_GB2312" w:cs="仿宋_GB2312"/>
          <w:bCs/>
          <w:color w:val="auto"/>
          <w:spacing w:val="0"/>
          <w:kern w:val="0"/>
          <w:sz w:val="32"/>
          <w:szCs w:val="32"/>
        </w:rPr>
        <w:t>月</w:t>
      </w:r>
      <w:r>
        <w:rPr>
          <w:rFonts w:hint="eastAsia" w:ascii="仿宋_GB2312" w:hAnsi="仿宋_GB2312" w:eastAsia="仿宋_GB2312" w:cs="仿宋_GB2312"/>
          <w:bCs/>
          <w:color w:val="auto"/>
          <w:spacing w:val="0"/>
          <w:kern w:val="0"/>
          <w:sz w:val="32"/>
          <w:szCs w:val="32"/>
          <w:lang w:eastAsia="zh-CN"/>
        </w:rPr>
        <w:t>中旬</w:t>
      </w:r>
      <w:r>
        <w:rPr>
          <w:rFonts w:hint="eastAsia" w:ascii="仿宋_GB2312" w:hAnsi="仿宋_GB2312" w:eastAsia="仿宋_GB2312" w:cs="仿宋_GB2312"/>
          <w:bCs/>
          <w:color w:val="auto"/>
          <w:spacing w:val="0"/>
          <w:kern w:val="0"/>
          <w:sz w:val="32"/>
          <w:szCs w:val="32"/>
        </w:rPr>
        <w:t>至</w:t>
      </w:r>
      <w:r>
        <w:rPr>
          <w:rFonts w:hint="eastAsia" w:ascii="Times New Roman" w:hAnsi="Times New Roman" w:eastAsia="仿宋_GB2312" w:cs="Times New Roman"/>
          <w:bCs/>
          <w:color w:val="auto"/>
          <w:spacing w:val="0"/>
          <w:kern w:val="0"/>
          <w:sz w:val="32"/>
          <w:szCs w:val="32"/>
          <w:lang w:val="en-US" w:eastAsia="zh-CN"/>
        </w:rPr>
        <w:t>5</w:t>
      </w:r>
      <w:r>
        <w:rPr>
          <w:rFonts w:hint="eastAsia" w:ascii="仿宋_GB2312" w:hAnsi="仿宋_GB2312" w:eastAsia="仿宋_GB2312" w:cs="仿宋_GB2312"/>
          <w:bCs/>
          <w:color w:val="auto"/>
          <w:spacing w:val="0"/>
          <w:kern w:val="0"/>
          <w:sz w:val="32"/>
          <w:szCs w:val="32"/>
        </w:rPr>
        <w:t>月</w:t>
      </w:r>
      <w:r>
        <w:rPr>
          <w:rFonts w:hint="eastAsia" w:ascii="仿宋_GB2312" w:hAnsi="仿宋_GB2312" w:eastAsia="仿宋_GB2312" w:cs="仿宋_GB2312"/>
          <w:bCs/>
          <w:color w:val="auto"/>
          <w:spacing w:val="0"/>
          <w:kern w:val="0"/>
          <w:sz w:val="32"/>
          <w:szCs w:val="32"/>
          <w:lang w:eastAsia="zh-CN"/>
        </w:rPr>
        <w:t>下旬</w:t>
      </w:r>
      <w:r>
        <w:rPr>
          <w:rFonts w:ascii="Times New Roman" w:hAnsi="Times New Roman" w:eastAsia="仿宋_GB2312" w:cs="Times New Roman"/>
          <w:color w:val="333333"/>
          <w:kern w:val="0"/>
          <w:sz w:val="32"/>
          <w:szCs w:val="32"/>
          <w:shd w:val="clear" w:color="auto" w:fill="FFFFFF"/>
        </w:rPr>
        <w:t>，</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仿宋_GB2312" w:hAnsi="仿宋_GB2312" w:eastAsia="仿宋_GB2312" w:cs="仿宋_GB2312"/>
          <w:bCs/>
          <w:color w:val="auto"/>
          <w:spacing w:val="0"/>
          <w:kern w:val="0"/>
          <w:sz w:val="32"/>
          <w:szCs w:val="32"/>
          <w:lang w:eastAsia="zh-CN"/>
        </w:rPr>
        <w:t>二</w:t>
      </w:r>
      <w:r>
        <w:rPr>
          <w:rFonts w:ascii="Times New Roman" w:hAnsi="Times New Roman" w:eastAsia="仿宋_GB2312" w:cs="Times New Roman"/>
          <w:color w:val="333333"/>
          <w:kern w:val="0"/>
          <w:sz w:val="32"/>
          <w:szCs w:val="32"/>
          <w:shd w:val="clear" w:color="auto" w:fill="FFFFFF"/>
        </w:rPr>
        <w:t>巡察组对</w:t>
      </w:r>
      <w:r>
        <w:rPr>
          <w:rFonts w:hint="eastAsia" w:ascii="仿宋_GB2312" w:hAnsi="仿宋_GB2312" w:eastAsia="仿宋_GB2312" w:cs="仿宋_GB2312"/>
          <w:bCs/>
          <w:color w:val="auto"/>
          <w:spacing w:val="0"/>
          <w:kern w:val="0"/>
          <w:sz w:val="32"/>
          <w:szCs w:val="32"/>
          <w:lang w:eastAsia="zh-CN"/>
        </w:rPr>
        <w:t>北营村党委</w:t>
      </w:r>
      <w:r>
        <w:rPr>
          <w:rFonts w:hint="eastAsia" w:ascii="Times New Roman" w:hAnsi="Times New Roman" w:eastAsia="仿宋_GB2312" w:cs="Times New Roman"/>
          <w:color w:val="333333"/>
          <w:kern w:val="0"/>
          <w:sz w:val="32"/>
          <w:szCs w:val="32"/>
          <w:shd w:val="clear" w:color="auto" w:fill="FFFFFF"/>
        </w:rPr>
        <w:t>开展</w:t>
      </w:r>
      <w:r>
        <w:rPr>
          <w:rFonts w:ascii="Times New Roman" w:hAnsi="Times New Roman" w:eastAsia="仿宋_GB2312" w:cs="Times New Roman"/>
          <w:color w:val="333333"/>
          <w:kern w:val="0"/>
          <w:sz w:val="32"/>
          <w:szCs w:val="32"/>
          <w:shd w:val="clear" w:color="auto" w:fill="FFFFFF"/>
        </w:rPr>
        <w:t>了巡察。</w:t>
      </w:r>
      <w:r>
        <w:rPr>
          <w:rFonts w:hint="eastAsia" w:ascii="Times New Roman" w:hAnsi="Times New Roman" w:eastAsia="仿宋_GB2312" w:cs="Times New Roman"/>
          <w:bCs/>
          <w:color w:val="auto"/>
          <w:spacing w:val="0"/>
          <w:kern w:val="0"/>
          <w:sz w:val="32"/>
          <w:szCs w:val="32"/>
          <w:lang w:val="en-US" w:eastAsia="zh-CN"/>
        </w:rPr>
        <w:t>7</w:t>
      </w:r>
      <w:r>
        <w:rPr>
          <w:rFonts w:hint="eastAsia" w:ascii="仿宋_GB2312" w:hAnsi="仿宋_GB2312" w:eastAsia="仿宋_GB2312" w:cs="仿宋_GB2312"/>
          <w:bCs/>
          <w:color w:val="auto"/>
          <w:spacing w:val="0"/>
          <w:kern w:val="0"/>
          <w:sz w:val="32"/>
          <w:szCs w:val="32"/>
        </w:rPr>
        <w:t>月</w:t>
      </w:r>
      <w:r>
        <w:rPr>
          <w:rFonts w:hint="eastAsia" w:ascii="Times New Roman" w:hAnsi="Times New Roman" w:eastAsia="仿宋_GB2312" w:cs="Times New Roman"/>
          <w:bCs/>
          <w:color w:val="auto"/>
          <w:spacing w:val="0"/>
          <w:kern w:val="0"/>
          <w:sz w:val="32"/>
          <w:szCs w:val="32"/>
          <w:lang w:val="en-US" w:eastAsia="zh-CN"/>
        </w:rPr>
        <w:t>15</w:t>
      </w:r>
      <w:r>
        <w:rPr>
          <w:rFonts w:hint="eastAsia" w:ascii="仿宋_GB2312" w:hAnsi="仿宋_GB2312" w:eastAsia="仿宋_GB2312" w:cs="仿宋_GB2312"/>
          <w:bCs/>
          <w:color w:val="auto"/>
          <w:spacing w:val="0"/>
          <w:kern w:val="0"/>
          <w:sz w:val="32"/>
          <w:szCs w:val="32"/>
        </w:rPr>
        <w:t>日</w:t>
      </w:r>
      <w:r>
        <w:rPr>
          <w:rFonts w:ascii="Times New Roman" w:hAnsi="Times New Roman" w:eastAsia="仿宋_GB2312" w:cs="Times New Roman"/>
          <w:color w:val="333333"/>
          <w:kern w:val="0"/>
          <w:sz w:val="32"/>
          <w:szCs w:val="32"/>
          <w:shd w:val="clear" w:color="auto" w:fill="FFFFFF"/>
        </w:rPr>
        <w:t>，</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仿宋_GB2312" w:hAnsi="仿宋_GB2312" w:eastAsia="仿宋_GB2312" w:cs="仿宋_GB2312"/>
          <w:bCs/>
          <w:color w:val="auto"/>
          <w:spacing w:val="0"/>
          <w:kern w:val="0"/>
          <w:sz w:val="32"/>
          <w:szCs w:val="32"/>
          <w:lang w:eastAsia="zh-CN"/>
        </w:rPr>
        <w:t>二</w:t>
      </w:r>
      <w:r>
        <w:rPr>
          <w:rFonts w:ascii="Times New Roman" w:hAnsi="Times New Roman" w:eastAsia="仿宋_GB2312" w:cs="Times New Roman"/>
          <w:color w:val="333333"/>
          <w:kern w:val="0"/>
          <w:sz w:val="32"/>
          <w:szCs w:val="32"/>
          <w:shd w:val="clear" w:color="auto" w:fill="FFFFFF"/>
        </w:rPr>
        <w:t>巡察组向</w:t>
      </w:r>
      <w:r>
        <w:rPr>
          <w:rFonts w:hint="eastAsia" w:ascii="仿宋_GB2312" w:hAnsi="仿宋_GB2312" w:eastAsia="仿宋_GB2312" w:cs="仿宋_GB2312"/>
          <w:bCs/>
          <w:color w:val="auto"/>
          <w:spacing w:val="0"/>
          <w:kern w:val="0"/>
          <w:sz w:val="32"/>
          <w:szCs w:val="32"/>
          <w:lang w:eastAsia="zh-CN"/>
        </w:rPr>
        <w:t>北营村党委</w:t>
      </w:r>
      <w:r>
        <w:rPr>
          <w:rFonts w:ascii="Times New Roman" w:hAnsi="Times New Roman" w:eastAsia="仿宋_GB2312" w:cs="Times New Roman"/>
          <w:color w:val="333333"/>
          <w:kern w:val="0"/>
          <w:sz w:val="32"/>
          <w:szCs w:val="32"/>
          <w:shd w:val="clear" w:color="auto" w:fill="FFFFFF"/>
        </w:rPr>
        <w:t>反馈了巡察意见。</w:t>
      </w:r>
      <w:r>
        <w:rPr>
          <w:rFonts w:hint="eastAsia" w:ascii="Times New Roman" w:hAnsi="Times New Roman" w:eastAsia="仿宋_GB2312" w:cs="Times New Roman"/>
          <w:color w:val="333333"/>
          <w:kern w:val="0"/>
          <w:sz w:val="32"/>
          <w:szCs w:val="32"/>
          <w:shd w:val="clear" w:color="auto" w:fill="FFFFFF"/>
          <w:lang w:val="en-US" w:eastAsia="zh-CN"/>
        </w:rPr>
        <w:t>7</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15</w:t>
      </w:r>
      <w:r>
        <w:rPr>
          <w:rFonts w:ascii="Times New Roman" w:hAnsi="Times New Roman" w:eastAsia="仿宋_GB2312" w:cs="Times New Roman"/>
          <w:color w:val="333333"/>
          <w:kern w:val="0"/>
          <w:sz w:val="32"/>
          <w:szCs w:val="32"/>
          <w:shd w:val="clear" w:color="auto" w:fill="FFFFFF"/>
        </w:rPr>
        <w:t>日至</w:t>
      </w:r>
      <w:r>
        <w:rPr>
          <w:rFonts w:hint="eastAsia" w:ascii="Times New Roman" w:hAnsi="Times New Roman" w:eastAsia="仿宋_GB2312" w:cs="Times New Roman"/>
          <w:color w:val="333333"/>
          <w:kern w:val="0"/>
          <w:sz w:val="32"/>
          <w:szCs w:val="32"/>
          <w:shd w:val="clear" w:color="auto" w:fill="FFFFFF"/>
          <w:lang w:val="en-US" w:eastAsia="zh-CN"/>
        </w:rPr>
        <w:t>11</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15</w:t>
      </w:r>
      <w:r>
        <w:rPr>
          <w:rFonts w:ascii="Times New Roman" w:hAnsi="Times New Roman" w:eastAsia="仿宋_GB2312" w:cs="Times New Roman"/>
          <w:color w:val="333333"/>
          <w:kern w:val="0"/>
          <w:sz w:val="32"/>
          <w:szCs w:val="32"/>
          <w:shd w:val="clear" w:color="auto" w:fill="FFFFFF"/>
        </w:rPr>
        <w:t>日，我单位对</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仿宋_GB2312" w:hAnsi="仿宋_GB2312" w:eastAsia="仿宋_GB2312" w:cs="仿宋_GB2312"/>
          <w:bCs/>
          <w:color w:val="auto"/>
          <w:spacing w:val="0"/>
          <w:kern w:val="0"/>
          <w:sz w:val="32"/>
          <w:szCs w:val="32"/>
          <w:lang w:eastAsia="zh-CN"/>
        </w:rPr>
        <w:t>二</w:t>
      </w:r>
      <w:r>
        <w:rPr>
          <w:rFonts w:ascii="Times New Roman" w:hAnsi="Times New Roman" w:eastAsia="仿宋_GB2312" w:cs="Times New Roman"/>
          <w:color w:val="333333"/>
          <w:kern w:val="0"/>
          <w:sz w:val="32"/>
          <w:szCs w:val="32"/>
          <w:shd w:val="clear" w:color="auto" w:fill="FFFFFF"/>
        </w:rPr>
        <w:t>巡察组反馈的问题进行了</w:t>
      </w:r>
      <w:r>
        <w:rPr>
          <w:rFonts w:hint="eastAsia" w:ascii="Times New Roman" w:hAnsi="Times New Roman" w:eastAsia="仿宋_GB2312" w:cs="Times New Roman"/>
          <w:color w:val="333333"/>
          <w:kern w:val="0"/>
          <w:sz w:val="32"/>
          <w:szCs w:val="32"/>
          <w:shd w:val="clear" w:color="auto" w:fill="FFFFFF"/>
        </w:rPr>
        <w:t>认真</w:t>
      </w:r>
      <w:r>
        <w:rPr>
          <w:rFonts w:ascii="Times New Roman" w:hAnsi="Times New Roman" w:eastAsia="仿宋_GB2312" w:cs="Times New Roman"/>
          <w:color w:val="333333"/>
          <w:kern w:val="0"/>
          <w:sz w:val="32"/>
          <w:szCs w:val="32"/>
          <w:shd w:val="clear" w:color="auto" w:fill="FFFFFF"/>
        </w:rPr>
        <w:t>整改，目前</w:t>
      </w:r>
      <w:r>
        <w:rPr>
          <w:rFonts w:hint="eastAsia" w:ascii="Times New Roman" w:hAnsi="Times New Roman" w:eastAsia="仿宋_GB2312" w:cs="Times New Roman"/>
          <w:color w:val="333333"/>
          <w:kern w:val="0"/>
          <w:sz w:val="32"/>
          <w:szCs w:val="32"/>
          <w:shd w:val="clear" w:color="auto" w:fill="FFFFFF"/>
          <w:lang w:val="en-US" w:eastAsia="zh-CN"/>
        </w:rPr>
        <w:t>15项已经完成整改，0项</w:t>
      </w:r>
      <w:r>
        <w:rPr>
          <w:rFonts w:ascii="Times New Roman" w:hAnsi="Times New Roman" w:eastAsia="仿宋_GB2312" w:cs="Times New Roman"/>
          <w:color w:val="333333"/>
          <w:kern w:val="0"/>
          <w:sz w:val="32"/>
          <w:szCs w:val="32"/>
          <w:shd w:val="clear" w:color="auto" w:fill="FFFFFF"/>
        </w:rPr>
        <w:t>已经完成阶段性整改。按照</w:t>
      </w:r>
      <w:r>
        <w:rPr>
          <w:rFonts w:ascii="Times New Roman" w:hAnsi="Times New Roman" w:eastAsia="仿宋_GB2312" w:cs="Times New Roman"/>
          <w:bCs/>
          <w:kern w:val="0"/>
          <w:sz w:val="32"/>
          <w:szCs w:val="32"/>
        </w:rPr>
        <w:t>党务公开原</w:t>
      </w:r>
      <w:r>
        <w:rPr>
          <w:rFonts w:hint="eastAsia" w:ascii="Times New Roman" w:hAnsi="Times New Roman" w:eastAsia="仿宋_GB2312" w:cs="黑体"/>
          <w:bCs/>
          <w:kern w:val="0"/>
          <w:sz w:val="32"/>
          <w:szCs w:val="32"/>
        </w:rPr>
        <w:t>则和</w:t>
      </w:r>
      <w:r>
        <w:rPr>
          <w:rFonts w:ascii="Times New Roman" w:hAnsi="Times New Roman" w:eastAsia="仿宋_GB2312" w:cs="Times New Roman"/>
          <w:color w:val="333333"/>
          <w:kern w:val="0"/>
          <w:sz w:val="32"/>
          <w:szCs w:val="32"/>
          <w:shd w:val="clear" w:color="auto" w:fill="FFFFFF"/>
        </w:rPr>
        <w:t>巡察工作有关要求，现将巡察整改情况予以</w:t>
      </w:r>
      <w:r>
        <w:rPr>
          <w:rFonts w:hint="eastAsia" w:ascii="Times New Roman" w:hAnsi="Times New Roman" w:eastAsia="仿宋_GB2312" w:cs="Times New Roman"/>
          <w:color w:val="333333"/>
          <w:kern w:val="0"/>
          <w:sz w:val="32"/>
          <w:szCs w:val="32"/>
          <w:shd w:val="clear" w:color="auto" w:fill="FFFFFF"/>
        </w:rPr>
        <w:t>通报</w:t>
      </w:r>
      <w:r>
        <w:rPr>
          <w:rFonts w:ascii="Times New Roman" w:hAnsi="Times New Roman" w:eastAsia="仿宋_GB2312" w:cs="Times New Roman"/>
          <w:color w:val="333333"/>
          <w:kern w:val="0"/>
          <w:sz w:val="32"/>
          <w:szCs w:val="32"/>
          <w:shd w:val="clear" w:color="auto" w:fill="FFFFFF"/>
        </w:rPr>
        <w:t>。</w:t>
      </w:r>
    </w:p>
    <w:p w14:paraId="1477DFD6">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ascii="Times New Roman" w:hAnsi="Times New Roman" w:eastAsia="仿宋_GB2312" w:cs="Times New Roman"/>
          <w:bCs/>
          <w:color w:val="auto"/>
          <w:spacing w:val="0"/>
          <w:kern w:val="0"/>
          <w:sz w:val="32"/>
          <w:szCs w:val="32"/>
        </w:rPr>
      </w:pPr>
      <w:r>
        <w:rPr>
          <w:rFonts w:ascii="Times New Roman" w:hAnsi="Times New Roman" w:eastAsia="黑体" w:cs="Times New Roman"/>
          <w:bCs/>
          <w:color w:val="auto"/>
          <w:spacing w:val="0"/>
          <w:kern w:val="0"/>
          <w:sz w:val="32"/>
          <w:szCs w:val="32"/>
        </w:rPr>
        <w:t>一、整改工作基本情况</w:t>
      </w:r>
    </w:p>
    <w:p w14:paraId="3C182277">
      <w:pPr>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jc w:val="both"/>
        <w:textAlignment w:val="auto"/>
        <w:rPr>
          <w:rFonts w:ascii="Times New Roman" w:hAnsi="Times New Roman" w:eastAsia="仿宋_GB2312" w:cs="Times New Roman"/>
          <w:bCs/>
          <w:color w:val="auto"/>
          <w:spacing w:val="0"/>
          <w:kern w:val="0"/>
          <w:sz w:val="32"/>
          <w:szCs w:val="32"/>
        </w:rPr>
      </w:pPr>
      <w:r>
        <w:rPr>
          <w:rFonts w:hint="eastAsia" w:ascii="Times New Roman" w:hAnsi="Times New Roman" w:eastAsia="仿宋_GB2312" w:cs="Times New Roman"/>
          <w:bCs/>
          <w:color w:val="auto"/>
          <w:spacing w:val="0"/>
          <w:kern w:val="0"/>
          <w:sz w:val="32"/>
          <w:szCs w:val="32"/>
          <w:lang w:eastAsia="zh-CN"/>
        </w:rPr>
        <w:t>工委</w:t>
      </w:r>
      <w:r>
        <w:rPr>
          <w:rFonts w:hint="eastAsia" w:ascii="Times New Roman" w:hAnsi="Times New Roman" w:eastAsia="仿宋_GB2312" w:cs="Times New Roman"/>
          <w:bCs/>
          <w:color w:val="auto"/>
          <w:spacing w:val="0"/>
          <w:kern w:val="0"/>
          <w:sz w:val="32"/>
          <w:szCs w:val="32"/>
        </w:rPr>
        <w:t>第</w:t>
      </w:r>
      <w:r>
        <w:rPr>
          <w:rFonts w:hint="eastAsia" w:ascii="Times New Roman" w:hAnsi="Times New Roman" w:eastAsia="仿宋_GB2312" w:cs="Times New Roman"/>
          <w:bCs/>
          <w:color w:val="auto"/>
          <w:spacing w:val="0"/>
          <w:kern w:val="0"/>
          <w:sz w:val="32"/>
          <w:szCs w:val="32"/>
          <w:lang w:eastAsia="zh-CN"/>
        </w:rPr>
        <w:t>二</w:t>
      </w:r>
      <w:r>
        <w:rPr>
          <w:rFonts w:ascii="Times New Roman" w:hAnsi="Times New Roman" w:eastAsia="仿宋_GB2312" w:cs="Times New Roman"/>
          <w:bCs/>
          <w:color w:val="auto"/>
          <w:spacing w:val="0"/>
          <w:kern w:val="0"/>
          <w:sz w:val="32"/>
          <w:szCs w:val="32"/>
        </w:rPr>
        <w:t>巡察组反馈意见中指出</w:t>
      </w:r>
      <w:r>
        <w:rPr>
          <w:rFonts w:hint="eastAsia" w:ascii="Times New Roman" w:hAnsi="Times New Roman" w:eastAsia="仿宋_GB2312" w:cs="Times New Roman"/>
          <w:bCs/>
          <w:color w:val="auto"/>
          <w:spacing w:val="0"/>
          <w:kern w:val="0"/>
          <w:sz w:val="32"/>
          <w:szCs w:val="32"/>
        </w:rPr>
        <w:t>，</w:t>
      </w:r>
      <w:r>
        <w:rPr>
          <w:rFonts w:hint="eastAsia" w:ascii="Times New Roman" w:hAnsi="Times New Roman" w:eastAsia="仿宋_GB2312" w:cs="Times New Roman"/>
          <w:bCs/>
          <w:color w:val="auto"/>
          <w:spacing w:val="0"/>
          <w:kern w:val="0"/>
          <w:sz w:val="32"/>
          <w:szCs w:val="32"/>
          <w:lang w:eastAsia="zh-CN"/>
        </w:rPr>
        <w:t>北营村党委</w:t>
      </w:r>
      <w:r>
        <w:rPr>
          <w:rFonts w:hint="eastAsia" w:ascii="Times New Roman" w:hAnsi="Times New Roman" w:eastAsia="仿宋_GB2312" w:cs="Times New Roman"/>
          <w:bCs/>
          <w:color w:val="auto"/>
          <w:spacing w:val="0"/>
          <w:kern w:val="0"/>
          <w:sz w:val="32"/>
          <w:szCs w:val="32"/>
          <w:u w:val="none"/>
        </w:rPr>
        <w:t>在</w:t>
      </w:r>
      <w:r>
        <w:rPr>
          <w:rFonts w:hint="eastAsia" w:ascii="仿宋_GB2312" w:hAnsi="仿宋_GB2312" w:eastAsia="仿宋_GB2312" w:cs="仿宋_GB2312"/>
          <w:color w:val="auto"/>
          <w:spacing w:val="0"/>
          <w:kern w:val="0"/>
          <w:sz w:val="32"/>
          <w:szCs w:val="32"/>
          <w:lang w:val="en-US" w:eastAsia="zh-CN"/>
        </w:rPr>
        <w:t>贯彻落实党中央决策部署和上级工作要求有差距，村居治理成效有待提升</w:t>
      </w:r>
      <w:r>
        <w:rPr>
          <w:rFonts w:hint="eastAsia" w:ascii="Times New Roman" w:hAnsi="Times New Roman" w:eastAsia="仿宋_GB2312" w:cs="Times New Roman"/>
          <w:bCs/>
          <w:color w:val="auto"/>
          <w:spacing w:val="0"/>
          <w:kern w:val="0"/>
          <w:sz w:val="32"/>
          <w:szCs w:val="32"/>
          <w:u w:val="none"/>
        </w:rPr>
        <w:t>等方面</w:t>
      </w:r>
      <w:r>
        <w:rPr>
          <w:rFonts w:ascii="Times New Roman" w:hAnsi="Times New Roman" w:eastAsia="仿宋_GB2312" w:cs="Times New Roman"/>
          <w:bCs/>
          <w:color w:val="auto"/>
          <w:spacing w:val="0"/>
          <w:kern w:val="0"/>
          <w:sz w:val="32"/>
          <w:szCs w:val="32"/>
          <w:u w:val="none"/>
        </w:rPr>
        <w:t>存在</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Times New Roman" w:hAnsi="Times New Roman" w:eastAsia="仿宋_GB2312" w:cs="Times New Roman"/>
          <w:bCs/>
          <w:color w:val="auto"/>
          <w:spacing w:val="0"/>
          <w:kern w:val="0"/>
          <w:sz w:val="32"/>
          <w:szCs w:val="32"/>
          <w:u w:val="none"/>
          <w:lang w:eastAsia="zh-CN"/>
        </w:rPr>
        <w:t>类</w:t>
      </w:r>
      <w:r>
        <w:rPr>
          <w:rFonts w:ascii="Times New Roman" w:hAnsi="Times New Roman" w:eastAsia="仿宋_GB2312" w:cs="Times New Roman"/>
          <w:bCs/>
          <w:color w:val="auto"/>
          <w:spacing w:val="0"/>
          <w:kern w:val="0"/>
          <w:sz w:val="32"/>
          <w:szCs w:val="32"/>
          <w:u w:val="none"/>
        </w:rPr>
        <w:t>问题并提出意见建议。</w:t>
      </w:r>
      <w:r>
        <w:rPr>
          <w:rFonts w:ascii="Times New Roman" w:hAnsi="Times New Roman" w:eastAsia="仿宋_GB2312" w:cs="Times New Roman"/>
          <w:bCs/>
          <w:color w:val="auto"/>
          <w:spacing w:val="0"/>
          <w:kern w:val="0"/>
          <w:sz w:val="32"/>
          <w:szCs w:val="32"/>
        </w:rPr>
        <w:t>我们完全接受</w:t>
      </w:r>
      <w:r>
        <w:rPr>
          <w:rFonts w:hint="eastAsia" w:ascii="Times New Roman" w:hAnsi="Times New Roman" w:eastAsia="仿宋_GB2312" w:cs="Times New Roman"/>
          <w:bCs/>
          <w:color w:val="auto"/>
          <w:spacing w:val="0"/>
          <w:kern w:val="0"/>
          <w:sz w:val="32"/>
          <w:szCs w:val="32"/>
          <w:lang w:eastAsia="zh-CN"/>
        </w:rPr>
        <w:t>工委</w:t>
      </w:r>
      <w:r>
        <w:rPr>
          <w:rFonts w:hint="eastAsia" w:ascii="Times New Roman" w:hAnsi="Times New Roman" w:eastAsia="仿宋_GB2312" w:cs="Times New Roman"/>
          <w:bCs/>
          <w:color w:val="auto"/>
          <w:spacing w:val="0"/>
          <w:kern w:val="0"/>
          <w:sz w:val="32"/>
          <w:szCs w:val="32"/>
        </w:rPr>
        <w:t>第</w:t>
      </w:r>
      <w:r>
        <w:rPr>
          <w:rFonts w:hint="eastAsia" w:ascii="Times New Roman" w:hAnsi="Times New Roman" w:eastAsia="仿宋_GB2312" w:cs="Times New Roman"/>
          <w:bCs/>
          <w:color w:val="auto"/>
          <w:spacing w:val="0"/>
          <w:kern w:val="0"/>
          <w:sz w:val="32"/>
          <w:szCs w:val="32"/>
          <w:lang w:eastAsia="zh-CN"/>
        </w:rPr>
        <w:t>二</w:t>
      </w:r>
      <w:r>
        <w:rPr>
          <w:rFonts w:ascii="Times New Roman" w:hAnsi="Times New Roman" w:eastAsia="仿宋_GB2312" w:cs="Times New Roman"/>
          <w:bCs/>
          <w:color w:val="auto"/>
          <w:spacing w:val="0"/>
          <w:kern w:val="0"/>
          <w:sz w:val="32"/>
          <w:szCs w:val="32"/>
        </w:rPr>
        <w:t>巡察组的</w:t>
      </w:r>
      <w:r>
        <w:rPr>
          <w:rFonts w:hint="eastAsia" w:ascii="Times New Roman" w:hAnsi="Times New Roman" w:eastAsia="仿宋_GB2312" w:cs="Times New Roman"/>
          <w:bCs/>
          <w:color w:val="auto"/>
          <w:spacing w:val="0"/>
          <w:kern w:val="0"/>
          <w:sz w:val="32"/>
          <w:szCs w:val="32"/>
        </w:rPr>
        <w:t>反馈</w:t>
      </w:r>
      <w:r>
        <w:rPr>
          <w:rFonts w:ascii="Times New Roman" w:hAnsi="Times New Roman" w:eastAsia="仿宋_GB2312" w:cs="Times New Roman"/>
          <w:bCs/>
          <w:color w:val="auto"/>
          <w:spacing w:val="0"/>
          <w:kern w:val="0"/>
          <w:sz w:val="32"/>
          <w:szCs w:val="32"/>
        </w:rPr>
        <w:t>意见，</w:t>
      </w:r>
      <w:r>
        <w:rPr>
          <w:rFonts w:hint="eastAsia" w:ascii="Times New Roman" w:hAnsi="Times New Roman" w:eastAsia="仿宋_GB2312" w:cs="Times New Roman"/>
          <w:bCs/>
          <w:color w:val="auto"/>
          <w:spacing w:val="0"/>
          <w:kern w:val="0"/>
          <w:sz w:val="32"/>
          <w:szCs w:val="32"/>
        </w:rPr>
        <w:t>坚决扛起巡察整改主体责任，</w:t>
      </w:r>
      <w:r>
        <w:rPr>
          <w:rFonts w:ascii="Times New Roman" w:hAnsi="Times New Roman" w:eastAsia="仿宋_GB2312" w:cs="Times New Roman"/>
          <w:bCs/>
          <w:color w:val="auto"/>
          <w:spacing w:val="0"/>
          <w:kern w:val="0"/>
          <w:sz w:val="32"/>
          <w:szCs w:val="32"/>
        </w:rPr>
        <w:t>坚持高标准、严要求，</w:t>
      </w:r>
      <w:r>
        <w:rPr>
          <w:rFonts w:hint="eastAsia" w:ascii="Times New Roman" w:hAnsi="Times New Roman" w:eastAsia="仿宋_GB2312" w:cs="Times New Roman"/>
          <w:bCs/>
          <w:color w:val="auto"/>
          <w:spacing w:val="0"/>
          <w:kern w:val="0"/>
          <w:sz w:val="32"/>
          <w:szCs w:val="32"/>
        </w:rPr>
        <w:t>扎实</w:t>
      </w:r>
      <w:r>
        <w:rPr>
          <w:rFonts w:ascii="Times New Roman" w:hAnsi="Times New Roman" w:eastAsia="仿宋_GB2312" w:cs="Times New Roman"/>
          <w:bCs/>
          <w:color w:val="auto"/>
          <w:spacing w:val="0"/>
          <w:kern w:val="0"/>
          <w:sz w:val="32"/>
          <w:szCs w:val="32"/>
        </w:rPr>
        <w:t>抓好</w:t>
      </w:r>
      <w:r>
        <w:rPr>
          <w:rFonts w:hint="eastAsia" w:ascii="Times New Roman" w:hAnsi="Times New Roman" w:eastAsia="仿宋_GB2312" w:cs="Times New Roman"/>
          <w:bCs/>
          <w:color w:val="auto"/>
          <w:spacing w:val="0"/>
          <w:kern w:val="0"/>
          <w:sz w:val="32"/>
          <w:szCs w:val="32"/>
        </w:rPr>
        <w:t>全面</w:t>
      </w:r>
      <w:r>
        <w:rPr>
          <w:rFonts w:ascii="Times New Roman" w:hAnsi="Times New Roman" w:eastAsia="仿宋_GB2312" w:cs="Times New Roman"/>
          <w:bCs/>
          <w:color w:val="auto"/>
          <w:spacing w:val="0"/>
          <w:kern w:val="0"/>
          <w:sz w:val="32"/>
          <w:szCs w:val="32"/>
        </w:rPr>
        <w:t>整改落实。</w:t>
      </w:r>
    </w:p>
    <w:p w14:paraId="193FE0FF">
      <w:pPr>
        <w:keepNext w:val="0"/>
        <w:keepLines w:val="0"/>
        <w:pageBreakBefore w:val="0"/>
        <w:widowControl w:val="0"/>
        <w:kinsoku/>
        <w:wordWrap/>
        <w:overflowPunct/>
        <w:topLinePunct w:val="0"/>
        <w:autoSpaceDE w:val="0"/>
        <w:bidi w:val="0"/>
        <w:snapToGrid/>
        <w:spacing w:line="536" w:lineRule="exact"/>
        <w:ind w:firstLine="645"/>
        <w:textAlignment w:val="auto"/>
        <w:rPr>
          <w:rFonts w:hint="eastAsia" w:ascii="楷体_GB2312" w:hAnsi="楷体_GB2312" w:eastAsia="楷体_GB2312" w:cs="楷体_GB2312"/>
          <w:bCs/>
          <w:color w:val="auto"/>
          <w:spacing w:val="0"/>
          <w:kern w:val="0"/>
          <w:sz w:val="32"/>
          <w:szCs w:val="32"/>
        </w:rPr>
      </w:pPr>
      <w:r>
        <w:rPr>
          <w:rFonts w:hint="eastAsia" w:ascii="楷体_GB2312" w:hAnsi="楷体_GB2312" w:eastAsia="楷体_GB2312" w:cs="楷体_GB2312"/>
          <w:bCs/>
          <w:color w:val="auto"/>
          <w:spacing w:val="0"/>
          <w:kern w:val="0"/>
          <w:sz w:val="32"/>
          <w:szCs w:val="32"/>
        </w:rPr>
        <w:t>一是</w:t>
      </w:r>
      <w:r>
        <w:rPr>
          <w:rFonts w:hint="eastAsia" w:ascii="仿宋_GB2312" w:hAnsi="仿宋_GB2312" w:eastAsia="仿宋_GB2312" w:cs="仿宋_GB2312"/>
          <w:kern w:val="0"/>
          <w:sz w:val="32"/>
          <w:szCs w:val="32"/>
          <w:shd w:val="clear" w:color="auto" w:fill="FFFFFF"/>
          <w:lang w:eastAsia="zh-CN"/>
        </w:rPr>
        <w:t>提高政治站位，压实整改责任。要切实强化思想认识，将整改工作作为检验“四个意识”“两个维护”的重要标尺，深刻认识其政治性与严肃性，坚决杜绝“过关思想”和“敷衍心态”；同时严格落实主体责任，明确被巡察党委主要负责人为整改第一责任人，班子成员履行“一岗双责”，构建“书记抓总、班子分工、全员参与”的整改格局，确保责任落实到具体人员、任务明确到各个岗位。</w:t>
      </w:r>
    </w:p>
    <w:p w14:paraId="59DB7A27">
      <w:pPr>
        <w:keepNext w:val="0"/>
        <w:keepLines w:val="0"/>
        <w:pageBreakBefore w:val="0"/>
        <w:widowControl w:val="0"/>
        <w:kinsoku/>
        <w:wordWrap/>
        <w:overflowPunct/>
        <w:topLinePunct w:val="0"/>
        <w:bidi w:val="0"/>
        <w:snapToGrid/>
        <w:spacing w:line="536" w:lineRule="exact"/>
        <w:ind w:firstLine="645"/>
        <w:textAlignment w:val="auto"/>
        <w:rPr>
          <w:rFonts w:hint="eastAsia" w:ascii="楷体_GB2312" w:hAnsi="楷体_GB2312" w:eastAsia="楷体_GB2312" w:cs="楷体_GB2312"/>
          <w:bCs/>
          <w:color w:val="auto"/>
          <w:spacing w:val="0"/>
          <w:kern w:val="0"/>
          <w:sz w:val="32"/>
          <w:szCs w:val="32"/>
        </w:rPr>
      </w:pPr>
      <w:r>
        <w:rPr>
          <w:rFonts w:hint="eastAsia" w:ascii="楷体_GB2312" w:hAnsi="楷体_GB2312" w:eastAsia="楷体_GB2312" w:cs="楷体_GB2312"/>
          <w:bCs/>
          <w:color w:val="auto"/>
          <w:spacing w:val="0"/>
          <w:kern w:val="0"/>
          <w:sz w:val="32"/>
          <w:szCs w:val="32"/>
        </w:rPr>
        <w:t>二是</w:t>
      </w:r>
      <w:r>
        <w:rPr>
          <w:rFonts w:hint="eastAsia" w:ascii="仿宋_GB2312" w:hAnsi="仿宋_GB2312" w:eastAsia="仿宋_GB2312" w:cs="仿宋_GB2312"/>
          <w:kern w:val="0"/>
          <w:sz w:val="32"/>
          <w:szCs w:val="32"/>
          <w:shd w:val="clear" w:color="auto" w:fill="FFFFFF"/>
          <w:lang w:eastAsia="zh-CN"/>
        </w:rPr>
        <w:t>坚持问题导向，制定精准方案。要全面梳理巡察反馈的问题，包括具体事项、典型案例、制度漏洞等，逐项建立“问题清单、任务清单、责任清单”，明确整改目标、措施、时限和责任人，做到“一事一策、对账销号”；同时深挖问题根源，不仅整改表面问题，更要从思想、制度、作风等层面剖析根源，针对性制定长效措施，避免“纸上整改”“虚假整改”。</w:t>
      </w:r>
    </w:p>
    <w:p w14:paraId="0DD1BFFF">
      <w:pPr>
        <w:keepNext w:val="0"/>
        <w:keepLines w:val="0"/>
        <w:pageBreakBefore w:val="0"/>
        <w:widowControl w:val="0"/>
        <w:kinsoku/>
        <w:wordWrap/>
        <w:overflowPunct/>
        <w:topLinePunct w:val="0"/>
        <w:bidi w:val="0"/>
        <w:snapToGrid/>
        <w:spacing w:line="536" w:lineRule="exact"/>
        <w:ind w:firstLine="645"/>
        <w:textAlignment w:val="auto"/>
        <w:rPr>
          <w:rFonts w:hint="eastAsia" w:ascii="仿宋_GB2312" w:hAnsi="仿宋_GB2312" w:eastAsia="仿宋_GB2312" w:cs="仿宋_GB2312"/>
          <w:bCs/>
          <w:color w:val="auto"/>
          <w:spacing w:val="0"/>
          <w:kern w:val="0"/>
          <w:sz w:val="32"/>
          <w:szCs w:val="32"/>
        </w:rPr>
      </w:pPr>
      <w:r>
        <w:rPr>
          <w:rFonts w:hint="eastAsia" w:ascii="楷体_GB2312" w:hAnsi="楷体_GB2312" w:eastAsia="楷体_GB2312" w:cs="楷体_GB2312"/>
          <w:bCs/>
          <w:color w:val="auto"/>
          <w:spacing w:val="0"/>
          <w:kern w:val="0"/>
          <w:sz w:val="32"/>
          <w:szCs w:val="32"/>
        </w:rPr>
        <w:t>三是</w:t>
      </w:r>
      <w:r>
        <w:rPr>
          <w:rFonts w:hint="eastAsia" w:ascii="仿宋_GB2312" w:hAnsi="仿宋_GB2312" w:eastAsia="仿宋_GB2312" w:cs="仿宋_GB2312"/>
          <w:kern w:val="0"/>
          <w:sz w:val="32"/>
          <w:szCs w:val="32"/>
          <w:shd w:val="clear" w:color="auto" w:fill="FFFFFF"/>
          <w:lang w:eastAsia="zh-CN"/>
        </w:rPr>
        <w:t>严格整改时限，确保整改实效。对短期能解决的问题立行立改，对需长期推进的制定阶段性目标并定期汇报进展，杜绝拖延应付；也要注重整改质量，确保整改措施具体可行、可检验，避免“口号式整改”，其中涉及群众利益的问题以群众满意为标准，制度性问题则推动建章立制、形成常态化机制。</w:t>
      </w:r>
    </w:p>
    <w:p w14:paraId="5287F79C">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hint="eastAsia" w:ascii="仿宋_GB2312" w:hAnsi="仿宋_GB2312" w:eastAsia="仿宋_GB2312" w:cs="仿宋_GB2312"/>
          <w:bCs/>
          <w:color w:val="auto"/>
          <w:spacing w:val="0"/>
          <w:kern w:val="0"/>
          <w:sz w:val="32"/>
          <w:szCs w:val="32"/>
        </w:rPr>
      </w:pPr>
      <w:r>
        <w:rPr>
          <w:rFonts w:hint="eastAsia" w:ascii="楷体_GB2312" w:hAnsi="楷体_GB2312" w:eastAsia="楷体_GB2312" w:cs="楷体_GB2312"/>
          <w:bCs/>
          <w:color w:val="auto"/>
          <w:spacing w:val="0"/>
          <w:kern w:val="0"/>
          <w:sz w:val="32"/>
          <w:szCs w:val="32"/>
        </w:rPr>
        <w:t>四是</w:t>
      </w:r>
      <w:r>
        <w:rPr>
          <w:rFonts w:hint="eastAsia" w:ascii="仿宋_GB2312" w:hAnsi="仿宋_GB2312" w:eastAsia="仿宋_GB2312" w:cs="仿宋_GB2312"/>
          <w:kern w:val="0"/>
          <w:sz w:val="32"/>
          <w:szCs w:val="32"/>
          <w:shd w:val="clear" w:color="auto" w:fill="FFFFFF"/>
          <w:lang w:eastAsia="zh-CN"/>
        </w:rPr>
        <w:t>注重成果运用，推动标本兼治。既要举一反三，以巡察整改为契机，对照反馈问题排查同类隐患，扩大整改成效，防止类似问题重复发生；也要将整改融入日常工作，与业务工作、队伍建设、作风建设紧密结合，把整改成果转化为推动北营村高质量发展的动力，实现“整改一次、提升一片”。</w:t>
      </w:r>
    </w:p>
    <w:p w14:paraId="2E5B2D17">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ascii="Times New Roman" w:hAnsi="Times New Roman" w:eastAsia="黑体" w:cs="Times New Roman"/>
          <w:bCs/>
          <w:color w:val="auto"/>
          <w:spacing w:val="0"/>
          <w:kern w:val="0"/>
          <w:sz w:val="32"/>
          <w:szCs w:val="32"/>
        </w:rPr>
      </w:pPr>
      <w:r>
        <w:rPr>
          <w:rFonts w:ascii="Times New Roman" w:hAnsi="Times New Roman" w:eastAsia="黑体" w:cs="Times New Roman"/>
          <w:bCs/>
          <w:color w:val="auto"/>
          <w:spacing w:val="0"/>
          <w:kern w:val="0"/>
          <w:sz w:val="32"/>
          <w:szCs w:val="32"/>
        </w:rPr>
        <w:t>二、</w:t>
      </w:r>
      <w:r>
        <w:rPr>
          <w:rFonts w:hint="eastAsia" w:ascii="Times New Roman" w:hAnsi="Times New Roman" w:eastAsia="黑体" w:cs="Times New Roman"/>
          <w:bCs/>
          <w:color w:val="auto"/>
          <w:spacing w:val="0"/>
          <w:kern w:val="0"/>
          <w:sz w:val="32"/>
          <w:szCs w:val="32"/>
          <w:lang w:eastAsia="zh-CN"/>
        </w:rPr>
        <w:t>工委第</w:t>
      </w:r>
      <w:r>
        <w:rPr>
          <w:rFonts w:hint="eastAsia" w:ascii="Times New Roman" w:hAnsi="Times New Roman" w:eastAsia="黑体" w:cs="Times New Roman"/>
          <w:bCs/>
          <w:color w:val="auto"/>
          <w:spacing w:val="0"/>
          <w:kern w:val="0"/>
          <w:sz w:val="32"/>
          <w:szCs w:val="32"/>
          <w:lang w:val="en-US" w:eastAsia="zh-CN"/>
        </w:rPr>
        <w:t>二</w:t>
      </w:r>
      <w:r>
        <w:rPr>
          <w:rFonts w:ascii="Times New Roman" w:hAnsi="Times New Roman" w:eastAsia="黑体" w:cs="Times New Roman"/>
          <w:bCs/>
          <w:color w:val="auto"/>
          <w:spacing w:val="0"/>
          <w:kern w:val="0"/>
          <w:sz w:val="32"/>
          <w:szCs w:val="32"/>
        </w:rPr>
        <w:t>巡察组反馈意见整改落实情况</w:t>
      </w:r>
    </w:p>
    <w:p w14:paraId="46F5A142">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ascii="Times New Roman" w:hAnsi="Times New Roman" w:eastAsia="仿宋_GB2312" w:cs="Times New Roman"/>
          <w:color w:val="auto"/>
          <w:spacing w:val="0"/>
          <w:kern w:val="0"/>
          <w:sz w:val="32"/>
          <w:szCs w:val="32"/>
        </w:rPr>
      </w:pPr>
      <w:r>
        <w:rPr>
          <w:rFonts w:hint="eastAsia" w:ascii="仿宋_GB2312" w:hAnsi="仿宋_GB2312" w:eastAsia="仿宋_GB2312" w:cs="仿宋_GB2312"/>
          <w:color w:val="auto"/>
          <w:spacing w:val="0"/>
          <w:kern w:val="0"/>
          <w:sz w:val="32"/>
          <w:szCs w:val="32"/>
        </w:rPr>
        <w:t>根据整改方案，认真对照</w:t>
      </w:r>
      <w:r>
        <w:rPr>
          <w:rFonts w:hint="eastAsia" w:ascii="仿宋_GB2312" w:hAnsi="仿宋_GB2312" w:eastAsia="仿宋_GB2312" w:cs="仿宋_GB2312"/>
          <w:color w:val="auto"/>
          <w:spacing w:val="0"/>
          <w:kern w:val="0"/>
          <w:sz w:val="32"/>
          <w:szCs w:val="32"/>
          <w:lang w:eastAsia="zh-CN"/>
        </w:rPr>
        <w:t>工委</w:t>
      </w:r>
      <w:r>
        <w:rPr>
          <w:rFonts w:hint="eastAsia" w:ascii="仿宋_GB2312" w:hAnsi="仿宋_GB2312" w:eastAsia="仿宋_GB2312" w:cs="仿宋_GB2312"/>
          <w:color w:val="auto"/>
          <w:spacing w:val="0"/>
          <w:kern w:val="0"/>
          <w:sz w:val="32"/>
          <w:szCs w:val="32"/>
        </w:rPr>
        <w:t>第</w:t>
      </w:r>
      <w:r>
        <w:rPr>
          <w:rFonts w:hint="eastAsia" w:ascii="Times New Roman" w:hAnsi="Times New Roman" w:eastAsia="仿宋_GB2312" w:cs="Times New Roman"/>
          <w:color w:val="auto"/>
          <w:spacing w:val="0"/>
          <w:kern w:val="0"/>
          <w:sz w:val="32"/>
          <w:szCs w:val="32"/>
          <w:lang w:eastAsia="zh-CN"/>
        </w:rPr>
        <w:t>二</w:t>
      </w:r>
      <w:r>
        <w:rPr>
          <w:rFonts w:hint="eastAsia" w:ascii="Times New Roman" w:hAnsi="Times New Roman" w:eastAsia="仿宋_GB2312" w:cs="Times New Roman"/>
          <w:color w:val="auto"/>
          <w:spacing w:val="0"/>
          <w:kern w:val="0"/>
          <w:sz w:val="32"/>
          <w:szCs w:val="32"/>
        </w:rPr>
        <w:t>巡察组反馈的</w:t>
      </w:r>
      <w:r>
        <w:rPr>
          <w:rFonts w:hint="eastAsia" w:ascii="Times New Roman" w:hAnsi="Times New Roman" w:eastAsia="仿宋_GB2312" w:cs="Times New Roman"/>
          <w:bCs/>
          <w:color w:val="auto"/>
          <w:spacing w:val="0"/>
          <w:kern w:val="0"/>
          <w:sz w:val="32"/>
          <w:szCs w:val="32"/>
          <w:lang w:val="en-US" w:eastAsia="zh-CN"/>
        </w:rPr>
        <w:t>3</w:t>
      </w:r>
      <w:r>
        <w:rPr>
          <w:rFonts w:hint="eastAsia" w:ascii="Times New Roman" w:hAnsi="Times New Roman" w:eastAsia="仿宋_GB2312" w:cs="Times New Roman"/>
          <w:color w:val="auto"/>
          <w:spacing w:val="0"/>
          <w:kern w:val="0"/>
          <w:sz w:val="32"/>
          <w:szCs w:val="32"/>
        </w:rPr>
        <w:t>大类</w:t>
      </w:r>
      <w:r>
        <w:rPr>
          <w:rFonts w:hint="eastAsia" w:ascii="Times New Roman" w:hAnsi="Times New Roman" w:eastAsia="仿宋_GB2312" w:cs="Times New Roman"/>
          <w:bCs/>
          <w:color w:val="auto"/>
          <w:spacing w:val="0"/>
          <w:kern w:val="0"/>
          <w:sz w:val="32"/>
          <w:szCs w:val="32"/>
          <w:lang w:val="en-US" w:eastAsia="zh-CN"/>
        </w:rPr>
        <w:t>9</w:t>
      </w:r>
      <w:r>
        <w:rPr>
          <w:rFonts w:hint="eastAsia" w:ascii="Times New Roman" w:hAnsi="Times New Roman" w:eastAsia="仿宋_GB2312" w:cs="Times New Roman"/>
          <w:color w:val="auto"/>
          <w:spacing w:val="0"/>
          <w:kern w:val="0"/>
          <w:sz w:val="32"/>
          <w:szCs w:val="32"/>
        </w:rPr>
        <w:t>个方面问题</w:t>
      </w:r>
      <w:r>
        <w:rPr>
          <w:rFonts w:hint="eastAsia" w:ascii="Times New Roman" w:hAnsi="Times New Roman" w:eastAsia="仿宋_GB2312" w:cs="Times New Roman"/>
          <w:bCs/>
          <w:color w:val="auto"/>
          <w:spacing w:val="0"/>
          <w:kern w:val="0"/>
          <w:sz w:val="32"/>
          <w:szCs w:val="32"/>
          <w:lang w:val="en-US" w:eastAsia="zh-CN"/>
        </w:rPr>
        <w:t>15</w:t>
      </w:r>
      <w:r>
        <w:rPr>
          <w:rFonts w:hint="eastAsia" w:ascii="Times New Roman" w:hAnsi="Times New Roman" w:eastAsia="仿宋_GB2312" w:cs="Times New Roman"/>
          <w:color w:val="auto"/>
          <w:spacing w:val="0"/>
          <w:kern w:val="0"/>
          <w:sz w:val="32"/>
          <w:szCs w:val="32"/>
        </w:rPr>
        <w:t>个具体表现，逐项逐条抓好整改任务落实：</w:t>
      </w:r>
    </w:p>
    <w:p w14:paraId="0CC7C303">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hint="eastAsia" w:ascii="楷体_GB2312" w:hAnsi="楷体_GB2312" w:eastAsia="楷体_GB2312" w:cs="楷体_GB2312"/>
          <w:color w:val="auto"/>
          <w:spacing w:val="0"/>
          <w:kern w:val="0"/>
          <w:sz w:val="32"/>
          <w:szCs w:val="32"/>
        </w:rPr>
      </w:pPr>
      <w:r>
        <w:rPr>
          <w:rFonts w:hint="eastAsia" w:ascii="楷体_GB2312" w:hAnsi="楷体_GB2312" w:eastAsia="楷体_GB2312" w:cs="楷体_GB2312"/>
          <w:color w:val="auto"/>
          <w:spacing w:val="0"/>
          <w:kern w:val="0"/>
          <w:sz w:val="32"/>
          <w:szCs w:val="32"/>
        </w:rPr>
        <w:t>（一）关于“管党治党意识不强，落实党风廉政建设主体责任和监督责任不到位”</w:t>
      </w:r>
      <w:r>
        <w:rPr>
          <w:rFonts w:hint="default" w:ascii="楷体_GB2312" w:hAnsi="楷体_GB2312" w:eastAsia="楷体_GB2312" w:cs="楷体_GB2312"/>
          <w:color w:val="auto"/>
          <w:spacing w:val="0"/>
          <w:kern w:val="0"/>
          <w:sz w:val="32"/>
          <w:szCs w:val="32"/>
        </w:rPr>
        <w:t>方面</w:t>
      </w:r>
      <w:r>
        <w:rPr>
          <w:rFonts w:hint="eastAsia" w:ascii="楷体_GB2312" w:hAnsi="楷体_GB2312" w:eastAsia="楷体_GB2312" w:cs="楷体_GB2312"/>
          <w:color w:val="auto"/>
          <w:spacing w:val="0"/>
          <w:kern w:val="0"/>
          <w:sz w:val="32"/>
          <w:szCs w:val="32"/>
        </w:rPr>
        <w:t>问题。</w:t>
      </w:r>
    </w:p>
    <w:p w14:paraId="16AF2A78">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hint="eastAsia" w:ascii="仿宋_GB2312" w:hAnsi="仿宋_GB2312" w:eastAsia="仿宋_GB2312" w:cs="仿宋_GB2312"/>
          <w:b/>
          <w:bCs/>
          <w:color w:val="auto"/>
          <w:spacing w:val="0"/>
          <w:kern w:val="0"/>
          <w:sz w:val="32"/>
          <w:szCs w:val="32"/>
        </w:rPr>
      </w:pPr>
      <w:r>
        <w:rPr>
          <w:rFonts w:hint="eastAsia" w:ascii="Times New Roman" w:hAnsi="Times New Roman" w:eastAsia="仿宋_GB2312" w:cs="Times New Roman"/>
          <w:bCs/>
          <w:color w:val="auto"/>
          <w:spacing w:val="0"/>
          <w:kern w:val="0"/>
          <w:sz w:val="32"/>
          <w:szCs w:val="32"/>
          <w:lang w:val="en-US" w:eastAsia="zh-CN"/>
        </w:rPr>
        <w:t>1</w:t>
      </w:r>
      <w:r>
        <w:rPr>
          <w:rFonts w:hint="eastAsia" w:ascii="仿宋_GB2312" w:hAnsi="仿宋_GB2312" w:eastAsia="仿宋_GB2312" w:cs="仿宋_GB2312"/>
          <w:b w:val="0"/>
          <w:bCs w:val="0"/>
          <w:color w:val="auto"/>
          <w:spacing w:val="0"/>
          <w:kern w:val="0"/>
          <w:sz w:val="32"/>
          <w:szCs w:val="32"/>
        </w:rPr>
        <w:t>.</w:t>
      </w:r>
      <w:r>
        <w:rPr>
          <w:rFonts w:hint="default" w:ascii="仿宋_GB2312" w:hAnsi="仿宋_GB2312" w:eastAsia="仿宋_GB2312" w:cs="仿宋_GB2312"/>
          <w:b/>
          <w:bCs/>
          <w:color w:val="auto"/>
          <w:spacing w:val="0"/>
          <w:kern w:val="0"/>
          <w:sz w:val="32"/>
          <w:szCs w:val="32"/>
        </w:rPr>
        <w:t>落实党的二十大和二十届二中、三中全会精神不到位。</w:t>
      </w:r>
    </w:p>
    <w:p w14:paraId="05BB7277">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ascii="Times New Roman" w:hAnsi="Times New Roman" w:eastAsia="楷体_GB2312" w:cs="Times New Roman"/>
          <w:color w:val="auto"/>
          <w:spacing w:val="0"/>
          <w:kern w:val="0"/>
          <w:sz w:val="32"/>
          <w:szCs w:val="32"/>
          <w:lang w:val="zh-CN"/>
        </w:rPr>
      </w:pPr>
      <w:r>
        <w:rPr>
          <w:rFonts w:hint="eastAsia" w:ascii="Times New Roman" w:hAnsi="Times New Roman" w:eastAsia="仿宋_GB2312" w:cs="Times New Roman"/>
          <w:color w:val="auto"/>
          <w:spacing w:val="0"/>
          <w:kern w:val="0"/>
          <w:sz w:val="32"/>
          <w:szCs w:val="32"/>
          <w:lang w:val="en-US" w:eastAsia="zh-CN" w:bidi="ar-SA"/>
        </w:rPr>
        <w:t>（</w:t>
      </w:r>
      <w:r>
        <w:rPr>
          <w:rFonts w:hint="eastAsia" w:ascii="Times New Roman" w:hAnsi="Times New Roman" w:eastAsia="仿宋_GB2312" w:cs="Times New Roman"/>
          <w:bCs/>
          <w:color w:val="auto"/>
          <w:spacing w:val="0"/>
          <w:kern w:val="0"/>
          <w:sz w:val="32"/>
          <w:szCs w:val="32"/>
          <w:lang w:val="en-US" w:eastAsia="zh-CN"/>
        </w:rPr>
        <w:t>1</w:t>
      </w:r>
      <w:r>
        <w:rPr>
          <w:rFonts w:hint="eastAsia" w:ascii="Times New Roman" w:hAnsi="Times New Roman" w:eastAsia="仿宋_GB2312" w:cs="Times New Roman"/>
          <w:color w:val="auto"/>
          <w:spacing w:val="0"/>
          <w:kern w:val="0"/>
          <w:sz w:val="32"/>
          <w:szCs w:val="32"/>
          <w:lang w:val="en-US" w:eastAsia="zh-CN" w:bidi="ar-SA"/>
        </w:rPr>
        <w:t>）</w:t>
      </w:r>
      <w:r>
        <w:rPr>
          <w:rFonts w:hint="eastAsia" w:ascii="仿宋_GB2312" w:hAnsi="仿宋_GB2312" w:eastAsia="仿宋_GB2312" w:cs="仿宋_GB2312"/>
          <w:b/>
          <w:bCs/>
          <w:color w:val="auto"/>
          <w:spacing w:val="0"/>
          <w:kern w:val="0"/>
          <w:sz w:val="32"/>
          <w:szCs w:val="32"/>
          <w:lang w:val="zh-CN"/>
        </w:rPr>
        <w:t>未能结合党的二十大、二十届三中全会关于农村工作的战略部署深入学习和理解，在全面推进乡村振兴上缺乏思考和谋划，大部分党员及村“两委”成员对学习内容“无印象”，重村务、轻党务倾向较为明显。</w:t>
      </w:r>
    </w:p>
    <w:p w14:paraId="08D7796E">
      <w:pPr>
        <w:pStyle w:val="9"/>
        <w:keepNext w:val="0"/>
        <w:keepLines w:val="0"/>
        <w:pageBreakBefore w:val="0"/>
        <w:widowControl w:val="0"/>
        <w:kinsoku/>
        <w:wordWrap/>
        <w:overflowPunct/>
        <w:topLinePunct w:val="0"/>
        <w:autoSpaceDE/>
        <w:autoSpaceDN/>
        <w:bidi w:val="0"/>
        <w:adjustRightInd/>
        <w:snapToGrid/>
        <w:spacing w:line="536" w:lineRule="exact"/>
        <w:ind w:firstLine="643" w:firstLineChars="200"/>
        <w:textAlignment w:val="auto"/>
        <w:rPr>
          <w:rFonts w:ascii="Times New Roman" w:hAnsi="Times New Roman" w:cs="Times New Roman"/>
          <w:kern w:val="0"/>
        </w:rPr>
      </w:pPr>
      <w:r>
        <w:rPr>
          <w:rFonts w:ascii="Times New Roman" w:hAnsi="Times New Roman" w:cs="Times New Roman"/>
          <w:b/>
          <w:bCs/>
          <w:color w:val="auto"/>
          <w:spacing w:val="0"/>
          <w:kern w:val="0"/>
          <w:sz w:val="32"/>
          <w:szCs w:val="32"/>
        </w:rPr>
        <w:t>整改进展：</w:t>
      </w:r>
      <w:r>
        <w:rPr>
          <w:rFonts w:hint="eastAsia" w:ascii="仿宋_GB2312" w:hAnsi="Times New Roman" w:eastAsia="仿宋_GB2312" w:cs="Times New Roman"/>
          <w:b/>
          <w:sz w:val="32"/>
          <w:szCs w:val="32"/>
          <w:shd w:val="clear" w:color="auto" w:fill="FFFFFF"/>
        </w:rPr>
        <w:t>一是</w:t>
      </w:r>
      <w:r>
        <w:rPr>
          <w:rFonts w:hint="default" w:ascii="Times New Roman" w:hAnsi="Times New Roman" w:eastAsia="仿宋_GB2312" w:cs="Times New Roman"/>
          <w:b w:val="0"/>
          <w:bCs w:val="0"/>
          <w:kern w:val="0"/>
          <w:sz w:val="32"/>
          <w:szCs w:val="32"/>
          <w:lang w:val="en-US" w:eastAsia="zh-CN"/>
        </w:rPr>
        <w:t>要高度重视理论学习。每月组织“三会一课”深入学习贯彻习近平新时代中国特色社会主义思想和党的二十大精神。将理论学习、</w:t>
      </w:r>
      <w:r>
        <w:rPr>
          <w:rFonts w:hint="default" w:ascii="Times New Roman" w:hAnsi="Times New Roman" w:eastAsia="仿宋_GB2312" w:cs="Times New Roman"/>
          <w:b w:val="0"/>
          <w:bCs w:val="0"/>
          <w:color w:val="auto"/>
          <w:sz w:val="32"/>
          <w:szCs w:val="32"/>
          <w:lang w:val="en-US" w:eastAsia="zh-CN"/>
        </w:rPr>
        <w:t>新时代文明实践站活动</w:t>
      </w:r>
      <w:r>
        <w:rPr>
          <w:rFonts w:hint="default" w:ascii="Times New Roman" w:hAnsi="Times New Roman" w:eastAsia="仿宋_GB2312" w:cs="Times New Roman"/>
          <w:b w:val="0"/>
          <w:bCs w:val="0"/>
          <w:kern w:val="0"/>
          <w:sz w:val="32"/>
          <w:szCs w:val="32"/>
          <w:lang w:val="en-US" w:eastAsia="zh-CN"/>
        </w:rPr>
        <w:t>与村内工作实际相结合，丰富学习形式</w:t>
      </w:r>
      <w:r>
        <w:rPr>
          <w:rFonts w:hint="eastAsia" w:ascii="仿宋_GB2312" w:hAnsi="Times New Roman" w:eastAsia="仿宋_GB2312" w:cs="Times New Roman"/>
          <w:sz w:val="32"/>
          <w:szCs w:val="32"/>
          <w:shd w:val="clear" w:color="auto" w:fill="FFFFFF"/>
        </w:rPr>
        <w:t>。</w:t>
      </w:r>
      <w:r>
        <w:rPr>
          <w:rFonts w:hint="eastAsia" w:ascii="仿宋_GB2312" w:hAnsi="Times New Roman" w:eastAsia="仿宋_GB2312" w:cs="Times New Roman"/>
          <w:b/>
          <w:sz w:val="32"/>
          <w:szCs w:val="32"/>
          <w:shd w:val="clear" w:color="auto" w:fill="FFFFFF"/>
        </w:rPr>
        <w:t>二是</w:t>
      </w:r>
      <w:r>
        <w:rPr>
          <w:rFonts w:hint="eastAsia" w:ascii="Times New Roman" w:hAnsi="Times New Roman" w:eastAsia="仿宋_GB2312" w:cs="Times New Roman"/>
          <w:b w:val="0"/>
          <w:bCs w:val="0"/>
          <w:kern w:val="0"/>
          <w:sz w:val="32"/>
          <w:szCs w:val="32"/>
          <w:lang w:val="en-US" w:eastAsia="zh-CN"/>
        </w:rPr>
        <w:t>每周两委例会进行党的理论政策学习，加强党务工作。</w:t>
      </w:r>
      <w:r>
        <w:rPr>
          <w:rFonts w:hint="eastAsia" w:ascii="仿宋_GB2312" w:hAnsi="Times New Roman" w:eastAsia="仿宋_GB2312" w:cs="Times New Roman"/>
          <w:b/>
          <w:sz w:val="32"/>
          <w:szCs w:val="32"/>
          <w:shd w:val="clear" w:color="auto" w:fill="FFFFFF"/>
        </w:rPr>
        <w:t>三是</w:t>
      </w:r>
      <w:r>
        <w:rPr>
          <w:rFonts w:hint="eastAsia" w:ascii="仿宋_GB2312" w:eastAsia="仿宋_GB2312"/>
          <w:sz w:val="32"/>
          <w:szCs w:val="32"/>
          <w:shd w:val="clear" w:color="auto" w:fill="FFFFFF"/>
          <w:lang w:eastAsia="zh-CN"/>
        </w:rPr>
        <w:t>每周工作人员例会，加强对工作人员的理论学习，确保工作队伍的先进思想和服务能力。</w:t>
      </w:r>
    </w:p>
    <w:p w14:paraId="0EE92288">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637452E2">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Times New Roman" w:hAnsi="Times New Roman" w:eastAsia="仿宋_GB2312" w:cs="Times New Roman"/>
          <w:b/>
          <w:sz w:val="32"/>
          <w:szCs w:val="32"/>
          <w:shd w:val="clear" w:color="auto" w:fill="FFFFFF"/>
        </w:rPr>
      </w:pPr>
      <w:r>
        <w:rPr>
          <w:rFonts w:hint="eastAsia" w:ascii="Times New Roman" w:hAnsi="Times New Roman" w:eastAsia="仿宋_GB2312" w:cs="Times New Roman"/>
          <w:bCs/>
          <w:color w:val="auto"/>
          <w:spacing w:val="0"/>
          <w:kern w:val="0"/>
          <w:sz w:val="32"/>
          <w:szCs w:val="32"/>
          <w:lang w:val="en-US" w:eastAsia="zh-CN" w:bidi="ar-SA"/>
        </w:rPr>
        <w:t>2</w:t>
      </w:r>
      <w:r>
        <w:rPr>
          <w:rFonts w:hint="eastAsia" w:ascii="仿宋_GB2312" w:hAnsi="仿宋_GB2312" w:eastAsia="仿宋_GB2312" w:cs="仿宋_GB2312"/>
          <w:b w:val="0"/>
          <w:bCs/>
          <w:sz w:val="32"/>
          <w:szCs w:val="32"/>
          <w:shd w:val="clear" w:color="auto" w:fill="FFFFFF"/>
        </w:rPr>
        <w:t>.</w:t>
      </w:r>
      <w:r>
        <w:rPr>
          <w:rFonts w:hint="default" w:ascii="Times New Roman" w:hAnsi="Times New Roman" w:eastAsia="仿宋_GB2312" w:cs="Times New Roman"/>
          <w:b/>
          <w:bCs/>
          <w:color w:val="auto"/>
          <w:sz w:val="32"/>
          <w:szCs w:val="32"/>
          <w:lang w:val="en-US" w:eastAsia="zh-CN"/>
        </w:rPr>
        <w:t>以人民为中心的安全发展理念树的不牢。</w:t>
      </w:r>
    </w:p>
    <w:p w14:paraId="7ECB6675">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eastAsia" w:ascii="仿宋_GB2312" w:hAnsi="仿宋_GB2312" w:eastAsia="仿宋_GB2312" w:cs="仿宋_GB2312"/>
          <w:b w:val="0"/>
          <w:bCs/>
          <w:sz w:val="32"/>
          <w:szCs w:val="32"/>
          <w:shd w:val="clear" w:color="auto" w:fill="FFFFFF"/>
        </w:rPr>
        <w:t>（</w:t>
      </w:r>
      <w:r>
        <w:rPr>
          <w:rFonts w:hint="eastAsia" w:ascii="Times New Roman" w:hAnsi="Times New Roman" w:eastAsia="仿宋_GB2312" w:cs="Times New Roman"/>
          <w:b w:val="0"/>
          <w:bCs/>
          <w:sz w:val="32"/>
          <w:szCs w:val="32"/>
          <w:shd w:val="clear" w:color="auto" w:fill="FFFFFF"/>
          <w:lang w:val="en-US" w:eastAsia="zh-CN"/>
        </w:rPr>
        <w:t>2</w:t>
      </w:r>
      <w:r>
        <w:rPr>
          <w:rFonts w:hint="eastAsia" w:ascii="仿宋_GB2312" w:hAnsi="仿宋_GB2312" w:eastAsia="仿宋_GB2312" w:cs="仿宋_GB2312"/>
          <w:b w:val="0"/>
          <w:bCs/>
          <w:sz w:val="32"/>
          <w:szCs w:val="32"/>
          <w:shd w:val="clear" w:color="auto" w:fill="FFFFFF"/>
        </w:rPr>
        <w:t>）</w:t>
      </w:r>
      <w:r>
        <w:rPr>
          <w:rFonts w:hint="eastAsia" w:ascii="仿宋_GB2312" w:hAnsi="仿宋_GB2312" w:eastAsia="仿宋_GB2312" w:cs="仿宋_GB2312"/>
          <w:b/>
          <w:sz w:val="32"/>
          <w:szCs w:val="32"/>
          <w:shd w:val="clear" w:color="auto" w:fill="FFFFFF"/>
        </w:rPr>
        <w:t>对电动车充电缺乏安全管理。部分居民夜间私拉电线为电动汽车、三轮车充电，存在较大消防安全隐患。</w:t>
      </w:r>
    </w:p>
    <w:p w14:paraId="3F296583">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eastAsia" w:ascii="Times New Roman" w:hAnsi="Times New Roman" w:eastAsia="仿宋_GB2312" w:cs="Times New Roman"/>
          <w:sz w:val="32"/>
          <w:szCs w:val="32"/>
          <w:shd w:val="clear" w:color="auto" w:fill="FFFFFF"/>
        </w:rPr>
      </w:pPr>
      <w:r>
        <w:rPr>
          <w:rFonts w:ascii="Times New Roman" w:hAnsi="Times New Roman" w:cs="Times New Roman"/>
          <w:b/>
          <w:bCs/>
          <w:color w:val="auto"/>
          <w:spacing w:val="0"/>
          <w:kern w:val="0"/>
          <w:sz w:val="32"/>
          <w:szCs w:val="32"/>
        </w:rPr>
        <w:t>整改进展：</w:t>
      </w:r>
      <w:r>
        <w:rPr>
          <w:rFonts w:hint="eastAsia" w:ascii="Times New Roman" w:hAnsi="Times New Roman" w:eastAsia="仿宋_GB2312" w:cs="Times New Roman"/>
          <w:b/>
          <w:sz w:val="32"/>
          <w:szCs w:val="32"/>
          <w:shd w:val="clear" w:color="auto" w:fill="FFFFFF"/>
        </w:rPr>
        <w:t>一是</w:t>
      </w:r>
      <w:r>
        <w:rPr>
          <w:rFonts w:hint="eastAsia" w:ascii="仿宋_GB2312" w:hAnsi="仿宋_GB2312" w:eastAsia="仿宋_GB2312" w:cs="仿宋_GB2312"/>
          <w:sz w:val="32"/>
          <w:szCs w:val="32"/>
          <w:shd w:val="clear" w:color="auto" w:fill="FFFFFF"/>
        </w:rPr>
        <w:t>推进非直供电改造，</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sz w:val="32"/>
          <w:szCs w:val="32"/>
          <w:shd w:val="clear" w:color="auto" w:fill="FFFFFF"/>
        </w:rPr>
        <w:t>年</w:t>
      </w:r>
      <w:r>
        <w:rPr>
          <w:rFonts w:hint="eastAsia" w:ascii="Times New Roman" w:hAnsi="Times New Roman" w:eastAsia="仿宋_GB2312" w:cs="Times New Roman"/>
          <w:bCs/>
          <w:color w:val="auto"/>
          <w:spacing w:val="0"/>
          <w:kern w:val="0"/>
          <w:sz w:val="32"/>
          <w:szCs w:val="32"/>
          <w:lang w:val="en-US" w:eastAsia="zh-CN" w:bidi="ar-SA"/>
        </w:rPr>
        <w:t>10</w:t>
      </w:r>
      <w:r>
        <w:rPr>
          <w:rFonts w:hint="eastAsia" w:ascii="仿宋_GB2312" w:hAnsi="仿宋_GB2312" w:eastAsia="仿宋_GB2312" w:cs="仿宋_GB2312"/>
          <w:sz w:val="32"/>
          <w:szCs w:val="32"/>
          <w:shd w:val="clear" w:color="auto" w:fill="FFFFFF"/>
        </w:rPr>
        <w:t>月启动电缆管道铺设，截至</w:t>
      </w:r>
      <w:r>
        <w:rPr>
          <w:rFonts w:hint="eastAsia" w:ascii="Times New Roman" w:hAnsi="Times New Roman" w:eastAsia="仿宋_GB2312" w:cs="Times New Roman"/>
          <w:bCs/>
          <w:color w:val="auto"/>
          <w:spacing w:val="0"/>
          <w:kern w:val="0"/>
          <w:sz w:val="32"/>
          <w:szCs w:val="32"/>
          <w:lang w:val="en-US" w:eastAsia="zh-CN" w:bidi="ar-SA"/>
        </w:rPr>
        <w:t>12</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31</w:t>
      </w:r>
      <w:r>
        <w:rPr>
          <w:rFonts w:hint="eastAsia" w:ascii="仿宋_GB2312" w:hAnsi="仿宋_GB2312" w:eastAsia="仿宋_GB2312" w:cs="仿宋_GB2312"/>
          <w:sz w:val="32"/>
          <w:szCs w:val="32"/>
          <w:shd w:val="clear" w:color="auto" w:fill="FFFFFF"/>
        </w:rPr>
        <w:t>日完成</w:t>
      </w:r>
      <w:r>
        <w:rPr>
          <w:rFonts w:hint="eastAsia" w:ascii="仿宋_GB2312" w:hAnsi="仿宋_GB2312" w:eastAsia="仿宋_GB2312" w:cs="仿宋_GB2312"/>
          <w:sz w:val="32"/>
          <w:szCs w:val="32"/>
          <w:shd w:val="clear" w:color="auto" w:fill="FFFFFF"/>
          <w:lang w:eastAsia="zh-CN"/>
        </w:rPr>
        <w:t>二</w:t>
      </w:r>
      <w:r>
        <w:rPr>
          <w:rFonts w:hint="eastAsia" w:ascii="仿宋_GB2312" w:hAnsi="仿宋_GB2312" w:eastAsia="仿宋_GB2312" w:cs="仿宋_GB2312"/>
          <w:sz w:val="32"/>
          <w:szCs w:val="32"/>
          <w:shd w:val="clear" w:color="auto" w:fill="FFFFFF"/>
        </w:rPr>
        <w:t>套楼房施工。</w:t>
      </w:r>
      <w:r>
        <w:rPr>
          <w:rFonts w:hint="eastAsia" w:ascii="Times New Roman" w:hAnsi="Times New Roman" w:eastAsia="仿宋_GB2312" w:cs="Times New Roman"/>
          <w:b/>
          <w:sz w:val="32"/>
          <w:szCs w:val="32"/>
          <w:shd w:val="clear" w:color="auto" w:fill="FFFFFF"/>
        </w:rPr>
        <w:t>二是</w:t>
      </w:r>
      <w:r>
        <w:rPr>
          <w:rFonts w:hint="eastAsia" w:ascii="仿宋_GB2312" w:hAnsi="仿宋_GB2312" w:eastAsia="仿宋_GB2312" w:cs="仿宋_GB2312"/>
          <w:sz w:val="32"/>
          <w:szCs w:val="32"/>
          <w:shd w:val="clear" w:color="auto" w:fill="FFFFFF"/>
        </w:rPr>
        <w:t>建成大型充电停车场并于</w:t>
      </w:r>
      <w:r>
        <w:rPr>
          <w:rFonts w:hint="eastAsia" w:ascii="Times New Roman" w:hAnsi="Times New Roman" w:eastAsia="仿宋_GB2312" w:cs="Times New Roman"/>
          <w:bCs/>
          <w:color w:val="auto"/>
          <w:spacing w:val="0"/>
          <w:kern w:val="0"/>
          <w:sz w:val="32"/>
          <w:szCs w:val="32"/>
          <w:lang w:val="en-US" w:eastAsia="zh-CN" w:bidi="ar-SA"/>
        </w:rPr>
        <w:t>12</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16</w:t>
      </w:r>
      <w:r>
        <w:rPr>
          <w:rFonts w:hint="eastAsia" w:ascii="仿宋_GB2312" w:hAnsi="仿宋_GB2312" w:eastAsia="仿宋_GB2312" w:cs="仿宋_GB2312"/>
          <w:sz w:val="32"/>
          <w:szCs w:val="32"/>
          <w:shd w:val="clear" w:color="auto" w:fill="FFFFFF"/>
        </w:rPr>
        <w:t>日启用，安装</w:t>
      </w:r>
      <w:r>
        <w:rPr>
          <w:rFonts w:hint="eastAsia" w:ascii="Times New Roman" w:hAnsi="Times New Roman" w:eastAsia="仿宋_GB2312" w:cs="Times New Roman"/>
          <w:bCs/>
          <w:color w:val="auto"/>
          <w:spacing w:val="0"/>
          <w:kern w:val="0"/>
          <w:sz w:val="32"/>
          <w:szCs w:val="32"/>
          <w:lang w:val="en-US" w:eastAsia="zh-CN" w:bidi="ar-SA"/>
        </w:rPr>
        <w:t>25</w:t>
      </w:r>
      <w:r>
        <w:rPr>
          <w:rFonts w:hint="eastAsia" w:ascii="仿宋_GB2312" w:hAnsi="仿宋_GB2312" w:eastAsia="仿宋_GB2312" w:cs="仿宋_GB2312"/>
          <w:sz w:val="32"/>
          <w:szCs w:val="32"/>
          <w:shd w:val="clear" w:color="auto" w:fill="FFFFFF"/>
        </w:rPr>
        <w:t>个汽车双枪头充电桩、</w:t>
      </w:r>
      <w:r>
        <w:rPr>
          <w:rFonts w:hint="eastAsia" w:ascii="Times New Roman" w:hAnsi="Times New Roman" w:eastAsia="仿宋_GB2312" w:cs="Times New Roman"/>
          <w:bCs/>
          <w:color w:val="auto"/>
          <w:spacing w:val="0"/>
          <w:kern w:val="0"/>
          <w:sz w:val="32"/>
          <w:szCs w:val="32"/>
          <w:lang w:val="en-US" w:eastAsia="zh-CN" w:bidi="ar-SA"/>
        </w:rPr>
        <w:t>64</w:t>
      </w:r>
      <w:r>
        <w:rPr>
          <w:rFonts w:hint="eastAsia" w:ascii="仿宋_GB2312" w:hAnsi="仿宋_GB2312" w:eastAsia="仿宋_GB2312" w:cs="仿宋_GB2312"/>
          <w:sz w:val="32"/>
          <w:szCs w:val="32"/>
          <w:shd w:val="clear" w:color="auto" w:fill="FFFFFF"/>
        </w:rPr>
        <w:t>个充电插座，满足新能源汽车及老年代步车、三轮车充电需求</w:t>
      </w:r>
      <w:r>
        <w:rPr>
          <w:rFonts w:hint="eastAsia" w:ascii="仿宋_GB2312" w:hAnsi="仿宋_GB2312" w:eastAsia="仿宋_GB2312" w:cs="仿宋_GB2312"/>
          <w:sz w:val="32"/>
          <w:szCs w:val="32"/>
          <w:shd w:val="clear" w:color="auto" w:fill="FFFFFF"/>
          <w:lang w:eastAsia="zh-CN"/>
        </w:rPr>
        <w:t>。</w:t>
      </w:r>
      <w:r>
        <w:rPr>
          <w:rFonts w:hint="eastAsia" w:ascii="Times New Roman" w:hAnsi="Times New Roman" w:eastAsia="仿宋_GB2312" w:cs="Times New Roman"/>
          <w:b/>
          <w:sz w:val="32"/>
          <w:szCs w:val="32"/>
          <w:shd w:val="clear" w:color="auto" w:fill="FFFFFF"/>
        </w:rPr>
        <w:t>三是</w:t>
      </w:r>
      <w:r>
        <w:rPr>
          <w:rFonts w:hint="eastAsia" w:ascii="仿宋_GB2312" w:hAnsi="仿宋_GB2312" w:eastAsia="仿宋_GB2312" w:cs="仿宋_GB2312"/>
          <w:sz w:val="32"/>
          <w:szCs w:val="32"/>
          <w:shd w:val="clear" w:color="auto" w:fill="FFFFFF"/>
        </w:rPr>
        <w:t>建立风险隐患排查机制，加强巡查劝导，引导居民到指定区域充电，消除消防安全隐患。</w:t>
      </w:r>
    </w:p>
    <w:p w14:paraId="10BBC1D4">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382FDDD0">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eastAsia" w:ascii="仿宋_GB2312" w:hAnsi="仿宋_GB2312" w:eastAsia="仿宋_GB2312" w:cs="仿宋_GB2312"/>
          <w:b w:val="0"/>
          <w:bCs/>
          <w:kern w:val="2"/>
          <w:sz w:val="32"/>
          <w:szCs w:val="32"/>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3</w:t>
      </w:r>
      <w:r>
        <w:rPr>
          <w:rFonts w:hint="eastAsia" w:ascii="仿宋_GB2312" w:hAnsi="仿宋_GB2312" w:eastAsia="仿宋_GB2312" w:cs="仿宋_GB2312"/>
          <w:b w:val="0"/>
          <w:bCs/>
          <w:kern w:val="2"/>
          <w:sz w:val="32"/>
          <w:szCs w:val="32"/>
          <w:shd w:val="clear" w:color="auto" w:fill="FFFFFF"/>
          <w:lang w:val="en-US" w:eastAsia="zh-CN" w:bidi="ar-SA"/>
        </w:rPr>
        <w:t>）</w:t>
      </w:r>
      <w:r>
        <w:rPr>
          <w:rFonts w:hint="eastAsia" w:ascii="仿宋_GB2312" w:hAnsi="仿宋_GB2312" w:eastAsia="仿宋_GB2312" w:cs="仿宋_GB2312"/>
          <w:b/>
          <w:sz w:val="32"/>
          <w:szCs w:val="32"/>
          <w:shd w:val="clear" w:color="auto" w:fill="FFFFFF"/>
        </w:rPr>
        <w:t>公共设施维护不力。小区楼内多处电表箱损坏，电线</w:t>
      </w:r>
      <w:r>
        <w:rPr>
          <w:rFonts w:hint="eastAsia" w:ascii="Times New Roman" w:hAnsi="Times New Roman" w:eastAsia="仿宋_GB2312" w:cs="Times New Roman"/>
          <w:sz w:val="32"/>
          <w:szCs w:val="32"/>
        </w:rPr>
        <w:t>裸露</w:t>
      </w:r>
      <w:r>
        <w:rPr>
          <w:rFonts w:hint="eastAsia" w:ascii="仿宋_GB2312" w:hAnsi="仿宋_GB2312" w:eastAsia="仿宋_GB2312" w:cs="仿宋_GB2312"/>
          <w:b/>
          <w:sz w:val="32"/>
          <w:szCs w:val="32"/>
          <w:shd w:val="clear" w:color="auto" w:fill="FFFFFF"/>
        </w:rPr>
        <w:t>在外，单元门雨搭上方有杂物摆放，存在高空坠物风险。</w:t>
      </w:r>
    </w:p>
    <w:p w14:paraId="5A063A69">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eastAsia="仿宋_GB2312" w:cs="Times New Roman"/>
          <w:b/>
          <w:sz w:val="32"/>
          <w:szCs w:val="32"/>
          <w:shd w:val="clear" w:color="auto" w:fill="FFFFFF"/>
        </w:rPr>
        <w:t>一是</w:t>
      </w:r>
      <w:r>
        <w:rPr>
          <w:rFonts w:hint="eastAsia" w:ascii="Times New Roman" w:hAnsi="Times New Roman" w:eastAsia="仿宋_GB2312" w:cs="Times New Roman"/>
          <w:b w:val="0"/>
          <w:bCs/>
          <w:sz w:val="32"/>
          <w:szCs w:val="32"/>
          <w:shd w:val="clear" w:color="auto" w:fill="FFFFFF"/>
        </w:rPr>
        <w:t>联系产权单位进行整改</w:t>
      </w:r>
      <w:r>
        <w:rPr>
          <w:rFonts w:hint="eastAsia" w:ascii="Times New Roman" w:hAnsi="Times New Roman" w:eastAsia="仿宋_GB2312" w:cs="Times New Roman"/>
          <w:b w:val="0"/>
          <w:bCs/>
          <w:sz w:val="32"/>
          <w:szCs w:val="32"/>
          <w:shd w:val="clear" w:color="auto" w:fill="FFFFFF"/>
          <w:lang w:eastAsia="zh-CN"/>
        </w:rPr>
        <w:t>，</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25</w:t>
      </w:r>
      <w:r>
        <w:rPr>
          <w:rFonts w:hint="eastAsia" w:ascii="仿宋_GB2312" w:hAnsi="仿宋_GB2312" w:eastAsia="仿宋_GB2312" w:cs="仿宋_GB2312"/>
          <w:sz w:val="32"/>
          <w:szCs w:val="32"/>
          <w:shd w:val="clear" w:color="auto" w:fill="FFFFFF"/>
        </w:rPr>
        <w:t>日对接产权单位，</w:t>
      </w:r>
      <w:r>
        <w:rPr>
          <w:rFonts w:hint="eastAsia" w:ascii="Times New Roman" w:hAnsi="Times New Roman" w:eastAsia="仿宋_GB2312" w:cs="Times New Roman"/>
          <w:bCs/>
          <w:color w:val="auto"/>
          <w:spacing w:val="0"/>
          <w:kern w:val="0"/>
          <w:sz w:val="32"/>
          <w:szCs w:val="32"/>
          <w:lang w:val="en-US" w:eastAsia="zh-CN" w:bidi="ar-SA"/>
        </w:rPr>
        <w:t>8</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sz w:val="32"/>
          <w:szCs w:val="32"/>
          <w:shd w:val="clear" w:color="auto" w:fill="FFFFFF"/>
        </w:rPr>
        <w:t>日前完成电表箱维修更换及线路规范，物业电工每日巡查防反弹</w:t>
      </w:r>
      <w:r>
        <w:rPr>
          <w:rFonts w:hint="eastAsia" w:ascii="仿宋_GB2312" w:hAnsi="仿宋_GB2312" w:eastAsia="仿宋_GB2312" w:cs="仿宋_GB2312"/>
          <w:sz w:val="32"/>
          <w:szCs w:val="32"/>
          <w:shd w:val="clear" w:color="auto" w:fill="FFFFFF"/>
          <w:lang w:eastAsia="zh-CN"/>
        </w:rPr>
        <w:t>。</w:t>
      </w:r>
      <w:r>
        <w:rPr>
          <w:rFonts w:hint="eastAsia" w:ascii="Times New Roman" w:hAnsi="Times New Roman" w:eastAsia="仿宋_GB2312" w:cs="Times New Roman"/>
          <w:b/>
          <w:sz w:val="32"/>
          <w:szCs w:val="32"/>
          <w:shd w:val="clear" w:color="auto" w:fill="FFFFFF"/>
        </w:rPr>
        <w:t>二是</w:t>
      </w:r>
      <w:r>
        <w:rPr>
          <w:rFonts w:hint="eastAsia" w:ascii="仿宋_GB2312" w:hAnsi="仿宋_GB2312" w:eastAsia="仿宋_GB2312" w:cs="仿宋_GB2312"/>
          <w:b w:val="0"/>
          <w:bCs/>
          <w:sz w:val="32"/>
          <w:szCs w:val="32"/>
          <w:shd w:val="clear" w:color="auto" w:fill="FFFFFF"/>
        </w:rPr>
        <w:t>立即整改及时清理消除安全隐患</w:t>
      </w:r>
      <w:r>
        <w:rPr>
          <w:rFonts w:hint="eastAsia" w:ascii="仿宋_GB2312" w:hAnsi="仿宋_GB2312" w:eastAsia="仿宋_GB2312" w:cs="仿宋_GB2312"/>
          <w:b w:val="0"/>
          <w:bCs/>
          <w:sz w:val="32"/>
          <w:szCs w:val="32"/>
          <w:shd w:val="clear" w:color="auto" w:fill="FFFFFF"/>
          <w:lang w:eastAsia="zh-CN"/>
        </w:rPr>
        <w:t>，</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sz w:val="32"/>
          <w:szCs w:val="32"/>
          <w:shd w:val="clear" w:color="auto" w:fill="FFFFFF"/>
          <w:lang w:eastAsia="zh-CN"/>
        </w:rPr>
        <w:t>月</w:t>
      </w:r>
      <w:r>
        <w:rPr>
          <w:rFonts w:hint="eastAsia" w:ascii="Times New Roman" w:hAnsi="Times New Roman" w:eastAsia="仿宋_GB2312" w:cs="Times New Roman"/>
          <w:bCs/>
          <w:color w:val="auto"/>
          <w:spacing w:val="0"/>
          <w:kern w:val="0"/>
          <w:sz w:val="32"/>
          <w:szCs w:val="32"/>
          <w:lang w:val="en-US" w:eastAsia="zh-CN" w:bidi="ar-SA"/>
        </w:rPr>
        <w:t>23-24</w:t>
      </w:r>
      <w:r>
        <w:rPr>
          <w:rFonts w:hint="eastAsia" w:ascii="仿宋_GB2312" w:hAnsi="仿宋_GB2312" w:eastAsia="仿宋_GB2312" w:cs="仿宋_GB2312"/>
          <w:sz w:val="32"/>
          <w:szCs w:val="32"/>
          <w:shd w:val="clear" w:color="auto" w:fill="FFFFFF"/>
          <w:lang w:eastAsia="zh-CN"/>
        </w:rPr>
        <w:t>日组织人员清理单元门雨搭上方及公共区域杂物，通过多渠道宣传提升居民安全意识，物业、安保人员每日巡查，高空坠物风险已消除。</w:t>
      </w:r>
    </w:p>
    <w:p w14:paraId="65094A98">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6A29248E">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sz w:val="32"/>
          <w:szCs w:val="32"/>
          <w:shd w:val="clear" w:color="auto" w:fill="FFFFFF"/>
        </w:rPr>
      </w:pPr>
      <w:r>
        <w:rPr>
          <w:rFonts w:hint="default" w:ascii="Times New Roman" w:hAnsi="Times New Roman" w:eastAsia="仿宋_GB2312" w:cs="Times New Roman"/>
          <w:b w:val="0"/>
          <w:bCs/>
          <w:sz w:val="32"/>
          <w:szCs w:val="32"/>
          <w:shd w:val="clear" w:color="auto" w:fill="FFFFFF"/>
          <w:lang w:val="en-US" w:eastAsia="zh-CN"/>
        </w:rPr>
        <w:t>3</w:t>
      </w:r>
      <w:r>
        <w:rPr>
          <w:rFonts w:hint="eastAsia" w:ascii="仿宋_GB2312" w:hAnsi="仿宋_GB2312" w:eastAsia="仿宋_GB2312" w:cs="仿宋_GB2312"/>
          <w:b w:val="0"/>
          <w:bCs/>
          <w:sz w:val="32"/>
          <w:szCs w:val="32"/>
          <w:shd w:val="clear" w:color="auto" w:fill="FFFFFF"/>
        </w:rPr>
        <w:t>.</w:t>
      </w:r>
      <w:r>
        <w:rPr>
          <w:rFonts w:hint="default" w:ascii="Times New Roman" w:hAnsi="Times New Roman" w:cs="Times New Roman"/>
          <w:b/>
          <w:bCs/>
          <w:color w:val="auto"/>
          <w:spacing w:val="0"/>
          <w:kern w:val="0"/>
          <w:sz w:val="32"/>
          <w:szCs w:val="32"/>
          <w:highlight w:val="none"/>
          <w:lang w:val="en-US" w:eastAsia="zh-CN"/>
        </w:rPr>
        <w:t>村集体资源管理存在短板。</w:t>
      </w:r>
    </w:p>
    <w:p w14:paraId="1AD935E4">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Times New Roman" w:hAnsi="Times New Roman" w:eastAsia="仿宋_GB2312" w:cs="Times New Roman"/>
          <w:b w:val="0"/>
          <w:bCs/>
          <w:sz w:val="32"/>
          <w:szCs w:val="32"/>
          <w:shd w:val="clear" w:color="auto" w:fill="FFFFFF"/>
          <w:lang w:val="en-US" w:eastAsia="zh-CN"/>
        </w:rPr>
        <w:t>4</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sz w:val="32"/>
          <w:szCs w:val="32"/>
          <w:shd w:val="clear" w:color="auto" w:fill="FFFFFF"/>
          <w:lang w:val="en-US" w:eastAsia="zh-CN"/>
        </w:rPr>
        <w:t>土地闲置浪费现象突出。北营村目前存在闲置土地</w:t>
      </w:r>
      <w:r>
        <w:rPr>
          <w:rFonts w:hint="eastAsia" w:ascii="Times New Roman" w:hAnsi="Times New Roman" w:eastAsia="仿宋_GB2312" w:cs="Times New Roman"/>
          <w:b/>
          <w:sz w:val="32"/>
          <w:szCs w:val="32"/>
          <w:shd w:val="clear" w:color="auto" w:fill="FFFFFF"/>
          <w:lang w:val="en-US" w:eastAsia="zh-CN"/>
        </w:rPr>
        <w:t>290.26</w:t>
      </w:r>
      <w:r>
        <w:rPr>
          <w:rFonts w:hint="eastAsia" w:ascii="仿宋_GB2312" w:hAnsi="仿宋_GB2312" w:eastAsia="仿宋_GB2312" w:cs="仿宋_GB2312"/>
          <w:b/>
          <w:sz w:val="32"/>
          <w:szCs w:val="32"/>
          <w:shd w:val="clear" w:color="auto" w:fill="FFFFFF"/>
          <w:lang w:val="en-US" w:eastAsia="zh-CN"/>
        </w:rPr>
        <w:t>亩，其中旧村除部分土地对外出租外，仍有</w:t>
      </w:r>
      <w:r>
        <w:rPr>
          <w:rFonts w:hint="eastAsia" w:ascii="Times New Roman" w:hAnsi="Times New Roman" w:eastAsia="仿宋_GB2312" w:cs="Times New Roman"/>
          <w:b/>
          <w:sz w:val="32"/>
          <w:szCs w:val="32"/>
          <w:shd w:val="clear" w:color="auto" w:fill="FFFFFF"/>
          <w:lang w:val="en-US" w:eastAsia="zh-CN"/>
        </w:rPr>
        <w:t>35.5</w:t>
      </w:r>
      <w:r>
        <w:rPr>
          <w:rFonts w:hint="eastAsia" w:ascii="Times New Roman" w:hAnsi="Times New Roman" w:eastAsia="仿宋_GB2312" w:cs="Times New Roman"/>
          <w:b/>
          <w:bCs/>
          <w:sz w:val="32"/>
          <w:szCs w:val="32"/>
          <w:lang w:val="en-US" w:eastAsia="zh-CN"/>
        </w:rPr>
        <w:t>8</w:t>
      </w:r>
      <w:r>
        <w:rPr>
          <w:rFonts w:hint="eastAsia" w:ascii="仿宋_GB2312" w:hAnsi="仿宋_GB2312" w:eastAsia="仿宋_GB2312" w:cs="仿宋_GB2312"/>
          <w:b/>
          <w:sz w:val="32"/>
          <w:szCs w:val="32"/>
          <w:shd w:val="clear" w:color="auto" w:fill="FFFFFF"/>
          <w:lang w:val="en-US" w:eastAsia="zh-CN"/>
        </w:rPr>
        <w:t>亩土地长期闲置，村委对闲置土地利用方面办法不多、谋划不足，造成土地资源浪费，村居和谐宜居工程无法开展，引发群众不满。</w:t>
      </w:r>
    </w:p>
    <w:p w14:paraId="4DA19240">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eastAsia" w:ascii="Times New Roman" w:hAnsi="Times New Roman" w:eastAsia="仿宋_GB2312" w:cs="Times New Roman"/>
          <w:sz w:val="32"/>
          <w:szCs w:val="32"/>
          <w:shd w:val="clear" w:color="auto" w:fill="FFFFFF"/>
        </w:rPr>
      </w:pPr>
      <w:r>
        <w:rPr>
          <w:rFonts w:ascii="Times New Roman" w:hAnsi="Times New Roman" w:cs="Times New Roman"/>
          <w:b/>
          <w:bCs/>
          <w:color w:val="auto"/>
          <w:spacing w:val="0"/>
          <w:kern w:val="0"/>
          <w:sz w:val="32"/>
          <w:szCs w:val="32"/>
        </w:rPr>
        <w:t>整改进展：</w:t>
      </w:r>
      <w:r>
        <w:rPr>
          <w:rFonts w:hint="eastAsia" w:ascii="Times New Roman" w:hAnsi="Times New Roman" w:eastAsia="仿宋_GB2312" w:cs="Times New Roman"/>
          <w:b/>
          <w:sz w:val="32"/>
          <w:szCs w:val="32"/>
          <w:shd w:val="clear" w:color="auto" w:fill="FFFFFF"/>
        </w:rPr>
        <w:t>一是</w:t>
      </w:r>
      <w:r>
        <w:rPr>
          <w:rFonts w:hint="eastAsia" w:ascii="仿宋_GB2312" w:hAnsi="仿宋_GB2312" w:eastAsia="仿宋_GB2312" w:cs="仿宋_GB2312"/>
          <w:sz w:val="32"/>
          <w:szCs w:val="32"/>
          <w:shd w:val="clear" w:color="auto" w:fill="FFFFFF"/>
        </w:rPr>
        <w:t>自新班子建立后，成立大物业和</w:t>
      </w:r>
      <w:r>
        <w:rPr>
          <w:rFonts w:hint="eastAsia" w:ascii="仿宋_GB2312" w:hAnsi="仿宋_GB2312" w:eastAsia="仿宋_GB2312" w:cs="仿宋_GB2312"/>
          <w:sz w:val="32"/>
          <w:szCs w:val="32"/>
          <w:shd w:val="clear" w:color="auto" w:fill="FFFFFF"/>
          <w:lang w:eastAsia="zh-CN"/>
        </w:rPr>
        <w:t>经</w:t>
      </w:r>
      <w:r>
        <w:rPr>
          <w:rFonts w:hint="eastAsia" w:ascii="仿宋_GB2312" w:hAnsi="仿宋_GB2312" w:eastAsia="仿宋_GB2312" w:cs="仿宋_GB2312"/>
          <w:sz w:val="32"/>
          <w:szCs w:val="32"/>
          <w:shd w:val="clear" w:color="auto" w:fill="FFFFFF"/>
        </w:rPr>
        <w:t>济治理管理服务办公室，并通过两委会、党员和村民代表大会、工作人员大会，全面实施</w:t>
      </w:r>
      <w:r>
        <w:rPr>
          <w:rFonts w:hint="eastAsia" w:ascii="Times New Roman" w:hAnsi="Times New Roman" w:eastAsia="仿宋_GB2312" w:cs="Times New Roman"/>
          <w:bCs/>
          <w:color w:val="auto"/>
          <w:spacing w:val="0"/>
          <w:kern w:val="0"/>
          <w:sz w:val="32"/>
          <w:szCs w:val="32"/>
          <w:lang w:val="en-US" w:eastAsia="zh-CN" w:bidi="ar-SA"/>
        </w:rPr>
        <w:t>1513</w:t>
      </w:r>
      <w:r>
        <w:rPr>
          <w:rFonts w:hint="eastAsia" w:ascii="仿宋_GB2312" w:hAnsi="仿宋_GB2312" w:eastAsia="仿宋_GB2312" w:cs="仿宋_GB2312"/>
          <w:sz w:val="32"/>
          <w:szCs w:val="32"/>
          <w:shd w:val="clear" w:color="auto" w:fill="FFFFFF"/>
        </w:rPr>
        <w:t>工程。其中</w:t>
      </w:r>
      <w:r>
        <w:rPr>
          <w:rFonts w:hint="eastAsia" w:ascii="Times New Roman" w:hAnsi="Times New Roman" w:eastAsia="仿宋_GB2312" w:cs="Times New Roman"/>
          <w:bCs/>
          <w:color w:val="auto"/>
          <w:spacing w:val="0"/>
          <w:kern w:val="0"/>
          <w:sz w:val="32"/>
          <w:szCs w:val="32"/>
          <w:lang w:val="en-US" w:eastAsia="zh-CN" w:bidi="ar-SA"/>
        </w:rPr>
        <w:t>5</w:t>
      </w:r>
      <w:r>
        <w:rPr>
          <w:rFonts w:hint="eastAsia" w:ascii="仿宋_GB2312" w:hAnsi="仿宋_GB2312" w:eastAsia="仿宋_GB2312" w:cs="仿宋_GB2312"/>
          <w:sz w:val="32"/>
          <w:szCs w:val="32"/>
          <w:shd w:val="clear" w:color="auto" w:fill="FFFFFF"/>
        </w:rPr>
        <w:t>是全面盘活：</w:t>
      </w:r>
      <w:r>
        <w:rPr>
          <w:rFonts w:hint="eastAsia" w:ascii="Times New Roman" w:hAnsi="Times New Roman" w:eastAsia="仿宋_GB2312" w:cs="Times New Roman"/>
          <w:bCs/>
          <w:color w:val="auto"/>
          <w:spacing w:val="0"/>
          <w:kern w:val="0"/>
          <w:sz w:val="32"/>
          <w:szCs w:val="32"/>
          <w:lang w:val="en-US" w:eastAsia="zh-CN" w:bidi="ar-SA"/>
        </w:rPr>
        <w:t>1</w:t>
      </w:r>
      <w:r>
        <w:rPr>
          <w:rFonts w:hint="eastAsia" w:ascii="仿宋_GB2312" w:hAnsi="仿宋_GB2312" w:eastAsia="仿宋_GB2312" w:cs="仿宋_GB2312"/>
          <w:sz w:val="32"/>
          <w:szCs w:val="32"/>
          <w:shd w:val="clear" w:color="auto" w:fill="FFFFFF"/>
        </w:rPr>
        <w:t>是盘活老年公寓；</w:t>
      </w:r>
      <w:r>
        <w:rPr>
          <w:rFonts w:hint="eastAsia" w:ascii="Times New Roman" w:hAnsi="Times New Roman" w:eastAsia="仿宋_GB2312" w:cs="Times New Roman"/>
          <w:bCs/>
          <w:color w:val="auto"/>
          <w:spacing w:val="0"/>
          <w:kern w:val="0"/>
          <w:sz w:val="32"/>
          <w:szCs w:val="32"/>
          <w:lang w:val="en-US" w:eastAsia="zh-CN" w:bidi="ar-SA"/>
        </w:rPr>
        <w:t>2</w:t>
      </w:r>
      <w:r>
        <w:rPr>
          <w:rFonts w:hint="eastAsia" w:ascii="仿宋_GB2312" w:hAnsi="仿宋_GB2312" w:eastAsia="仿宋_GB2312" w:cs="仿宋_GB2312"/>
          <w:sz w:val="32"/>
          <w:szCs w:val="32"/>
          <w:shd w:val="clear" w:color="auto" w:fill="FFFFFF"/>
        </w:rPr>
        <w:t>是盘活闲置住宅楼；</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仿宋_GB2312" w:hAnsi="仿宋_GB2312" w:eastAsia="仿宋_GB2312" w:cs="仿宋_GB2312"/>
          <w:sz w:val="32"/>
          <w:szCs w:val="32"/>
          <w:shd w:val="clear" w:color="auto" w:fill="FFFFFF"/>
        </w:rPr>
        <w:t>是盘活集体资产；</w:t>
      </w:r>
      <w:r>
        <w:rPr>
          <w:rFonts w:hint="eastAsia" w:ascii="Times New Roman" w:hAnsi="Times New Roman" w:eastAsia="仿宋_GB2312" w:cs="Times New Roman"/>
          <w:bCs/>
          <w:color w:val="auto"/>
          <w:spacing w:val="0"/>
          <w:kern w:val="0"/>
          <w:sz w:val="32"/>
          <w:szCs w:val="32"/>
          <w:lang w:val="en-US" w:eastAsia="zh-CN" w:bidi="ar-SA"/>
        </w:rPr>
        <w:t>4</w:t>
      </w:r>
      <w:r>
        <w:rPr>
          <w:rFonts w:hint="eastAsia" w:ascii="仿宋_GB2312" w:hAnsi="仿宋_GB2312" w:eastAsia="仿宋_GB2312" w:cs="仿宋_GB2312"/>
          <w:sz w:val="32"/>
          <w:szCs w:val="32"/>
          <w:shd w:val="clear" w:color="auto" w:fill="FFFFFF"/>
        </w:rPr>
        <w:t>是盘活闲置土地；</w:t>
      </w:r>
      <w:r>
        <w:rPr>
          <w:rFonts w:hint="eastAsia" w:ascii="Times New Roman" w:hAnsi="Times New Roman" w:eastAsia="仿宋_GB2312" w:cs="Times New Roman"/>
          <w:bCs/>
          <w:color w:val="auto"/>
          <w:spacing w:val="0"/>
          <w:kern w:val="0"/>
          <w:sz w:val="32"/>
          <w:szCs w:val="32"/>
          <w:lang w:val="en-US" w:eastAsia="zh-CN" w:bidi="ar-SA"/>
        </w:rPr>
        <w:t>5</w:t>
      </w:r>
      <w:r>
        <w:rPr>
          <w:rFonts w:hint="eastAsia" w:ascii="仿宋_GB2312" w:hAnsi="仿宋_GB2312" w:eastAsia="仿宋_GB2312" w:cs="仿宋_GB2312"/>
          <w:sz w:val="32"/>
          <w:szCs w:val="32"/>
          <w:shd w:val="clear" w:color="auto" w:fill="FFFFFF"/>
        </w:rPr>
        <w:t>是盘活旧村闲置土地。</w:t>
      </w:r>
      <w:r>
        <w:rPr>
          <w:rFonts w:hint="eastAsia" w:ascii="Times New Roman" w:hAnsi="Times New Roman" w:eastAsia="仿宋_GB2312" w:cs="Times New Roman"/>
          <w:b/>
          <w:sz w:val="32"/>
          <w:szCs w:val="32"/>
          <w:shd w:val="clear" w:color="auto" w:fill="FFFFFF"/>
        </w:rPr>
        <w:t>二是</w:t>
      </w:r>
      <w:r>
        <w:rPr>
          <w:rFonts w:hint="eastAsia" w:ascii="仿宋_GB2312" w:hAnsi="仿宋_GB2312" w:eastAsia="仿宋_GB2312" w:cs="仿宋_GB2312"/>
          <w:sz w:val="32"/>
          <w:szCs w:val="32"/>
          <w:shd w:val="clear" w:color="auto" w:fill="FFFFFF"/>
        </w:rPr>
        <w:t>全面改善招商引资环境，全员招商，出台招商奖励政策。</w:t>
      </w:r>
      <w:r>
        <w:rPr>
          <w:rFonts w:hint="eastAsia" w:ascii="Times New Roman" w:hAnsi="Times New Roman" w:eastAsia="仿宋_GB2312" w:cs="Times New Roman"/>
          <w:b/>
          <w:sz w:val="32"/>
          <w:szCs w:val="32"/>
          <w:shd w:val="clear" w:color="auto" w:fill="FFFFFF"/>
        </w:rPr>
        <w:t>三是</w:t>
      </w:r>
      <w:r>
        <w:rPr>
          <w:rFonts w:hint="eastAsia" w:ascii="仿宋_GB2312" w:hAnsi="仿宋_GB2312" w:eastAsia="仿宋_GB2312" w:cs="仿宋_GB2312"/>
          <w:sz w:val="32"/>
          <w:szCs w:val="32"/>
          <w:shd w:val="clear" w:color="auto" w:fill="FFFFFF"/>
        </w:rPr>
        <w:t>在兰雁大道北侧旧村闲置土地增加沿街商铺，一期建设</w:t>
      </w:r>
      <w:r>
        <w:rPr>
          <w:rFonts w:hint="eastAsia" w:ascii="Times New Roman" w:hAnsi="Times New Roman" w:eastAsia="仿宋_GB2312" w:cs="Times New Roman"/>
          <w:bCs/>
          <w:color w:val="auto"/>
          <w:spacing w:val="0"/>
          <w:kern w:val="0"/>
          <w:sz w:val="32"/>
          <w:szCs w:val="32"/>
          <w:lang w:val="en-US" w:eastAsia="zh-CN" w:bidi="ar-SA"/>
        </w:rPr>
        <w:t>500</w:t>
      </w:r>
      <w:r>
        <w:rPr>
          <w:rFonts w:hint="eastAsia" w:ascii="仿宋_GB2312" w:hAnsi="仿宋_GB2312" w:eastAsia="仿宋_GB2312" w:cs="仿宋_GB2312"/>
          <w:sz w:val="32"/>
          <w:szCs w:val="32"/>
          <w:shd w:val="clear" w:color="auto" w:fill="FFFFFF"/>
        </w:rPr>
        <w:t>余平方，村集体收入</w:t>
      </w:r>
      <w:r>
        <w:rPr>
          <w:rFonts w:hint="eastAsia" w:ascii="Times New Roman" w:hAnsi="Times New Roman" w:eastAsia="仿宋_GB2312" w:cs="Times New Roman"/>
          <w:bCs/>
          <w:color w:val="auto"/>
          <w:spacing w:val="0"/>
          <w:kern w:val="0"/>
          <w:sz w:val="32"/>
          <w:szCs w:val="32"/>
          <w:lang w:val="en-US" w:eastAsia="zh-CN" w:bidi="ar-SA"/>
        </w:rPr>
        <w:t>10</w:t>
      </w:r>
      <w:r>
        <w:rPr>
          <w:rFonts w:hint="eastAsia" w:ascii="仿宋_GB2312" w:hAnsi="仿宋_GB2312" w:eastAsia="仿宋_GB2312" w:cs="仿宋_GB2312"/>
          <w:sz w:val="32"/>
          <w:szCs w:val="32"/>
          <w:shd w:val="clear" w:color="auto" w:fill="FFFFFF"/>
        </w:rPr>
        <w:t xml:space="preserve">余万元，二期正在建设中。其他闲置土地已经做好规划，正在招商中。 </w:t>
      </w:r>
    </w:p>
    <w:p w14:paraId="3702C8D5">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71D2988B">
      <w:pPr>
        <w:pStyle w:val="10"/>
        <w:keepNext w:val="0"/>
        <w:keepLines w:val="0"/>
        <w:pageBreakBefore w:val="0"/>
        <w:widowControl w:val="0"/>
        <w:numPr>
          <w:ilvl w:val="0"/>
          <w:numId w:val="0"/>
        </w:numPr>
        <w:kinsoku/>
        <w:wordWrap/>
        <w:overflowPunct/>
        <w:topLinePunct w:val="0"/>
        <w:bidi w:val="0"/>
        <w:snapToGrid/>
        <w:spacing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color w:val="auto"/>
          <w:kern w:val="2"/>
          <w:sz w:val="32"/>
          <w:szCs w:val="32"/>
          <w:shd w:val="clear" w:color="auto" w:fill="FFFFFF"/>
          <w:lang w:val="en-US" w:eastAsia="zh-CN" w:bidi="ar-SA"/>
        </w:rPr>
        <w:t>5</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bCs w:val="0"/>
          <w:sz w:val="32"/>
          <w:szCs w:val="32"/>
          <w:shd w:val="clear" w:color="auto" w:fill="FFFFFF"/>
          <w:lang w:val="en-US" w:eastAsia="zh-CN"/>
        </w:rPr>
        <w:t xml:space="preserve"> </w:t>
      </w:r>
      <w:r>
        <w:rPr>
          <w:rFonts w:hint="default" w:ascii="Times New Roman" w:hAnsi="Times New Roman" w:cs="Times New Roman"/>
          <w:b/>
          <w:bCs w:val="0"/>
          <w:color w:val="auto"/>
          <w:spacing w:val="0"/>
          <w:kern w:val="0"/>
          <w:sz w:val="32"/>
          <w:szCs w:val="32"/>
          <w:highlight w:val="none"/>
          <w:lang w:val="en-US" w:eastAsia="zh-CN" w:bidi="ar-SA"/>
        </w:rPr>
        <w:t>村内私搭乱建现象严重。北营村旧村普遍存在村民在住宅外私自修建车库、板房、仓库等情况，</w:t>
      </w:r>
      <w:r>
        <w:rPr>
          <w:rFonts w:hint="default" w:ascii="Times New Roman" w:hAnsi="Times New Roman" w:eastAsia="仿宋_GB2312" w:cs="Times New Roman"/>
          <w:b/>
          <w:color w:val="auto"/>
          <w:kern w:val="2"/>
          <w:sz w:val="32"/>
          <w:szCs w:val="32"/>
          <w:shd w:val="clear" w:color="auto" w:fill="FFFFFF"/>
          <w:lang w:val="en-US" w:eastAsia="zh-CN" w:bidi="ar-SA"/>
        </w:rPr>
        <w:t>27</w:t>
      </w:r>
      <w:r>
        <w:rPr>
          <w:rFonts w:hint="default" w:ascii="Times New Roman" w:hAnsi="Times New Roman" w:cs="Times New Roman"/>
          <w:b/>
          <w:bCs w:val="0"/>
          <w:color w:val="auto"/>
          <w:spacing w:val="0"/>
          <w:kern w:val="0"/>
          <w:sz w:val="32"/>
          <w:szCs w:val="32"/>
          <w:highlight w:val="none"/>
          <w:lang w:val="en-US" w:eastAsia="zh-CN" w:bidi="ar-SA"/>
        </w:rPr>
        <w:t>户未拆迁户有</w:t>
      </w:r>
      <w:r>
        <w:rPr>
          <w:rFonts w:hint="default" w:ascii="Times New Roman" w:hAnsi="Times New Roman" w:eastAsia="仿宋_GB2312" w:cs="Times New Roman"/>
          <w:b/>
          <w:color w:val="auto"/>
          <w:kern w:val="2"/>
          <w:sz w:val="32"/>
          <w:szCs w:val="32"/>
          <w:shd w:val="clear" w:color="auto" w:fill="FFFFFF"/>
          <w:lang w:val="en-US" w:eastAsia="zh-CN" w:bidi="ar-SA"/>
        </w:rPr>
        <w:t>16</w:t>
      </w:r>
      <w:r>
        <w:rPr>
          <w:rFonts w:hint="default" w:ascii="Times New Roman" w:hAnsi="Times New Roman" w:cs="Times New Roman"/>
          <w:b/>
          <w:bCs w:val="0"/>
          <w:color w:val="auto"/>
          <w:spacing w:val="0"/>
          <w:kern w:val="0"/>
          <w:sz w:val="32"/>
          <w:szCs w:val="32"/>
          <w:highlight w:val="none"/>
          <w:lang w:val="en-US" w:eastAsia="zh-CN" w:bidi="ar-SA"/>
        </w:rPr>
        <w:t>户存在私搭乱建问题，其中</w:t>
      </w:r>
      <w:r>
        <w:rPr>
          <w:rFonts w:hint="eastAsia" w:ascii="Times New Roman" w:hAnsi="Times New Roman" w:cs="Times New Roman"/>
          <w:b/>
          <w:bCs w:val="0"/>
          <w:color w:val="auto"/>
          <w:spacing w:val="0"/>
          <w:kern w:val="0"/>
          <w:sz w:val="32"/>
          <w:szCs w:val="32"/>
          <w:highlight w:val="none"/>
          <w:lang w:val="en-US" w:eastAsia="zh-CN" w:bidi="ar-SA"/>
        </w:rPr>
        <w:t>个别</w:t>
      </w:r>
      <w:r>
        <w:rPr>
          <w:rFonts w:hint="default" w:ascii="Times New Roman" w:hAnsi="Times New Roman" w:cs="Times New Roman"/>
          <w:b/>
          <w:bCs w:val="0"/>
          <w:color w:val="auto"/>
          <w:spacing w:val="0"/>
          <w:kern w:val="0"/>
          <w:sz w:val="32"/>
          <w:szCs w:val="32"/>
          <w:highlight w:val="none"/>
          <w:lang w:val="en-US" w:eastAsia="zh-CN" w:bidi="ar-SA"/>
        </w:rPr>
        <w:t>村民私自使用围挡占用村委土地</w:t>
      </w:r>
      <w:r>
        <w:rPr>
          <w:rFonts w:hint="default" w:ascii="Times New Roman" w:hAnsi="Times New Roman" w:eastAsia="仿宋_GB2312" w:cs="Times New Roman"/>
          <w:b/>
          <w:color w:val="auto"/>
          <w:kern w:val="2"/>
          <w:sz w:val="32"/>
          <w:szCs w:val="32"/>
          <w:shd w:val="clear" w:color="auto" w:fill="FFFFFF"/>
          <w:lang w:val="en-US" w:eastAsia="zh-CN" w:bidi="ar-SA"/>
        </w:rPr>
        <w:t>40</w:t>
      </w:r>
      <w:r>
        <w:rPr>
          <w:rFonts w:hint="default" w:ascii="Times New Roman" w:hAnsi="Times New Roman" w:cs="Times New Roman"/>
          <w:b/>
          <w:bCs w:val="0"/>
          <w:color w:val="auto"/>
          <w:spacing w:val="0"/>
          <w:kern w:val="0"/>
          <w:sz w:val="32"/>
          <w:szCs w:val="32"/>
          <w:highlight w:val="none"/>
          <w:lang w:val="en-US" w:eastAsia="zh-CN" w:bidi="ar-SA"/>
        </w:rPr>
        <w:t>平方米，村委对该情况视若无睹，未采取有效管理措施予以制止。</w:t>
      </w:r>
    </w:p>
    <w:p w14:paraId="55E8C7FA">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eastAsia" w:ascii="Times New Roman" w:hAnsi="Times New Roman" w:eastAsia="仿宋_GB2312" w:cs="Times New Roman"/>
          <w:sz w:val="32"/>
          <w:szCs w:val="32"/>
          <w:shd w:val="clear" w:color="auto" w:fill="FFFFFF"/>
        </w:rPr>
      </w:pPr>
      <w:r>
        <w:rPr>
          <w:rFonts w:ascii="Times New Roman" w:hAnsi="Times New Roman" w:cs="Times New Roman"/>
          <w:b/>
          <w:bCs/>
          <w:color w:val="auto"/>
          <w:spacing w:val="0"/>
          <w:kern w:val="0"/>
          <w:sz w:val="32"/>
          <w:szCs w:val="32"/>
        </w:rPr>
        <w:t>整改进展：</w:t>
      </w:r>
      <w:r>
        <w:rPr>
          <w:rFonts w:hint="eastAsia" w:ascii="Times New Roman" w:hAnsi="Times New Roman" w:eastAsia="仿宋_GB2312" w:cs="Times New Roman"/>
          <w:b/>
          <w:sz w:val="32"/>
          <w:szCs w:val="32"/>
          <w:shd w:val="clear" w:color="auto" w:fill="FFFFFF"/>
        </w:rPr>
        <w:t>一是</w:t>
      </w:r>
      <w:r>
        <w:rPr>
          <w:rFonts w:hint="eastAsia" w:ascii="仿宋_GB2312" w:hAnsi="仿宋_GB2312" w:eastAsia="仿宋_GB2312" w:cs="仿宋_GB2312"/>
          <w:sz w:val="32"/>
          <w:szCs w:val="32"/>
          <w:shd w:val="clear" w:color="auto" w:fill="FFFFFF"/>
        </w:rPr>
        <w:t>为了规范旧村管理，加强对旧村的房屋管理、环境卫生、闲散土地、暂住人口、消防安全等系列综合管理，提高对旧村整体管理水平，制定了北营村旧村管理规定并发放到户，禁止再次私搭乱建发生。</w:t>
      </w:r>
      <w:r>
        <w:rPr>
          <w:rFonts w:hint="eastAsia" w:ascii="Times New Roman" w:hAnsi="Times New Roman" w:eastAsia="仿宋_GB2312" w:cs="Times New Roman"/>
          <w:b/>
          <w:sz w:val="32"/>
          <w:szCs w:val="32"/>
          <w:shd w:val="clear" w:color="auto" w:fill="FFFFFF"/>
        </w:rPr>
        <w:t>二是</w:t>
      </w:r>
      <w:r>
        <w:rPr>
          <w:rFonts w:hint="eastAsia" w:ascii="仿宋_GB2312" w:hAnsi="仿宋_GB2312" w:eastAsia="仿宋_GB2312" w:cs="仿宋_GB2312"/>
          <w:sz w:val="32"/>
          <w:szCs w:val="32"/>
          <w:shd w:val="clear" w:color="auto" w:fill="FFFFFF"/>
        </w:rPr>
        <w:t>以前所建已逐步展开清理。</w:t>
      </w:r>
      <w:r>
        <w:rPr>
          <w:rFonts w:hint="eastAsia" w:ascii="Times New Roman" w:hAnsi="Times New Roman" w:eastAsia="仿宋_GB2312" w:cs="Times New Roman"/>
          <w:b/>
          <w:sz w:val="32"/>
          <w:szCs w:val="32"/>
          <w:shd w:val="clear" w:color="auto" w:fill="FFFFFF"/>
        </w:rPr>
        <w:t>三是</w:t>
      </w:r>
      <w:r>
        <w:rPr>
          <w:rFonts w:hint="eastAsia" w:ascii="仿宋_GB2312" w:hAnsi="仿宋_GB2312" w:eastAsia="仿宋_GB2312" w:cs="仿宋_GB2312"/>
          <w:sz w:val="32"/>
          <w:szCs w:val="32"/>
          <w:shd w:val="clear" w:color="auto" w:fill="FFFFFF"/>
        </w:rPr>
        <w:t>占用村委</w:t>
      </w:r>
      <w:r>
        <w:rPr>
          <w:rFonts w:hint="eastAsia" w:ascii="Times New Roman" w:hAnsi="Times New Roman" w:eastAsia="仿宋_GB2312" w:cs="Times New Roman"/>
          <w:bCs/>
          <w:color w:val="auto"/>
          <w:spacing w:val="0"/>
          <w:kern w:val="0"/>
          <w:sz w:val="32"/>
          <w:szCs w:val="32"/>
          <w:lang w:val="en-US" w:eastAsia="zh-CN" w:bidi="ar-SA"/>
        </w:rPr>
        <w:t>40</w:t>
      </w:r>
      <w:r>
        <w:rPr>
          <w:rFonts w:hint="eastAsia" w:ascii="仿宋_GB2312" w:hAnsi="仿宋_GB2312" w:eastAsia="仿宋_GB2312" w:cs="仿宋_GB2312"/>
          <w:sz w:val="32"/>
          <w:szCs w:val="32"/>
          <w:shd w:val="clear" w:color="auto" w:fill="FFFFFF"/>
        </w:rPr>
        <w:t>平方土地已达成协议，近期拆除，恢复原貌。</w:t>
      </w:r>
    </w:p>
    <w:p w14:paraId="2E90EBE0">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7AFAB0F6">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sz w:val="32"/>
          <w:szCs w:val="32"/>
          <w:shd w:val="clear" w:color="auto" w:fill="FFFFFF"/>
        </w:rPr>
      </w:pPr>
      <w:r>
        <w:rPr>
          <w:rFonts w:hint="eastAsia" w:ascii="Times New Roman" w:hAnsi="Times New Roman" w:eastAsia="仿宋_GB2312" w:cs="Times New Roman"/>
          <w:b w:val="0"/>
          <w:bCs/>
          <w:sz w:val="32"/>
          <w:szCs w:val="32"/>
          <w:shd w:val="clear" w:color="auto" w:fill="FFFFFF"/>
          <w:lang w:val="en-US" w:eastAsia="zh-CN"/>
        </w:rPr>
        <w:t>4</w:t>
      </w:r>
      <w:r>
        <w:rPr>
          <w:rFonts w:hint="eastAsia" w:ascii="仿宋_GB2312" w:hAnsi="仿宋_GB2312" w:eastAsia="仿宋_GB2312" w:cs="仿宋_GB2312"/>
          <w:b w:val="0"/>
          <w:bCs/>
          <w:sz w:val="32"/>
          <w:szCs w:val="32"/>
          <w:shd w:val="clear" w:color="auto" w:fill="FFFFFF"/>
        </w:rPr>
        <w:t>.</w:t>
      </w:r>
      <w:r>
        <w:rPr>
          <w:rFonts w:hint="default" w:ascii="Times New Roman" w:hAnsi="Times New Roman" w:eastAsia="仿宋_GB2312" w:cs="Times New Roman"/>
          <w:b/>
          <w:bCs/>
          <w:color w:val="auto"/>
          <w:sz w:val="32"/>
          <w:szCs w:val="32"/>
          <w:lang w:val="en-US" w:eastAsia="zh-CN"/>
        </w:rPr>
        <w:t>落实</w:t>
      </w:r>
      <w:r>
        <w:rPr>
          <w:rFonts w:hint="default" w:ascii="Times New Roman" w:hAnsi="Times New Roman" w:eastAsia="仿宋_GB2312" w:cs="Times New Roman"/>
          <w:b/>
          <w:bCs/>
          <w:color w:val="auto"/>
          <w:sz w:val="32"/>
          <w:szCs w:val="32"/>
          <w:lang w:eastAsia="zh-CN"/>
        </w:rPr>
        <w:t>意识形态工作责任制</w:t>
      </w:r>
      <w:r>
        <w:rPr>
          <w:rFonts w:hint="default" w:ascii="Times New Roman" w:hAnsi="Times New Roman" w:eastAsia="仿宋_GB2312" w:cs="Times New Roman"/>
          <w:b/>
          <w:bCs/>
          <w:color w:val="auto"/>
          <w:sz w:val="32"/>
          <w:szCs w:val="32"/>
          <w:lang w:val="en-US" w:eastAsia="zh-CN"/>
        </w:rPr>
        <w:t>存在薄弱环节</w:t>
      </w:r>
      <w:r>
        <w:rPr>
          <w:rFonts w:hint="default" w:ascii="Times New Roman" w:hAnsi="Times New Roman" w:eastAsia="仿宋_GB2312" w:cs="Times New Roman"/>
          <w:b/>
          <w:bCs/>
          <w:color w:val="auto"/>
          <w:sz w:val="32"/>
          <w:szCs w:val="32"/>
          <w:lang w:eastAsia="zh-CN"/>
        </w:rPr>
        <w:t>。</w:t>
      </w:r>
    </w:p>
    <w:p w14:paraId="7F19B8DD">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6</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对意识形态工作的重要性认识不足。北营村党委无分管意识形态的村两委班子成员，无舆情信息员，未开展舆情信息相关工作，</w:t>
      </w:r>
      <w:r>
        <w:rPr>
          <w:rFonts w:hint="default" w:ascii="Times New Roman" w:hAnsi="Times New Roman" w:eastAsia="仿宋_GB2312" w:cs="Times New Roman"/>
          <w:b/>
          <w:sz w:val="32"/>
          <w:szCs w:val="32"/>
          <w:shd w:val="clear" w:color="auto" w:fill="FFFFFF"/>
          <w:lang w:val="en-US" w:eastAsia="zh-CN"/>
        </w:rPr>
        <w:t>2023</w:t>
      </w:r>
      <w:r>
        <w:rPr>
          <w:rFonts w:hint="default" w:ascii="仿宋_GB2312" w:hAnsi="仿宋_GB2312" w:eastAsia="仿宋_GB2312" w:cs="仿宋_GB2312"/>
          <w:b/>
          <w:kern w:val="2"/>
          <w:sz w:val="32"/>
          <w:szCs w:val="32"/>
          <w:u w:val="none" w:color="auto"/>
          <w:shd w:val="clear" w:color="auto" w:fill="FFFFFF"/>
          <w:lang w:val="en-US" w:eastAsia="zh-CN" w:bidi="ar-SA"/>
        </w:rPr>
        <w:t>年述职报告中个别“两委”成员未体现意识形态相关内容。</w:t>
      </w:r>
    </w:p>
    <w:p w14:paraId="602C3D7D">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 w:val="0"/>
          <w:bCs/>
          <w:sz w:val="32"/>
          <w:szCs w:val="32"/>
          <w:highlight w:val="none"/>
          <w:shd w:val="clear" w:color="auto" w:fill="FFFFFF"/>
        </w:rPr>
        <w:t>明确由党委委员张霞同志分管意识形态工作，并担任舆情信息员，纳入村两委分工文件，报上级党委备案</w:t>
      </w:r>
      <w:r>
        <w:rPr>
          <w:rFonts w:hint="eastAsia" w:ascii="仿宋_GB2312" w:hAnsi="仿宋_GB2312" w:eastAsia="仿宋_GB2312" w:cs="仿宋_GB2312"/>
          <w:b w:val="0"/>
          <w:bCs/>
          <w:sz w:val="32"/>
          <w:szCs w:val="32"/>
          <w:highlight w:val="none"/>
          <w:shd w:val="clear" w:color="auto" w:fill="FFFFFF"/>
          <w:lang w:eastAsia="zh-CN"/>
        </w:rPr>
        <w:t>，</w:t>
      </w:r>
      <w:r>
        <w:rPr>
          <w:rFonts w:hint="eastAsia" w:ascii="仿宋_GB2312" w:hAnsi="仿宋_GB2312" w:eastAsia="仿宋_GB2312" w:cs="仿宋_GB2312"/>
          <w:b w:val="0"/>
          <w:bCs/>
          <w:sz w:val="32"/>
          <w:szCs w:val="32"/>
          <w:highlight w:val="none"/>
          <w:shd w:val="clear" w:color="auto" w:fill="FFFFFF"/>
          <w:lang w:val="en-US" w:eastAsia="zh-CN"/>
        </w:rPr>
        <w:t>并按时上报舆情信息</w:t>
      </w:r>
      <w:r>
        <w:rPr>
          <w:rFonts w:hint="eastAsia" w:ascii="仿宋_GB2312" w:hAnsi="仿宋_GB2312" w:eastAsia="仿宋_GB2312" w:cs="仿宋_GB2312"/>
          <w:b w:val="0"/>
          <w:bCs/>
          <w:sz w:val="32"/>
          <w:szCs w:val="32"/>
          <w:highlight w:val="none"/>
          <w:shd w:val="clear" w:color="auto" w:fill="FFFFFF"/>
        </w:rPr>
        <w:t>。</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 w:val="0"/>
          <w:bCs/>
          <w:kern w:val="2"/>
          <w:sz w:val="32"/>
          <w:szCs w:val="32"/>
          <w:highlight w:val="none"/>
          <w:shd w:val="clear" w:color="auto" w:fill="FFFFFF"/>
        </w:rPr>
        <w:t>将意识形态工作纳入村两委年度学习计划，并作为村“两委”成员述职报告的必述内容，</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建立起由党委书记审核把关的长效机制。</w:t>
      </w:r>
      <w:r>
        <w:rPr>
          <w:rFonts w:hint="eastAsia" w:ascii="Times New Roman" w:hAnsi="Times New Roman" w:cs="Times New Roman"/>
          <w:b/>
          <w:bCs/>
          <w:color w:val="auto"/>
          <w:spacing w:val="0"/>
          <w:kern w:val="0"/>
          <w:sz w:val="32"/>
          <w:szCs w:val="32"/>
        </w:rPr>
        <w:t>三是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针对</w:t>
      </w:r>
      <w:r>
        <w:rPr>
          <w:rFonts w:hint="eastAsia" w:ascii="Times New Roman" w:hAnsi="Times New Roman" w:eastAsia="仿宋_GB2312" w:cs="Times New Roman"/>
          <w:bCs/>
          <w:color w:val="auto"/>
          <w:spacing w:val="0"/>
          <w:kern w:val="0"/>
          <w:sz w:val="32"/>
          <w:szCs w:val="32"/>
          <w:lang w:val="en-US" w:eastAsia="zh-CN" w:bidi="ar-SA"/>
        </w:rPr>
        <w:t>2023</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年述职报告中部分成员未体现意识形态内容的问题，已完成补充或改写；</w:t>
      </w:r>
      <w:r>
        <w:rPr>
          <w:rFonts w:hint="eastAsia" w:ascii="Times New Roman" w:hAnsi="Times New Roman" w:eastAsia="仿宋_GB2312" w:cs="Times New Roman"/>
          <w:bCs/>
          <w:color w:val="auto"/>
          <w:spacing w:val="0"/>
          <w:kern w:val="0"/>
          <w:sz w:val="32"/>
          <w:szCs w:val="32"/>
          <w:lang w:val="en-US" w:eastAsia="zh-CN" w:bidi="ar-SA"/>
        </w:rPr>
        <w:t>2024</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年度村“两委”成员的述职报告均已全面涵盖意识形态工作内容。</w:t>
      </w:r>
    </w:p>
    <w:p w14:paraId="0C2CF9B5">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35A219C0">
      <w:pPr>
        <w:pStyle w:val="10"/>
        <w:keepNext w:val="0"/>
        <w:keepLines w:val="0"/>
        <w:pageBreakBefore w:val="0"/>
        <w:widowControl w:val="0"/>
        <w:numPr>
          <w:ilvl w:val="0"/>
          <w:numId w:val="0"/>
        </w:numPr>
        <w:kinsoku/>
        <w:wordWrap/>
        <w:overflowPunct/>
        <w:topLinePunct w:val="0"/>
        <w:bidi w:val="0"/>
        <w:snapToGrid/>
        <w:spacing w:line="536" w:lineRule="exact"/>
        <w:ind w:firstLine="640" w:firstLineChars="200"/>
        <w:jc w:val="both"/>
        <w:textAlignment w:val="auto"/>
        <w:rPr>
          <w:rFonts w:hint="eastAsia" w:ascii="仿宋_GB2312" w:hAnsi="仿宋_GB2312" w:eastAsia="仿宋_GB2312" w:cs="仿宋_GB2312"/>
          <w:b/>
          <w:sz w:val="32"/>
          <w:szCs w:val="32"/>
          <w:shd w:val="clear" w:color="auto" w:fill="FFFFFF"/>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color w:val="auto"/>
          <w:kern w:val="2"/>
          <w:sz w:val="32"/>
          <w:szCs w:val="32"/>
          <w:shd w:val="clear" w:color="auto" w:fill="FFFFFF"/>
          <w:lang w:val="en-US" w:eastAsia="zh-CN" w:bidi="ar-SA"/>
        </w:rPr>
        <w:t>7</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bCs w:val="0"/>
          <w:sz w:val="32"/>
          <w:szCs w:val="32"/>
          <w:shd w:val="clear" w:color="auto" w:fill="FFFFFF"/>
          <w:lang w:val="en-US" w:eastAsia="zh-CN"/>
        </w:rPr>
        <w:t xml:space="preserve"> 宣传阵地功能弱化。新时代文明实践站活动开展不够丰富，文明实践活动计划更新不及时，学习宣传形式单一，未充分发挥“精神文明”阵地作用。</w:t>
      </w:r>
    </w:p>
    <w:p w14:paraId="475065DF">
      <w:pPr>
        <w:pStyle w:val="4"/>
        <w:keepNext w:val="0"/>
        <w:keepLines w:val="0"/>
        <w:pageBreakBefore w:val="0"/>
        <w:widowControl w:val="0"/>
        <w:kinsoku/>
        <w:wordWrap/>
        <w:overflowPunct/>
        <w:topLinePunct w:val="0"/>
        <w:bidi w:val="0"/>
        <w:spacing w:line="536" w:lineRule="exact"/>
        <w:ind w:firstLine="643"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已指定村“两委”成员张霞同志分管，张帅同志专职负责实践站日常管理，确保月活动计划及时更新、在公示栏张贴，并通过网格群提前预告，提升活动知晓率。</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 w:val="0"/>
          <w:bCs/>
          <w:sz w:val="32"/>
          <w:szCs w:val="32"/>
          <w:highlight w:val="none"/>
          <w:shd w:val="clear" w:color="auto" w:fill="FFFFFF"/>
        </w:rPr>
        <w:t>结合重要节日、政策</w:t>
      </w:r>
      <w:r>
        <w:rPr>
          <w:rFonts w:hint="eastAsia" w:ascii="仿宋_GB2312" w:hAnsi="仿宋_GB2312" w:eastAsia="仿宋_GB2312" w:cs="仿宋_GB2312"/>
          <w:b w:val="0"/>
          <w:bCs/>
          <w:sz w:val="32"/>
          <w:szCs w:val="32"/>
          <w:highlight w:val="none"/>
          <w:shd w:val="clear" w:color="auto" w:fill="FFFFFF"/>
          <w:lang w:val="en-US" w:eastAsia="zh-CN"/>
        </w:rPr>
        <w:t>及</w:t>
      </w:r>
      <w:r>
        <w:rPr>
          <w:rFonts w:hint="eastAsia" w:ascii="仿宋_GB2312" w:hAnsi="仿宋_GB2312" w:eastAsia="仿宋_GB2312" w:cs="仿宋_GB2312"/>
          <w:b w:val="0"/>
          <w:bCs/>
          <w:sz w:val="32"/>
          <w:szCs w:val="32"/>
          <w:highlight w:val="none"/>
          <w:shd w:val="clear" w:color="auto" w:fill="FFFFFF"/>
        </w:rPr>
        <w:t>群众需求，</w:t>
      </w:r>
      <w:r>
        <w:rPr>
          <w:rFonts w:hint="eastAsia" w:ascii="仿宋_GB2312" w:hAnsi="仿宋_GB2312" w:eastAsia="仿宋_GB2312" w:cs="仿宋_GB2312"/>
          <w:b w:val="0"/>
          <w:bCs/>
          <w:sz w:val="32"/>
          <w:szCs w:val="32"/>
          <w:highlight w:val="none"/>
          <w:shd w:val="clear" w:color="auto" w:fill="FFFFFF"/>
          <w:lang w:val="en-US" w:eastAsia="zh-CN"/>
        </w:rPr>
        <w:t>科学</w:t>
      </w:r>
      <w:r>
        <w:rPr>
          <w:rFonts w:hint="eastAsia" w:ascii="仿宋_GB2312" w:hAnsi="仿宋_GB2312" w:eastAsia="仿宋_GB2312" w:cs="仿宋_GB2312"/>
          <w:b w:val="0"/>
          <w:bCs/>
          <w:sz w:val="32"/>
          <w:szCs w:val="32"/>
          <w:highlight w:val="none"/>
          <w:shd w:val="clear" w:color="auto" w:fill="FFFFFF"/>
        </w:rPr>
        <w:t>制定</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b w:val="0"/>
          <w:bCs/>
          <w:sz w:val="32"/>
          <w:szCs w:val="32"/>
          <w:highlight w:val="none"/>
          <w:shd w:val="clear" w:color="auto" w:fill="FFFFFF"/>
        </w:rPr>
        <w:t>年新时代文明实践活动计划，每月至少开展</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仿宋_GB2312" w:hAnsi="仿宋_GB2312" w:eastAsia="仿宋_GB2312" w:cs="仿宋_GB2312"/>
          <w:b w:val="0"/>
          <w:bCs/>
          <w:sz w:val="32"/>
          <w:szCs w:val="32"/>
          <w:highlight w:val="none"/>
          <w:shd w:val="clear" w:color="auto" w:fill="FFFFFF"/>
        </w:rPr>
        <w:t>次主题活动，每季度</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固定安排文体活动、讲座等，并涵盖寒暑假未成年人活动、升学礼等重要节点活动，</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b w:val="0"/>
          <w:bCs/>
          <w:sz w:val="32"/>
          <w:szCs w:val="32"/>
          <w:highlight w:val="none"/>
          <w:shd w:val="clear" w:color="auto" w:fill="FFFFFF"/>
          <w:lang w:val="en-US" w:eastAsia="zh-CN"/>
        </w:rPr>
        <w:t>年共计开展各类文明实践活动次</w:t>
      </w:r>
      <w:r>
        <w:rPr>
          <w:rFonts w:hint="eastAsia" w:ascii="Times New Roman" w:hAnsi="Times New Roman" w:eastAsia="仿宋_GB2312" w:cs="Times New Roman"/>
          <w:bCs/>
          <w:color w:val="auto"/>
          <w:spacing w:val="0"/>
          <w:kern w:val="0"/>
          <w:sz w:val="32"/>
          <w:szCs w:val="32"/>
          <w:lang w:val="en-US" w:eastAsia="zh-CN" w:bidi="ar-SA"/>
        </w:rPr>
        <w:t>51</w:t>
      </w:r>
      <w:r>
        <w:rPr>
          <w:rFonts w:hint="eastAsia" w:ascii="仿宋_GB2312" w:hAnsi="仿宋_GB2312" w:eastAsia="仿宋_GB2312" w:cs="仿宋_GB2312"/>
          <w:b w:val="0"/>
          <w:bCs/>
          <w:sz w:val="32"/>
          <w:szCs w:val="32"/>
          <w:highlight w:val="none"/>
          <w:shd w:val="clear" w:color="auto" w:fill="FFFFFF"/>
          <w:lang w:val="en-US" w:eastAsia="zh-CN"/>
        </w:rPr>
        <w:t>次</w:t>
      </w:r>
      <w:r>
        <w:rPr>
          <w:rFonts w:hint="eastAsia" w:ascii="仿宋_GB2312" w:hAnsi="仿宋_GB2312" w:eastAsia="仿宋_GB2312" w:cs="仿宋_GB2312"/>
          <w:b w:val="0"/>
          <w:bCs/>
          <w:sz w:val="32"/>
          <w:szCs w:val="32"/>
          <w:highlight w:val="none"/>
        </w:rPr>
        <w:t>。</w:t>
      </w:r>
      <w:r>
        <w:rPr>
          <w:rFonts w:hint="eastAsia" w:ascii="Times New Roman" w:hAnsi="Times New Roman" w:cs="Times New Roman"/>
          <w:b/>
          <w:bCs/>
          <w:color w:val="auto"/>
          <w:spacing w:val="0"/>
          <w:kern w:val="0"/>
          <w:sz w:val="32"/>
          <w:szCs w:val="32"/>
        </w:rPr>
        <w:t>三是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每月对活动影像资料及效果进行汇总，制作成短视频在村网格群广泛转发，形成“线上+线下”联动宣传效应，有效扩大了阵地影响力和群众参与度。</w:t>
      </w:r>
    </w:p>
    <w:p w14:paraId="16095BF1">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5C6F0BEF">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sz w:val="24"/>
          <w:szCs w:val="24"/>
          <w:shd w:val="clear" w:color="auto" w:fill="FFFFFF"/>
        </w:rPr>
      </w:pPr>
      <w:r>
        <w:rPr>
          <w:rFonts w:hint="eastAsia" w:ascii="楷体_GB2312" w:hAnsi="楷体_GB2312" w:eastAsia="楷体_GB2312" w:cs="楷体_GB2312"/>
          <w:sz w:val="32"/>
          <w:szCs w:val="32"/>
          <w:shd w:val="clear" w:color="auto" w:fill="FFFFFF"/>
        </w:rPr>
        <w:t>（二）关于“</w:t>
      </w:r>
      <w:r>
        <w:rPr>
          <w:rFonts w:hint="default" w:ascii="Times New Roman" w:hAnsi="Times New Roman" w:eastAsia="楷体_GB2312" w:cs="Times New Roman"/>
          <w:color w:val="auto"/>
          <w:sz w:val="32"/>
          <w:szCs w:val="32"/>
          <w:highlight w:val="none"/>
          <w:u w:val="none"/>
          <w:lang w:val="en-US" w:eastAsia="zh-CN"/>
        </w:rPr>
        <w:t>纪律规矩意识淡薄，财经纪律执行不严格</w:t>
      </w:r>
      <w:r>
        <w:rPr>
          <w:rFonts w:hint="eastAsia" w:ascii="楷体_GB2312" w:hAnsi="楷体_GB2312" w:eastAsia="楷体_GB2312" w:cs="楷体_GB2312"/>
          <w:sz w:val="32"/>
          <w:szCs w:val="32"/>
          <w:shd w:val="clear" w:color="auto" w:fill="FFFFFF"/>
        </w:rPr>
        <w:t>”的问题。</w:t>
      </w:r>
    </w:p>
    <w:p w14:paraId="3F93D247">
      <w:pPr>
        <w:keepNext w:val="0"/>
        <w:keepLines w:val="0"/>
        <w:pageBreakBefore w:val="0"/>
        <w:widowControl w:val="0"/>
        <w:kinsoku/>
        <w:wordWrap/>
        <w:overflowPunct/>
        <w:topLinePunct w:val="0"/>
        <w:autoSpaceDE/>
        <w:autoSpaceDN/>
        <w:bidi w:val="0"/>
        <w:adjustRightInd/>
        <w:snapToGrid/>
        <w:spacing w:beforeLines="0" w:afterLines="0" w:line="536" w:lineRule="exact"/>
        <w:ind w:firstLine="640" w:firstLineChars="200"/>
        <w:textAlignment w:val="auto"/>
        <w:rPr>
          <w:rFonts w:hint="eastAsia" w:ascii="仿宋_GB2312" w:hAnsi="仿宋_GB2312" w:eastAsia="仿宋_GB2312" w:cs="仿宋_GB2312"/>
          <w:b/>
          <w:kern w:val="0"/>
          <w:sz w:val="32"/>
          <w:szCs w:val="32"/>
          <w:shd w:val="clear" w:color="auto" w:fill="FFFFFF"/>
        </w:rPr>
      </w:pPr>
      <w:r>
        <w:rPr>
          <w:rFonts w:hint="eastAsia" w:ascii="Times New Roman" w:hAnsi="Times New Roman" w:eastAsia="仿宋_GB2312" w:cs="Times New Roman"/>
          <w:b w:val="0"/>
          <w:bCs/>
          <w:kern w:val="2"/>
          <w:sz w:val="32"/>
          <w:szCs w:val="32"/>
          <w:shd w:val="clear" w:color="auto" w:fill="FFFFFF"/>
          <w:lang w:val="en-US" w:eastAsia="zh-CN" w:bidi="ar-SA"/>
        </w:rPr>
        <w:t>5</w:t>
      </w:r>
      <w:r>
        <w:rPr>
          <w:rFonts w:hint="eastAsia" w:ascii="仿宋_GB2312" w:hAnsi="仿宋_GB2312" w:eastAsia="仿宋_GB2312" w:cs="仿宋_GB2312"/>
          <w:b w:val="0"/>
          <w:bCs/>
          <w:kern w:val="0"/>
          <w:sz w:val="32"/>
          <w:szCs w:val="32"/>
          <w:shd w:val="clear" w:color="auto" w:fill="FFFFFF"/>
        </w:rPr>
        <w:t>.</w:t>
      </w:r>
      <w:r>
        <w:rPr>
          <w:rFonts w:hint="default" w:ascii="Times New Roman" w:hAnsi="Times New Roman" w:eastAsia="仿宋_GB2312" w:cs="Times New Roman"/>
          <w:b/>
          <w:bCs/>
          <w:color w:val="auto"/>
          <w:sz w:val="32"/>
          <w:szCs w:val="32"/>
          <w:lang w:val="en-US" w:eastAsia="zh-CN"/>
        </w:rPr>
        <w:t>规范化意识不强，村务用车使用存在廉政风险。</w:t>
      </w:r>
    </w:p>
    <w:p w14:paraId="5035E0EC">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bCs w:val="0"/>
          <w:sz w:val="32"/>
          <w:szCs w:val="32"/>
          <w:shd w:val="clear" w:color="auto" w:fill="FFFFFF"/>
          <w:lang w:val="en-US" w:eastAsia="zh-CN"/>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8</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bCs w:val="0"/>
          <w:sz w:val="32"/>
          <w:szCs w:val="32"/>
          <w:shd w:val="clear" w:color="auto" w:fill="FFFFFF"/>
          <w:lang w:val="en-US" w:eastAsia="zh-CN"/>
        </w:rPr>
        <w:t>村务用车加油量与行驶里程不匹配，例如，车牌号为鲁</w:t>
      </w:r>
      <w:r>
        <w:rPr>
          <w:rFonts w:hint="eastAsia" w:ascii="Times New Roman" w:hAnsi="Times New Roman" w:eastAsia="仿宋_GB2312" w:cs="Times New Roman"/>
          <w:b/>
          <w:sz w:val="32"/>
          <w:szCs w:val="32"/>
          <w:shd w:val="clear" w:color="auto" w:fill="FFFFFF"/>
          <w:lang w:val="en-US" w:eastAsia="zh-CN"/>
        </w:rPr>
        <w:t>CV079D</w:t>
      </w:r>
      <w:r>
        <w:rPr>
          <w:rFonts w:hint="eastAsia" w:ascii="仿宋_GB2312" w:hAnsi="仿宋_GB2312" w:eastAsia="仿宋_GB2312" w:cs="仿宋_GB2312"/>
          <w:b/>
          <w:bCs w:val="0"/>
          <w:sz w:val="32"/>
          <w:szCs w:val="32"/>
          <w:shd w:val="clear" w:color="auto" w:fill="FFFFFF"/>
          <w:lang w:val="en-US" w:eastAsia="zh-CN"/>
        </w:rPr>
        <w:t>的村务用车</w:t>
      </w:r>
      <w:r>
        <w:rPr>
          <w:rFonts w:hint="eastAsia" w:ascii="Times New Roman" w:hAnsi="Times New Roman" w:eastAsia="仿宋_GB2312" w:cs="Times New Roman"/>
          <w:b/>
          <w:sz w:val="32"/>
          <w:szCs w:val="32"/>
          <w:shd w:val="clear" w:color="auto" w:fill="FFFFFF"/>
          <w:lang w:val="en-US" w:eastAsia="zh-CN"/>
        </w:rPr>
        <w:t>2024</w:t>
      </w:r>
      <w:r>
        <w:rPr>
          <w:rFonts w:hint="eastAsia" w:ascii="仿宋_GB2312" w:hAnsi="仿宋_GB2312" w:eastAsia="仿宋_GB2312" w:cs="仿宋_GB2312"/>
          <w:b/>
          <w:bCs w:val="0"/>
          <w:sz w:val="32"/>
          <w:szCs w:val="32"/>
          <w:shd w:val="clear" w:color="auto" w:fill="FFFFFF"/>
          <w:lang w:val="en-US" w:eastAsia="zh-CN"/>
        </w:rPr>
        <w:t>年</w:t>
      </w:r>
      <w:r>
        <w:rPr>
          <w:rFonts w:hint="eastAsia" w:ascii="Times New Roman" w:hAnsi="Times New Roman" w:eastAsia="仿宋_GB2312" w:cs="Times New Roman"/>
          <w:b/>
          <w:sz w:val="32"/>
          <w:szCs w:val="32"/>
          <w:shd w:val="clear" w:color="auto" w:fill="FFFFFF"/>
          <w:lang w:val="en-US" w:eastAsia="zh-CN"/>
        </w:rPr>
        <w:t>1</w:t>
      </w:r>
      <w:r>
        <w:rPr>
          <w:rFonts w:hint="eastAsia" w:ascii="仿宋_GB2312" w:hAnsi="仿宋_GB2312" w:eastAsia="仿宋_GB2312" w:cs="仿宋_GB2312"/>
          <w:b/>
          <w:bCs w:val="0"/>
          <w:sz w:val="32"/>
          <w:szCs w:val="32"/>
          <w:shd w:val="clear" w:color="auto" w:fill="FFFFFF"/>
          <w:lang w:val="en-US" w:eastAsia="zh-CN"/>
        </w:rPr>
        <w:t>月</w:t>
      </w:r>
      <w:r>
        <w:rPr>
          <w:rFonts w:hint="eastAsia" w:ascii="Times New Roman" w:hAnsi="Times New Roman" w:eastAsia="仿宋_GB2312" w:cs="Times New Roman"/>
          <w:b/>
          <w:sz w:val="32"/>
          <w:szCs w:val="32"/>
          <w:shd w:val="clear" w:color="auto" w:fill="FFFFFF"/>
          <w:lang w:val="en-US" w:eastAsia="zh-CN"/>
        </w:rPr>
        <w:t>19</w:t>
      </w:r>
      <w:r>
        <w:rPr>
          <w:rFonts w:hint="eastAsia" w:ascii="仿宋_GB2312" w:hAnsi="仿宋_GB2312" w:eastAsia="仿宋_GB2312" w:cs="仿宋_GB2312"/>
          <w:b/>
          <w:bCs w:val="0"/>
          <w:sz w:val="32"/>
          <w:szCs w:val="32"/>
          <w:shd w:val="clear" w:color="auto" w:fill="FFFFFF"/>
          <w:lang w:val="en-US" w:eastAsia="zh-CN"/>
        </w:rPr>
        <w:t>日加油</w:t>
      </w:r>
      <w:r>
        <w:rPr>
          <w:rFonts w:hint="eastAsia" w:ascii="Times New Roman" w:hAnsi="Times New Roman" w:eastAsia="仿宋_GB2312" w:cs="Times New Roman"/>
          <w:b/>
          <w:sz w:val="32"/>
          <w:szCs w:val="32"/>
          <w:shd w:val="clear" w:color="auto" w:fill="FFFFFF"/>
          <w:lang w:val="en-US" w:eastAsia="zh-CN"/>
        </w:rPr>
        <w:t>35.92</w:t>
      </w:r>
      <w:r>
        <w:rPr>
          <w:rFonts w:hint="eastAsia" w:ascii="仿宋_GB2312" w:hAnsi="仿宋_GB2312" w:eastAsia="仿宋_GB2312" w:cs="仿宋_GB2312"/>
          <w:b/>
          <w:bCs w:val="0"/>
          <w:sz w:val="32"/>
          <w:szCs w:val="32"/>
          <w:shd w:val="clear" w:color="auto" w:fill="FFFFFF"/>
          <w:lang w:val="en-US" w:eastAsia="zh-CN"/>
        </w:rPr>
        <w:t>升，</w:t>
      </w:r>
      <w:r>
        <w:rPr>
          <w:rFonts w:hint="eastAsia" w:ascii="Times New Roman" w:hAnsi="Times New Roman" w:eastAsia="仿宋_GB2312" w:cs="Times New Roman"/>
          <w:b/>
          <w:sz w:val="32"/>
          <w:szCs w:val="32"/>
          <w:shd w:val="clear" w:color="auto" w:fill="FFFFFF"/>
          <w:lang w:val="en-US" w:eastAsia="zh-CN"/>
        </w:rPr>
        <w:t>2</w:t>
      </w:r>
      <w:r>
        <w:rPr>
          <w:rFonts w:hint="eastAsia" w:ascii="仿宋_GB2312" w:hAnsi="仿宋_GB2312" w:eastAsia="仿宋_GB2312" w:cs="仿宋_GB2312"/>
          <w:b/>
          <w:bCs w:val="0"/>
          <w:sz w:val="32"/>
          <w:szCs w:val="32"/>
          <w:shd w:val="clear" w:color="auto" w:fill="FFFFFF"/>
          <w:lang w:val="en-US" w:eastAsia="zh-CN"/>
        </w:rPr>
        <w:t>月</w:t>
      </w:r>
      <w:r>
        <w:rPr>
          <w:rFonts w:hint="eastAsia" w:ascii="Times New Roman" w:hAnsi="Times New Roman" w:eastAsia="仿宋_GB2312" w:cs="Times New Roman"/>
          <w:b/>
          <w:sz w:val="32"/>
          <w:szCs w:val="32"/>
          <w:shd w:val="clear" w:color="auto" w:fill="FFFFFF"/>
          <w:lang w:val="en-US" w:eastAsia="zh-CN"/>
        </w:rPr>
        <w:t>5</w:t>
      </w:r>
      <w:r>
        <w:rPr>
          <w:rFonts w:hint="eastAsia" w:ascii="仿宋_GB2312" w:hAnsi="仿宋_GB2312" w:eastAsia="仿宋_GB2312" w:cs="仿宋_GB2312"/>
          <w:b/>
          <w:bCs w:val="0"/>
          <w:sz w:val="32"/>
          <w:szCs w:val="32"/>
          <w:shd w:val="clear" w:color="auto" w:fill="FFFFFF"/>
          <w:lang w:val="en-US" w:eastAsia="zh-CN"/>
        </w:rPr>
        <w:t>日再次加油</w:t>
      </w:r>
      <w:r>
        <w:rPr>
          <w:rFonts w:hint="eastAsia" w:ascii="Times New Roman" w:hAnsi="Times New Roman" w:eastAsia="仿宋_GB2312" w:cs="Times New Roman"/>
          <w:b/>
          <w:sz w:val="32"/>
          <w:szCs w:val="32"/>
          <w:shd w:val="clear" w:color="auto" w:fill="FFFFFF"/>
          <w:lang w:val="en-US" w:eastAsia="zh-CN"/>
        </w:rPr>
        <w:t>41.15</w:t>
      </w:r>
      <w:r>
        <w:rPr>
          <w:rFonts w:hint="eastAsia" w:ascii="仿宋_GB2312" w:hAnsi="仿宋_GB2312" w:eastAsia="仿宋_GB2312" w:cs="仿宋_GB2312"/>
          <w:b/>
          <w:bCs w:val="0"/>
          <w:sz w:val="32"/>
          <w:szCs w:val="32"/>
          <w:shd w:val="clear" w:color="auto" w:fill="FFFFFF"/>
          <w:lang w:val="en-US" w:eastAsia="zh-CN"/>
        </w:rPr>
        <w:t>升，期间《车辆管理台账》登记行驶里程为</w:t>
      </w:r>
      <w:r>
        <w:rPr>
          <w:rFonts w:hint="eastAsia" w:ascii="Times New Roman" w:hAnsi="Times New Roman" w:eastAsia="仿宋_GB2312" w:cs="Times New Roman"/>
          <w:b/>
          <w:sz w:val="32"/>
          <w:szCs w:val="32"/>
          <w:shd w:val="clear" w:color="auto" w:fill="FFFFFF"/>
          <w:lang w:val="en-US" w:eastAsia="zh-CN"/>
        </w:rPr>
        <w:t>88</w:t>
      </w:r>
      <w:r>
        <w:rPr>
          <w:rFonts w:hint="eastAsia" w:ascii="仿宋_GB2312" w:hAnsi="仿宋_GB2312" w:eastAsia="仿宋_GB2312" w:cs="仿宋_GB2312"/>
          <w:b/>
          <w:bCs w:val="0"/>
          <w:sz w:val="32"/>
          <w:szCs w:val="32"/>
          <w:shd w:val="clear" w:color="auto" w:fill="FFFFFF"/>
          <w:lang w:val="en-US" w:eastAsia="zh-CN"/>
        </w:rPr>
        <w:t>公里；</w:t>
      </w:r>
      <w:r>
        <w:rPr>
          <w:rFonts w:hint="eastAsia" w:ascii="Times New Roman" w:hAnsi="Times New Roman" w:eastAsia="仿宋_GB2312" w:cs="Times New Roman"/>
          <w:b/>
          <w:sz w:val="32"/>
          <w:szCs w:val="32"/>
          <w:shd w:val="clear" w:color="auto" w:fill="FFFFFF"/>
          <w:lang w:val="en-US" w:eastAsia="zh-CN"/>
        </w:rPr>
        <w:t>2</w:t>
      </w:r>
      <w:r>
        <w:rPr>
          <w:rFonts w:hint="eastAsia" w:ascii="仿宋_GB2312" w:hAnsi="仿宋_GB2312" w:eastAsia="仿宋_GB2312" w:cs="仿宋_GB2312"/>
          <w:b/>
          <w:bCs w:val="0"/>
          <w:sz w:val="32"/>
          <w:szCs w:val="32"/>
          <w:shd w:val="clear" w:color="auto" w:fill="FFFFFF"/>
          <w:lang w:val="en-US" w:eastAsia="zh-CN"/>
        </w:rPr>
        <w:t>月</w:t>
      </w:r>
      <w:r>
        <w:rPr>
          <w:rFonts w:hint="eastAsia" w:ascii="Times New Roman" w:hAnsi="Times New Roman" w:eastAsia="仿宋_GB2312" w:cs="Times New Roman"/>
          <w:b/>
          <w:sz w:val="32"/>
          <w:szCs w:val="32"/>
          <w:shd w:val="clear" w:color="auto" w:fill="FFFFFF"/>
          <w:lang w:val="en-US" w:eastAsia="zh-CN"/>
        </w:rPr>
        <w:t>29</w:t>
      </w:r>
      <w:r>
        <w:rPr>
          <w:rFonts w:hint="eastAsia" w:ascii="仿宋_GB2312" w:hAnsi="仿宋_GB2312" w:eastAsia="仿宋_GB2312" w:cs="仿宋_GB2312"/>
          <w:b/>
          <w:bCs w:val="0"/>
          <w:sz w:val="32"/>
          <w:szCs w:val="32"/>
          <w:shd w:val="clear" w:color="auto" w:fill="FFFFFF"/>
          <w:lang w:val="en-US" w:eastAsia="zh-CN"/>
        </w:rPr>
        <w:t>日第三次加油</w:t>
      </w:r>
      <w:r>
        <w:rPr>
          <w:rFonts w:hint="eastAsia" w:ascii="Times New Roman" w:hAnsi="Times New Roman" w:eastAsia="仿宋_GB2312" w:cs="Times New Roman"/>
          <w:b/>
          <w:sz w:val="32"/>
          <w:szCs w:val="32"/>
          <w:shd w:val="clear" w:color="auto" w:fill="FFFFFF"/>
          <w:lang w:val="en-US" w:eastAsia="zh-CN"/>
        </w:rPr>
        <w:t>35.92</w:t>
      </w:r>
      <w:r>
        <w:rPr>
          <w:rFonts w:hint="eastAsia" w:ascii="仿宋_GB2312" w:hAnsi="仿宋_GB2312" w:eastAsia="仿宋_GB2312" w:cs="仿宋_GB2312"/>
          <w:b/>
          <w:bCs w:val="0"/>
          <w:sz w:val="32"/>
          <w:szCs w:val="32"/>
          <w:shd w:val="clear" w:color="auto" w:fill="FFFFFF"/>
          <w:lang w:val="en-US" w:eastAsia="zh-CN"/>
        </w:rPr>
        <w:t>升，</w:t>
      </w:r>
      <w:r>
        <w:rPr>
          <w:rFonts w:hint="eastAsia" w:ascii="Times New Roman" w:hAnsi="Times New Roman" w:eastAsia="仿宋_GB2312" w:cs="Times New Roman"/>
          <w:b/>
          <w:sz w:val="32"/>
          <w:szCs w:val="32"/>
          <w:shd w:val="clear" w:color="auto" w:fill="FFFFFF"/>
          <w:lang w:val="en-US" w:eastAsia="zh-CN"/>
        </w:rPr>
        <w:t>2</w:t>
      </w:r>
      <w:r>
        <w:rPr>
          <w:rFonts w:hint="eastAsia" w:ascii="仿宋_GB2312" w:hAnsi="仿宋_GB2312" w:eastAsia="仿宋_GB2312" w:cs="仿宋_GB2312"/>
          <w:b/>
          <w:bCs w:val="0"/>
          <w:sz w:val="32"/>
          <w:szCs w:val="32"/>
          <w:shd w:val="clear" w:color="auto" w:fill="FFFFFF"/>
          <w:lang w:val="en-US" w:eastAsia="zh-CN"/>
        </w:rPr>
        <w:t>月</w:t>
      </w:r>
      <w:r>
        <w:rPr>
          <w:rFonts w:hint="eastAsia" w:ascii="Times New Roman" w:hAnsi="Times New Roman" w:eastAsia="仿宋_GB2312" w:cs="Times New Roman"/>
          <w:b/>
          <w:sz w:val="32"/>
          <w:szCs w:val="32"/>
          <w:shd w:val="clear" w:color="auto" w:fill="FFFFFF"/>
          <w:lang w:val="en-US" w:eastAsia="zh-CN"/>
        </w:rPr>
        <w:t>5</w:t>
      </w:r>
      <w:r>
        <w:rPr>
          <w:rFonts w:hint="eastAsia" w:ascii="仿宋_GB2312" w:hAnsi="仿宋_GB2312" w:eastAsia="仿宋_GB2312" w:cs="仿宋_GB2312"/>
          <w:b/>
          <w:bCs w:val="0"/>
          <w:sz w:val="32"/>
          <w:szCs w:val="32"/>
          <w:shd w:val="clear" w:color="auto" w:fill="FFFFFF"/>
          <w:lang w:val="en-US" w:eastAsia="zh-CN"/>
        </w:rPr>
        <w:t>日至</w:t>
      </w:r>
      <w:r>
        <w:rPr>
          <w:rFonts w:hint="eastAsia" w:ascii="Times New Roman" w:hAnsi="Times New Roman" w:eastAsia="仿宋_GB2312" w:cs="Times New Roman"/>
          <w:b/>
          <w:sz w:val="32"/>
          <w:szCs w:val="32"/>
          <w:shd w:val="clear" w:color="auto" w:fill="FFFFFF"/>
          <w:lang w:val="en-US" w:eastAsia="zh-CN"/>
        </w:rPr>
        <w:t>2</w:t>
      </w:r>
      <w:r>
        <w:rPr>
          <w:rFonts w:hint="eastAsia" w:ascii="仿宋_GB2312" w:hAnsi="仿宋_GB2312" w:eastAsia="仿宋_GB2312" w:cs="仿宋_GB2312"/>
          <w:b/>
          <w:bCs w:val="0"/>
          <w:sz w:val="32"/>
          <w:szCs w:val="32"/>
          <w:shd w:val="clear" w:color="auto" w:fill="FFFFFF"/>
          <w:lang w:val="en-US" w:eastAsia="zh-CN"/>
        </w:rPr>
        <w:t>月</w:t>
      </w:r>
      <w:r>
        <w:rPr>
          <w:rFonts w:hint="eastAsia" w:ascii="Times New Roman" w:hAnsi="Times New Roman" w:eastAsia="仿宋_GB2312" w:cs="Times New Roman"/>
          <w:b/>
          <w:sz w:val="32"/>
          <w:szCs w:val="32"/>
          <w:shd w:val="clear" w:color="auto" w:fill="FFFFFF"/>
          <w:lang w:val="en-US" w:eastAsia="zh-CN"/>
        </w:rPr>
        <w:t>29</w:t>
      </w:r>
      <w:r>
        <w:rPr>
          <w:rFonts w:hint="eastAsia" w:ascii="仿宋_GB2312" w:hAnsi="仿宋_GB2312" w:eastAsia="仿宋_GB2312" w:cs="仿宋_GB2312"/>
          <w:b/>
          <w:bCs w:val="0"/>
          <w:sz w:val="32"/>
          <w:szCs w:val="32"/>
          <w:shd w:val="clear" w:color="auto" w:fill="FFFFFF"/>
          <w:lang w:val="en-US" w:eastAsia="zh-CN"/>
        </w:rPr>
        <w:t>日期间，《车辆管理台账》登记行驶里程仅为</w:t>
      </w:r>
      <w:r>
        <w:rPr>
          <w:rFonts w:hint="eastAsia" w:ascii="Times New Roman" w:hAnsi="Times New Roman" w:eastAsia="仿宋_GB2312" w:cs="Times New Roman"/>
          <w:b/>
          <w:sz w:val="32"/>
          <w:szCs w:val="32"/>
          <w:shd w:val="clear" w:color="auto" w:fill="FFFFFF"/>
          <w:lang w:val="en-US" w:eastAsia="zh-CN"/>
        </w:rPr>
        <w:t>19</w:t>
      </w:r>
      <w:r>
        <w:rPr>
          <w:rFonts w:hint="eastAsia" w:ascii="仿宋_GB2312" w:hAnsi="仿宋_GB2312" w:eastAsia="仿宋_GB2312" w:cs="仿宋_GB2312"/>
          <w:b/>
          <w:bCs w:val="0"/>
          <w:sz w:val="32"/>
          <w:szCs w:val="32"/>
          <w:shd w:val="clear" w:color="auto" w:fill="FFFFFF"/>
          <w:lang w:val="en-US" w:eastAsia="zh-CN"/>
        </w:rPr>
        <w:t>公里，与现实油耗差距较大。</w:t>
      </w:r>
    </w:p>
    <w:p w14:paraId="423821CA">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hint="eastAsia" w:ascii="Times New Roman" w:hAnsi="Times New Roman" w:eastAsia="仿宋_GB2312" w:cs="Times New Roman"/>
          <w:color w:val="auto"/>
          <w:spacing w:val="0"/>
          <w:kern w:val="0"/>
          <w:sz w:val="32"/>
          <w:szCs w:val="32"/>
          <w:lang w:eastAsia="zh-CN"/>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Cs/>
          <w:color w:val="auto"/>
          <w:spacing w:val="0"/>
          <w:kern w:val="0"/>
          <w:sz w:val="32"/>
          <w:szCs w:val="32"/>
        </w:rPr>
        <w:t>指定专人全流程监管，明确专人负责车辆出车、行驶、加油等环节的监督工作，确保各环节操作规范、数据真实</w:t>
      </w:r>
      <w:r>
        <w:rPr>
          <w:rFonts w:hint="eastAsia" w:ascii="仿宋_GB2312" w:hAnsi="仿宋_GB2312" w:cs="仿宋_GB2312"/>
          <w:bCs/>
          <w:color w:val="auto"/>
          <w:spacing w:val="0"/>
          <w:kern w:val="0"/>
          <w:sz w:val="32"/>
          <w:szCs w:val="32"/>
          <w:lang w:eastAsia="zh-CN"/>
        </w:rPr>
        <w:t>。</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Cs/>
          <w:color w:val="auto"/>
          <w:spacing w:val="0"/>
          <w:kern w:val="0"/>
          <w:sz w:val="32"/>
          <w:szCs w:val="32"/>
        </w:rPr>
        <w:t>优化台账登记细则，完善《车辆管理使用台账》内容，将出车时间、行驶里程、加油量、加油时间等关键信息纳入必填项，明确填写标准和要求</w:t>
      </w:r>
      <w:r>
        <w:rPr>
          <w:rFonts w:hint="eastAsia" w:ascii="仿宋_GB2312" w:hAnsi="仿宋_GB2312" w:cs="仿宋_GB2312"/>
          <w:bCs/>
          <w:color w:val="auto"/>
          <w:spacing w:val="0"/>
          <w:kern w:val="0"/>
          <w:sz w:val="32"/>
          <w:szCs w:val="32"/>
          <w:lang w:eastAsia="zh-CN"/>
        </w:rPr>
        <w:t>。</w:t>
      </w:r>
    </w:p>
    <w:p w14:paraId="293D3E48">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14C30414">
      <w:pPr>
        <w:keepNext w:val="0"/>
        <w:keepLines w:val="0"/>
        <w:pageBreakBefore w:val="0"/>
        <w:widowControl w:val="0"/>
        <w:kinsoku/>
        <w:wordWrap/>
        <w:overflowPunct/>
        <w:topLinePunct w:val="0"/>
        <w:autoSpaceDE/>
        <w:autoSpaceDN/>
        <w:bidi w:val="0"/>
        <w:adjustRightInd/>
        <w:snapToGrid/>
        <w:spacing w:beforeLines="0" w:afterLines="0" w:line="536" w:lineRule="exact"/>
        <w:ind w:firstLine="640" w:firstLineChars="200"/>
        <w:textAlignment w:val="auto"/>
        <w:rPr>
          <w:rFonts w:hint="eastAsia" w:ascii="仿宋_GB2312" w:hAnsi="仿宋_GB2312" w:eastAsia="仿宋_GB2312" w:cs="仿宋_GB2312"/>
          <w:b/>
          <w:kern w:val="0"/>
          <w:sz w:val="32"/>
          <w:szCs w:val="32"/>
          <w:shd w:val="clear" w:color="auto" w:fill="FFFFFF"/>
        </w:rPr>
      </w:pPr>
      <w:r>
        <w:rPr>
          <w:rFonts w:hint="eastAsia" w:ascii="Times New Roman" w:hAnsi="Times New Roman" w:eastAsia="仿宋_GB2312" w:cs="Times New Roman"/>
          <w:b w:val="0"/>
          <w:bCs/>
          <w:kern w:val="2"/>
          <w:sz w:val="32"/>
          <w:szCs w:val="32"/>
          <w:shd w:val="clear" w:color="auto" w:fill="FFFFFF"/>
          <w:lang w:val="en-US" w:eastAsia="zh-CN" w:bidi="ar-SA"/>
        </w:rPr>
        <w:t>6</w:t>
      </w:r>
      <w:r>
        <w:rPr>
          <w:rFonts w:hint="eastAsia" w:ascii="仿宋_GB2312" w:hAnsi="仿宋_GB2312" w:eastAsia="仿宋_GB2312" w:cs="仿宋_GB2312"/>
          <w:b w:val="0"/>
          <w:bCs/>
          <w:kern w:val="0"/>
          <w:sz w:val="32"/>
          <w:szCs w:val="32"/>
          <w:shd w:val="clear" w:color="auto" w:fill="FFFFFF"/>
        </w:rPr>
        <w:t>.</w:t>
      </w:r>
      <w:r>
        <w:rPr>
          <w:rFonts w:hint="default" w:ascii="Times New Roman" w:hAnsi="Times New Roman" w:eastAsia="仿宋_GB2312" w:cs="Times New Roman"/>
          <w:b/>
          <w:bCs/>
          <w:color w:val="auto"/>
          <w:sz w:val="32"/>
          <w:szCs w:val="32"/>
          <w:lang w:val="en-US" w:eastAsia="zh-CN"/>
        </w:rPr>
        <w:t>财务管理不规范</w:t>
      </w:r>
      <w:r>
        <w:rPr>
          <w:rFonts w:hint="eastAsia" w:ascii="Times New Roman" w:hAnsi="Times New Roman" w:eastAsia="仿宋_GB2312" w:cs="Times New Roman"/>
          <w:b/>
          <w:bCs/>
          <w:color w:val="auto"/>
          <w:sz w:val="32"/>
          <w:szCs w:val="32"/>
          <w:lang w:val="en-US" w:eastAsia="zh-CN"/>
        </w:rPr>
        <w:t>。</w:t>
      </w:r>
    </w:p>
    <w:p w14:paraId="7DF78561">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eastAsia" w:ascii="仿宋_GB2312" w:hAnsi="仿宋_GB2312" w:eastAsia="仿宋_GB2312" w:cs="仿宋_GB2312"/>
          <w:b/>
          <w:bCs w:val="0"/>
          <w:sz w:val="32"/>
          <w:szCs w:val="32"/>
          <w:shd w:val="clear" w:color="auto" w:fill="FFFFFF"/>
          <w:lang w:val="en-US" w:eastAsia="zh-CN"/>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9</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bCs w:val="0"/>
          <w:sz w:val="32"/>
          <w:szCs w:val="32"/>
          <w:shd w:val="clear" w:color="auto" w:fill="FFFFFF"/>
          <w:lang w:val="en-US" w:eastAsia="zh-CN"/>
        </w:rPr>
        <w:t>合同签定内容不属实。例如，</w:t>
      </w:r>
      <w:r>
        <w:rPr>
          <w:rFonts w:hint="eastAsia" w:ascii="Times New Roman" w:hAnsi="Times New Roman" w:eastAsia="仿宋_GB2312" w:cs="Times New Roman"/>
          <w:b/>
          <w:sz w:val="32"/>
          <w:szCs w:val="32"/>
          <w:shd w:val="clear" w:color="auto" w:fill="FFFFFF"/>
          <w:lang w:val="en-US" w:eastAsia="zh-CN"/>
        </w:rPr>
        <w:t>2022</w:t>
      </w:r>
      <w:r>
        <w:rPr>
          <w:rFonts w:hint="eastAsia" w:ascii="仿宋_GB2312" w:hAnsi="仿宋_GB2312" w:eastAsia="仿宋_GB2312" w:cs="仿宋_GB2312"/>
          <w:b/>
          <w:bCs w:val="0"/>
          <w:sz w:val="32"/>
          <w:szCs w:val="32"/>
          <w:shd w:val="clear" w:color="auto" w:fill="FFFFFF"/>
          <w:lang w:val="en-US" w:eastAsia="zh-CN"/>
        </w:rPr>
        <w:t>年</w:t>
      </w:r>
      <w:r>
        <w:rPr>
          <w:rFonts w:hint="eastAsia" w:ascii="Times New Roman" w:hAnsi="Times New Roman" w:eastAsia="仿宋_GB2312" w:cs="Times New Roman"/>
          <w:b/>
          <w:sz w:val="32"/>
          <w:szCs w:val="32"/>
          <w:shd w:val="clear" w:color="auto" w:fill="FFFFFF"/>
          <w:lang w:val="en-US" w:eastAsia="zh-CN"/>
        </w:rPr>
        <w:t>12</w:t>
      </w:r>
      <w:r>
        <w:rPr>
          <w:rFonts w:hint="eastAsia" w:ascii="仿宋_GB2312" w:hAnsi="仿宋_GB2312" w:eastAsia="仿宋_GB2312" w:cs="仿宋_GB2312"/>
          <w:b/>
          <w:bCs w:val="0"/>
          <w:sz w:val="32"/>
          <w:szCs w:val="32"/>
          <w:shd w:val="clear" w:color="auto" w:fill="FFFFFF"/>
          <w:lang w:val="en-US" w:eastAsia="zh-CN"/>
        </w:rPr>
        <w:t>月，支付核酸检测工作餐蒸包款</w:t>
      </w:r>
      <w:r>
        <w:rPr>
          <w:rFonts w:hint="eastAsia" w:ascii="Times New Roman" w:hAnsi="Times New Roman" w:eastAsia="仿宋_GB2312" w:cs="Times New Roman"/>
          <w:b/>
          <w:sz w:val="32"/>
          <w:szCs w:val="32"/>
          <w:shd w:val="clear" w:color="auto" w:fill="FFFFFF"/>
          <w:lang w:val="en-US" w:eastAsia="zh-CN"/>
        </w:rPr>
        <w:t>3505.5</w:t>
      </w:r>
      <w:r>
        <w:rPr>
          <w:rFonts w:hint="eastAsia" w:ascii="仿宋_GB2312" w:hAnsi="仿宋_GB2312" w:eastAsia="仿宋_GB2312" w:cs="仿宋_GB2312"/>
          <w:b/>
          <w:bCs w:val="0"/>
          <w:sz w:val="32"/>
          <w:szCs w:val="32"/>
          <w:shd w:val="clear" w:color="auto" w:fill="FFFFFF"/>
          <w:lang w:val="en-US" w:eastAsia="zh-CN"/>
        </w:rPr>
        <w:t>元，合同签定内容为村义务献血人员发放实物补贴。</w:t>
      </w:r>
    </w:p>
    <w:p w14:paraId="4BC1A71D">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hint="eastAsia" w:ascii="仿宋_GB2312" w:hAnsi="仿宋_GB2312" w:eastAsia="仿宋_GB2312" w:cs="仿宋_GB2312"/>
          <w:color w:val="auto"/>
          <w:spacing w:val="0"/>
          <w:kern w:val="0"/>
          <w:sz w:val="32"/>
          <w:szCs w:val="32"/>
          <w:lang w:eastAsia="zh-CN"/>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Cs/>
          <w:color w:val="auto"/>
          <w:spacing w:val="0"/>
          <w:kern w:val="0"/>
          <w:sz w:val="32"/>
          <w:szCs w:val="32"/>
        </w:rPr>
        <w:t>重新签订规范合同，已按实际业务内容重新签订合同，确保合同内容与资金用途完全一致</w:t>
      </w:r>
      <w:r>
        <w:rPr>
          <w:rFonts w:hint="eastAsia" w:ascii="仿宋_GB2312" w:hAnsi="仿宋_GB2312" w:eastAsia="仿宋_GB2312" w:cs="仿宋_GB2312"/>
          <w:bCs/>
          <w:color w:val="auto"/>
          <w:spacing w:val="0"/>
          <w:kern w:val="0"/>
          <w:sz w:val="32"/>
          <w:szCs w:val="32"/>
          <w:lang w:eastAsia="zh-CN"/>
        </w:rPr>
        <w:t>。</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Cs/>
          <w:color w:val="auto"/>
          <w:spacing w:val="0"/>
          <w:kern w:val="0"/>
          <w:sz w:val="32"/>
          <w:szCs w:val="32"/>
        </w:rPr>
        <w:t>强化合同审核机制，严格执行村级财务管理各项制度，建立合同签订前多级审核流程，从源头杜绝类似问题发生</w:t>
      </w:r>
      <w:r>
        <w:rPr>
          <w:rFonts w:hint="eastAsia" w:ascii="仿宋_GB2312" w:hAnsi="仿宋_GB2312" w:cs="仿宋_GB2312"/>
          <w:bCs/>
          <w:color w:val="auto"/>
          <w:spacing w:val="0"/>
          <w:kern w:val="0"/>
          <w:sz w:val="32"/>
          <w:szCs w:val="32"/>
          <w:lang w:eastAsia="zh-CN"/>
        </w:rPr>
        <w:t>。</w:t>
      </w:r>
    </w:p>
    <w:p w14:paraId="63F9270D">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0FEF6F89">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u w:val="none" w:color="auto"/>
          <w:shd w:val="clear" w:color="auto" w:fill="FFFFFF"/>
          <w:lang w:val="en-US" w:eastAsia="zh-CN" w:bidi="ar-SA"/>
        </w:rPr>
      </w:pPr>
      <w:r>
        <w:rPr>
          <w:rFonts w:hint="default" w:ascii="仿宋_GB2312" w:hAnsi="仿宋_GB2312" w:eastAsia="仿宋_GB2312" w:cs="仿宋_GB2312"/>
          <w:b w:val="0"/>
          <w:bCs/>
          <w:kern w:val="2"/>
          <w:sz w:val="32"/>
          <w:szCs w:val="32"/>
          <w:shd w:val="clear" w:color="auto" w:fill="FFFFFF"/>
          <w:lang w:val="en-US" w:eastAsia="zh-CN" w:bidi="ar-SA"/>
        </w:rPr>
        <w:t>（</w:t>
      </w:r>
      <w:r>
        <w:rPr>
          <w:rFonts w:hint="default" w:ascii="Times New Roman" w:hAnsi="Times New Roman" w:eastAsia="仿宋_GB2312" w:cs="Times New Roman"/>
          <w:b w:val="0"/>
          <w:bCs/>
          <w:sz w:val="32"/>
          <w:szCs w:val="32"/>
          <w:shd w:val="clear" w:color="auto" w:fill="FFFFFF"/>
          <w:lang w:val="en-US" w:eastAsia="zh-CN"/>
        </w:rPr>
        <w:t>10</w:t>
      </w:r>
      <w:r>
        <w:rPr>
          <w:rFonts w:hint="default" w:ascii="仿宋_GB2312" w:hAnsi="仿宋_GB2312" w:eastAsia="仿宋_GB2312" w:cs="仿宋_GB2312"/>
          <w:b w:val="0"/>
          <w:bCs/>
          <w:kern w:val="2"/>
          <w:sz w:val="32"/>
          <w:szCs w:val="32"/>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个别支出存在廉政风险，小额支出未按照《高新区农村集体“三资”管理办法》要求，使用村级公务卡、网银或公对公转账等方式结算。例如，</w:t>
      </w:r>
      <w:r>
        <w:rPr>
          <w:rFonts w:hint="default" w:ascii="Times New Roman" w:hAnsi="Times New Roman" w:eastAsia="仿宋_GB2312" w:cs="Times New Roman"/>
          <w:b/>
          <w:sz w:val="32"/>
          <w:szCs w:val="32"/>
          <w:shd w:val="clear" w:color="auto" w:fill="FFFFFF"/>
          <w:lang w:val="en-US" w:eastAsia="zh-CN"/>
        </w:rPr>
        <w:t>2024</w:t>
      </w:r>
      <w:r>
        <w:rPr>
          <w:rFonts w:hint="default" w:ascii="仿宋_GB2312" w:hAnsi="仿宋_GB2312" w:eastAsia="仿宋_GB2312" w:cs="仿宋_GB2312"/>
          <w:b/>
          <w:kern w:val="2"/>
          <w:sz w:val="32"/>
          <w:szCs w:val="32"/>
          <w:u w:val="none" w:color="auto"/>
          <w:shd w:val="clear" w:color="auto" w:fill="FFFFFF"/>
          <w:lang w:val="en-US" w:eastAsia="zh-CN" w:bidi="ar-SA"/>
        </w:rPr>
        <w:t>年</w:t>
      </w:r>
      <w:r>
        <w:rPr>
          <w:rFonts w:hint="default" w:ascii="Times New Roman" w:hAnsi="Times New Roman" w:eastAsia="仿宋_GB2312" w:cs="Times New Roman"/>
          <w:b/>
          <w:sz w:val="32"/>
          <w:szCs w:val="32"/>
          <w:shd w:val="clear" w:color="auto" w:fill="FFFFFF"/>
          <w:lang w:val="en-US" w:eastAsia="zh-CN"/>
        </w:rPr>
        <w:t>7</w:t>
      </w:r>
      <w:r>
        <w:rPr>
          <w:rFonts w:hint="default" w:ascii="仿宋_GB2312" w:hAnsi="仿宋_GB2312" w:eastAsia="仿宋_GB2312" w:cs="仿宋_GB2312"/>
          <w:b/>
          <w:kern w:val="2"/>
          <w:sz w:val="32"/>
          <w:szCs w:val="32"/>
          <w:u w:val="none" w:color="auto"/>
          <w:shd w:val="clear" w:color="auto" w:fill="FFFFFF"/>
          <w:lang w:val="en-US" w:eastAsia="zh-CN" w:bidi="ar-SA"/>
        </w:rPr>
        <w:t>月老年公寓报销厨房用品款等</w:t>
      </w:r>
      <w:r>
        <w:rPr>
          <w:rFonts w:hint="default" w:ascii="Times New Roman" w:hAnsi="Times New Roman" w:eastAsia="仿宋_GB2312" w:cs="Times New Roman"/>
          <w:b/>
          <w:sz w:val="32"/>
          <w:szCs w:val="32"/>
          <w:shd w:val="clear" w:color="auto" w:fill="FFFFFF"/>
          <w:lang w:val="en-US" w:eastAsia="zh-CN"/>
        </w:rPr>
        <w:t>1340.5</w:t>
      </w:r>
      <w:r>
        <w:rPr>
          <w:rFonts w:hint="default" w:ascii="仿宋_GB2312" w:hAnsi="仿宋_GB2312" w:eastAsia="仿宋_GB2312" w:cs="仿宋_GB2312"/>
          <w:b/>
          <w:kern w:val="2"/>
          <w:sz w:val="32"/>
          <w:szCs w:val="32"/>
          <w:u w:val="none" w:color="auto"/>
          <w:shd w:val="clear" w:color="auto" w:fill="FFFFFF"/>
          <w:lang w:val="en-US" w:eastAsia="zh-CN" w:bidi="ar-SA"/>
        </w:rPr>
        <w:t>元，其中厨房用品</w:t>
      </w:r>
      <w:r>
        <w:rPr>
          <w:rFonts w:hint="default" w:ascii="Times New Roman" w:hAnsi="Times New Roman" w:eastAsia="仿宋_GB2312" w:cs="Times New Roman"/>
          <w:b/>
          <w:sz w:val="32"/>
          <w:szCs w:val="32"/>
          <w:shd w:val="clear" w:color="auto" w:fill="FFFFFF"/>
          <w:lang w:val="en-US" w:eastAsia="zh-CN"/>
        </w:rPr>
        <w:t>384</w:t>
      </w:r>
      <w:r>
        <w:rPr>
          <w:rFonts w:hint="default" w:ascii="仿宋_GB2312" w:hAnsi="仿宋_GB2312" w:eastAsia="仿宋_GB2312" w:cs="仿宋_GB2312"/>
          <w:b/>
          <w:kern w:val="2"/>
          <w:sz w:val="32"/>
          <w:szCs w:val="32"/>
          <w:u w:val="none" w:color="auto"/>
          <w:shd w:val="clear" w:color="auto" w:fill="FFFFFF"/>
          <w:lang w:val="en-US" w:eastAsia="zh-CN" w:bidi="ar-SA"/>
        </w:rPr>
        <w:t>元发票开具单位为张店区玉冰百货商行，收据为淄博义乌小商品城兴源百货商行；厨房用品</w:t>
      </w:r>
      <w:r>
        <w:rPr>
          <w:rFonts w:hint="default" w:ascii="Times New Roman" w:hAnsi="Times New Roman" w:eastAsia="仿宋_GB2312" w:cs="Times New Roman"/>
          <w:b/>
          <w:sz w:val="32"/>
          <w:szCs w:val="32"/>
          <w:shd w:val="clear" w:color="auto" w:fill="FFFFFF"/>
          <w:lang w:val="en-US" w:eastAsia="zh-CN"/>
        </w:rPr>
        <w:t>444.5</w:t>
      </w:r>
      <w:r>
        <w:rPr>
          <w:rFonts w:hint="default" w:ascii="仿宋_GB2312" w:hAnsi="仿宋_GB2312" w:eastAsia="仿宋_GB2312" w:cs="仿宋_GB2312"/>
          <w:b/>
          <w:kern w:val="2"/>
          <w:sz w:val="32"/>
          <w:szCs w:val="32"/>
          <w:u w:val="none" w:color="auto"/>
          <w:shd w:val="clear" w:color="auto" w:fill="FFFFFF"/>
          <w:lang w:val="en-US" w:eastAsia="zh-CN" w:bidi="ar-SA"/>
        </w:rPr>
        <w:t>元发票开具单位为张店特安劳保用品批发部，收据为张店诚兴一林百货商行。</w:t>
      </w:r>
    </w:p>
    <w:p w14:paraId="5968C2BF">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hint="eastAsia" w:ascii="仿宋_GB2312" w:hAnsi="仿宋_GB2312" w:eastAsia="仿宋_GB2312" w:cs="仿宋_GB2312"/>
          <w:bCs/>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Cs/>
          <w:color w:val="auto"/>
          <w:spacing w:val="0"/>
          <w:kern w:val="0"/>
          <w:sz w:val="32"/>
          <w:szCs w:val="32"/>
        </w:rPr>
        <w:t>规范票据取得流程，已针对发票与收据开具单位不一致的款项，重新向发票开具单位取得对应收据，确保票据开具主体、金额等关键信息完全一致</w:t>
      </w:r>
      <w:r>
        <w:rPr>
          <w:rFonts w:hint="eastAsia" w:ascii="仿宋_GB2312" w:hAnsi="仿宋_GB2312" w:eastAsia="仿宋_GB2312" w:cs="仿宋_GB2312"/>
          <w:bCs/>
          <w:color w:val="auto"/>
          <w:spacing w:val="0"/>
          <w:kern w:val="0"/>
          <w:sz w:val="32"/>
          <w:szCs w:val="32"/>
          <w:lang w:eastAsia="zh-CN"/>
        </w:rPr>
        <w:t>。</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Cs/>
          <w:color w:val="auto"/>
          <w:spacing w:val="0"/>
          <w:kern w:val="0"/>
          <w:sz w:val="32"/>
          <w:szCs w:val="32"/>
        </w:rPr>
        <w:t>严格执行非现金结算，全面落实《高新区农村集体“三资”管理办法》要求，小额货品采购一律使用村级公务卡、网银或公对公转账方式结算，彻底杜绝现金交易带来的监管漏洞</w:t>
      </w:r>
      <w:r>
        <w:rPr>
          <w:rFonts w:hint="eastAsia" w:ascii="仿宋_GB2312" w:hAnsi="仿宋_GB2312" w:cs="仿宋_GB2312"/>
          <w:bCs/>
          <w:color w:val="auto"/>
          <w:spacing w:val="0"/>
          <w:kern w:val="0"/>
          <w:sz w:val="32"/>
          <w:szCs w:val="32"/>
          <w:lang w:eastAsia="zh-CN"/>
        </w:rPr>
        <w:t>。</w:t>
      </w:r>
      <w:r>
        <w:rPr>
          <w:rFonts w:hint="eastAsia" w:ascii="Times New Roman" w:hAnsi="Times New Roman" w:cs="Times New Roman"/>
          <w:b/>
          <w:bCs/>
          <w:color w:val="auto"/>
          <w:spacing w:val="0"/>
          <w:kern w:val="0"/>
          <w:sz w:val="32"/>
          <w:szCs w:val="32"/>
        </w:rPr>
        <w:t>三是</w:t>
      </w:r>
      <w:r>
        <w:rPr>
          <w:rFonts w:hint="eastAsia" w:ascii="仿宋_GB2312" w:hAnsi="仿宋_GB2312" w:eastAsia="仿宋_GB2312" w:cs="仿宋_GB2312"/>
          <w:bCs/>
          <w:color w:val="auto"/>
          <w:spacing w:val="0"/>
          <w:kern w:val="0"/>
          <w:sz w:val="32"/>
          <w:szCs w:val="32"/>
        </w:rPr>
        <w:t>强化报销单据审核，明确专人负责报销单据的全流程审核，重点核对发票与所附明细单据的购买单位、商品明细、金额等信息，从源头上防范虚报、错报等廉政风险。</w:t>
      </w:r>
    </w:p>
    <w:p w14:paraId="06F8C715">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125DE7A3">
      <w:pPr>
        <w:pStyle w:val="4"/>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shd w:val="clear" w:color="auto" w:fill="FFFFFF"/>
          <w:lang w:val="en-US" w:eastAsia="zh-CN" w:bidi="ar-SA"/>
        </w:rPr>
      </w:pPr>
      <w:r>
        <w:rPr>
          <w:rFonts w:hint="default" w:ascii="仿宋_GB2312" w:hAnsi="仿宋_GB2312" w:eastAsia="仿宋_GB2312" w:cs="仿宋_GB2312"/>
          <w:b w:val="0"/>
          <w:bCs/>
          <w:kern w:val="2"/>
          <w:sz w:val="32"/>
          <w:szCs w:val="32"/>
          <w:shd w:val="clear" w:color="auto" w:fill="FFFFFF"/>
          <w:lang w:val="en-US" w:eastAsia="zh-CN" w:bidi="ar-SA"/>
        </w:rPr>
        <w:t>（</w:t>
      </w:r>
      <w:r>
        <w:rPr>
          <w:rFonts w:hint="default" w:ascii="Times New Roman" w:hAnsi="Times New Roman" w:eastAsia="仿宋_GB2312" w:cs="Times New Roman"/>
          <w:b w:val="0"/>
          <w:bCs/>
          <w:sz w:val="32"/>
          <w:szCs w:val="32"/>
          <w:shd w:val="clear" w:color="auto" w:fill="FFFFFF"/>
          <w:lang w:val="en-US" w:eastAsia="zh-CN"/>
        </w:rPr>
        <w:t>11</w:t>
      </w:r>
      <w:r>
        <w:rPr>
          <w:rFonts w:hint="default" w:ascii="仿宋_GB2312" w:hAnsi="仿宋_GB2312" w:eastAsia="仿宋_GB2312" w:cs="仿宋_GB2312"/>
          <w:b w:val="0"/>
          <w:bCs/>
          <w:kern w:val="2"/>
          <w:sz w:val="32"/>
          <w:szCs w:val="32"/>
          <w:shd w:val="clear" w:color="auto" w:fill="FFFFFF"/>
          <w:lang w:val="en-US" w:eastAsia="zh-CN" w:bidi="ar-SA"/>
        </w:rPr>
        <w:t>）</w:t>
      </w:r>
      <w:r>
        <w:rPr>
          <w:rFonts w:hint="default" w:ascii="仿宋_GB2312" w:hAnsi="仿宋_GB2312" w:eastAsia="仿宋_GB2312" w:cs="仿宋_GB2312"/>
          <w:b/>
          <w:kern w:val="2"/>
          <w:sz w:val="32"/>
          <w:szCs w:val="32"/>
          <w:shd w:val="clear" w:color="auto" w:fill="FFFFFF"/>
          <w:lang w:val="en-US" w:eastAsia="zh-CN" w:bidi="ar-SA"/>
        </w:rPr>
        <w:t>老年公寓内控制度不健全。物资入库出库环节缺乏有效的内部监管机制，入库出库均由某工作人员操作，存在管理漏洞。</w:t>
      </w:r>
    </w:p>
    <w:p w14:paraId="7152694D">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修订并实施了老年公寓物资管理制度，核心在于严格执行“管账不管物、管物不管账”的分离原则，从制度源头堵塞管理漏洞。</w:t>
      </w:r>
      <w:r>
        <w:rPr>
          <w:rFonts w:hint="eastAsia" w:ascii="Times New Roman" w:hAnsi="Times New Roman" w:cs="Times New Roman"/>
          <w:b/>
          <w:bCs/>
          <w:color w:val="auto"/>
          <w:spacing w:val="0"/>
          <w:kern w:val="0"/>
          <w:sz w:val="32"/>
          <w:szCs w:val="32"/>
        </w:rPr>
        <w:t>二是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将物资的入库登记、保管与出库发放等关键职责，分设给不同工作人员负责，形成了岗位间相互监督、相互制约的有效机制。</w:t>
      </w:r>
      <w:r>
        <w:rPr>
          <w:rFonts w:hint="eastAsia" w:ascii="Times New Roman" w:hAnsi="Times New Roman" w:cs="Times New Roman"/>
          <w:b/>
          <w:bCs/>
          <w:color w:val="auto"/>
          <w:spacing w:val="0"/>
          <w:kern w:val="0"/>
          <w:sz w:val="32"/>
          <w:szCs w:val="32"/>
        </w:rPr>
        <w:t>三是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规范了所有物资出库流程，要求必须填写附有领用人签字和主管审核签字的出库单，彻底杜绝了由单一人员全程操作可能带来的风险。</w:t>
      </w:r>
    </w:p>
    <w:p w14:paraId="7D15CB45">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0AEE92AC">
      <w:pPr>
        <w:pStyle w:val="11"/>
        <w:keepNext w:val="0"/>
        <w:keepLines w:val="0"/>
        <w:pageBreakBefore w:val="0"/>
        <w:widowControl w:val="0"/>
        <w:numPr>
          <w:ilvl w:val="0"/>
          <w:numId w:val="0"/>
        </w:numPr>
        <w:kinsoku/>
        <w:wordWrap/>
        <w:overflowPunct/>
        <w:topLinePunct w:val="0"/>
        <w:autoSpaceDE/>
        <w:autoSpaceDN/>
        <w:bidi w:val="0"/>
        <w:adjustRightInd/>
        <w:snapToGrid/>
        <w:spacing w:line="536" w:lineRule="exact"/>
        <w:ind w:firstLine="640" w:firstLineChars="200"/>
        <w:jc w:val="both"/>
        <w:textAlignment w:val="auto"/>
        <w:rPr>
          <w:rFonts w:hint="eastAsia"/>
          <w:sz w:val="24"/>
          <w:szCs w:val="24"/>
          <w:shd w:val="clear" w:color="auto" w:fill="FFFFFF"/>
        </w:rPr>
      </w:pPr>
      <w:r>
        <w:rPr>
          <w:rFonts w:hint="eastAsia" w:ascii="楷体_GB2312" w:hAnsi="楷体_GB2312" w:eastAsia="楷体_GB2312" w:cs="楷体_GB2312"/>
          <w:sz w:val="32"/>
          <w:szCs w:val="32"/>
          <w:shd w:val="clear" w:color="auto" w:fill="FFFFFF"/>
        </w:rPr>
        <w:t>（</w:t>
      </w:r>
      <w:r>
        <w:rPr>
          <w:rFonts w:hint="eastAsia" w:ascii="楷体_GB2312" w:hAnsi="楷体_GB2312" w:eastAsia="楷体_GB2312" w:cs="楷体_GB2312"/>
          <w:sz w:val="32"/>
          <w:szCs w:val="32"/>
          <w:shd w:val="clear" w:color="auto" w:fill="FFFFFF"/>
          <w:lang w:eastAsia="zh-CN"/>
        </w:rPr>
        <w:t>三</w:t>
      </w:r>
      <w:r>
        <w:rPr>
          <w:rFonts w:hint="eastAsia" w:ascii="楷体_GB2312" w:hAnsi="楷体_GB2312" w:eastAsia="楷体_GB2312" w:cs="楷体_GB2312"/>
          <w:sz w:val="32"/>
          <w:szCs w:val="32"/>
          <w:shd w:val="clear" w:color="auto" w:fill="FFFFFF"/>
        </w:rPr>
        <w:t>）关于“</w:t>
      </w:r>
      <w:r>
        <w:rPr>
          <w:rFonts w:hint="default" w:ascii="Times New Roman" w:hAnsi="Times New Roman" w:eastAsia="楷体_GB2312" w:cs="Times New Roman"/>
          <w:color w:val="auto"/>
          <w:sz w:val="32"/>
          <w:szCs w:val="32"/>
          <w:u w:val="none"/>
          <w:lang w:val="en-US" w:eastAsia="zh-CN"/>
        </w:rPr>
        <w:t>党组织战斗堡垒作用发挥不充分，</w:t>
      </w:r>
      <w:r>
        <w:rPr>
          <w:rFonts w:hint="default" w:ascii="Times New Roman" w:hAnsi="Times New Roman" w:eastAsia="楷体_GB2312" w:cs="Times New Roman"/>
          <w:strike w:val="0"/>
          <w:dstrike w:val="0"/>
          <w:color w:val="auto"/>
          <w:sz w:val="32"/>
          <w:szCs w:val="32"/>
          <w:u w:val="none"/>
          <w:lang w:val="en-US" w:eastAsia="zh-CN"/>
        </w:rPr>
        <w:t>基层组织建设规范化水平不高</w:t>
      </w:r>
      <w:r>
        <w:rPr>
          <w:rFonts w:hint="eastAsia" w:ascii="楷体_GB2312" w:hAnsi="楷体_GB2312" w:eastAsia="楷体_GB2312" w:cs="楷体_GB2312"/>
          <w:sz w:val="32"/>
          <w:szCs w:val="32"/>
          <w:shd w:val="clear" w:color="auto" w:fill="FFFFFF"/>
        </w:rPr>
        <w:t>”的问题。</w:t>
      </w:r>
    </w:p>
    <w:p w14:paraId="1241FE4E">
      <w:pPr>
        <w:keepNext w:val="0"/>
        <w:keepLines w:val="0"/>
        <w:pageBreakBefore w:val="0"/>
        <w:widowControl w:val="0"/>
        <w:kinsoku/>
        <w:wordWrap/>
        <w:overflowPunct/>
        <w:topLinePunct w:val="0"/>
        <w:autoSpaceDE/>
        <w:autoSpaceDN/>
        <w:bidi w:val="0"/>
        <w:adjustRightInd/>
        <w:snapToGrid/>
        <w:spacing w:beforeLines="0" w:afterLines="0" w:line="536" w:lineRule="exact"/>
        <w:ind w:firstLine="640" w:firstLineChars="200"/>
        <w:textAlignment w:val="auto"/>
        <w:rPr>
          <w:rFonts w:hint="eastAsia" w:ascii="仿宋_GB2312" w:hAnsi="仿宋_GB2312" w:eastAsia="仿宋_GB2312" w:cs="仿宋_GB2312"/>
          <w:b/>
          <w:kern w:val="0"/>
          <w:sz w:val="32"/>
          <w:szCs w:val="32"/>
          <w:shd w:val="clear" w:color="auto" w:fill="FFFFFF"/>
        </w:rPr>
      </w:pPr>
      <w:r>
        <w:rPr>
          <w:rFonts w:hint="eastAsia" w:ascii="Times New Roman" w:hAnsi="Times New Roman" w:eastAsia="仿宋_GB2312" w:cs="Times New Roman"/>
          <w:b w:val="0"/>
          <w:bCs/>
          <w:kern w:val="2"/>
          <w:sz w:val="32"/>
          <w:szCs w:val="32"/>
          <w:shd w:val="clear" w:color="auto" w:fill="FFFFFF"/>
          <w:lang w:val="en-US" w:eastAsia="zh-CN" w:bidi="ar-SA"/>
        </w:rPr>
        <w:t>7</w:t>
      </w:r>
      <w:r>
        <w:rPr>
          <w:rFonts w:hint="eastAsia" w:ascii="仿宋_GB2312" w:hAnsi="仿宋_GB2312" w:eastAsia="仿宋_GB2312" w:cs="仿宋_GB2312"/>
          <w:b w:val="0"/>
          <w:bCs/>
          <w:kern w:val="0"/>
          <w:sz w:val="32"/>
          <w:szCs w:val="32"/>
          <w:shd w:val="clear" w:color="auto" w:fill="FFFFFF"/>
        </w:rPr>
        <w:t>.</w:t>
      </w:r>
      <w:r>
        <w:rPr>
          <w:rFonts w:hint="default" w:ascii="Times New Roman" w:hAnsi="Times New Roman" w:eastAsia="仿宋_GB2312" w:cs="Times New Roman"/>
          <w:b/>
          <w:bCs/>
          <w:color w:val="auto"/>
          <w:sz w:val="32"/>
          <w:szCs w:val="32"/>
          <w:lang w:val="en-US" w:eastAsia="zh-CN"/>
        </w:rPr>
        <w:t>干部作风建设不够扎实。</w:t>
      </w:r>
    </w:p>
    <w:p w14:paraId="25EE2F60">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u w:val="none" w:color="auto"/>
          <w:shd w:val="clear" w:color="auto" w:fill="FFFFFF"/>
          <w:lang w:val="en-US" w:eastAsia="zh-CN" w:bidi="ar-SA"/>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12</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“第一责任人”履职尽责不到位。多位“两委”成员向村书记反映过村民强占村委土地问题，但因村书记存在“老好人”思想，未采取有效解决措施。</w:t>
      </w:r>
    </w:p>
    <w:p w14:paraId="18B6A0CD">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default" w:ascii="Times New Roman" w:hAnsi="Times New Roman" w:eastAsia="仿宋_GB2312" w:cs="Times New Roman"/>
          <w:color w:val="auto"/>
          <w:spacing w:val="0"/>
          <w:kern w:val="0"/>
          <w:sz w:val="32"/>
          <w:szCs w:val="32"/>
          <w:lang w:val="en-US" w:eastAsia="zh-CN" w:bidi="ar-SA"/>
        </w:rPr>
        <w:t>改进工作作风。</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color w:val="auto"/>
          <w:spacing w:val="0"/>
          <w:kern w:val="0"/>
          <w:sz w:val="32"/>
          <w:szCs w:val="32"/>
          <w:lang w:val="en-US" w:eastAsia="zh-CN" w:bidi="ar-SA"/>
        </w:rPr>
        <w:t>年</w:t>
      </w:r>
      <w:r>
        <w:rPr>
          <w:rFonts w:hint="eastAsia" w:ascii="Times New Roman" w:hAnsi="Times New Roman" w:eastAsia="仿宋_GB2312" w:cs="Times New Roman"/>
          <w:bCs/>
          <w:color w:val="auto"/>
          <w:spacing w:val="0"/>
          <w:kern w:val="0"/>
          <w:sz w:val="32"/>
          <w:szCs w:val="32"/>
          <w:lang w:val="en-US" w:eastAsia="zh-CN" w:bidi="ar-SA"/>
        </w:rPr>
        <w:t>6</w:t>
      </w:r>
      <w:r>
        <w:rPr>
          <w:rFonts w:hint="eastAsia" w:ascii="仿宋_GB2312" w:hAnsi="仿宋_GB2312" w:eastAsia="仿宋_GB2312" w:cs="仿宋_GB2312"/>
          <w:color w:val="auto"/>
          <w:spacing w:val="0"/>
          <w:kern w:val="0"/>
          <w:sz w:val="32"/>
          <w:szCs w:val="32"/>
          <w:lang w:val="en-US" w:eastAsia="zh-CN" w:bidi="ar-SA"/>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color w:val="auto"/>
          <w:spacing w:val="0"/>
          <w:kern w:val="0"/>
          <w:sz w:val="32"/>
          <w:szCs w:val="32"/>
          <w:lang w:val="en-US" w:eastAsia="zh-CN" w:bidi="ar-SA"/>
        </w:rPr>
        <w:t>日召开全体工作人员动员会，做好村“两委”和工作人员的思想教育工作，充分发挥党委核心引领作用。</w:t>
      </w:r>
      <w:r>
        <w:rPr>
          <w:rFonts w:hint="eastAsia" w:ascii="Times New Roman" w:hAnsi="Times New Roman" w:cs="Times New Roman"/>
          <w:b/>
          <w:bCs/>
          <w:color w:val="auto"/>
          <w:spacing w:val="0"/>
          <w:kern w:val="0"/>
          <w:sz w:val="32"/>
          <w:szCs w:val="32"/>
        </w:rPr>
        <w:t>二是</w:t>
      </w:r>
      <w:r>
        <w:rPr>
          <w:rFonts w:hint="eastAsia" w:ascii="仿宋_GB2312" w:hAnsi="宋体" w:eastAsia="仿宋_GB2312" w:cs="仿宋_GB2312"/>
          <w:i w:val="0"/>
          <w:color w:val="000000"/>
          <w:kern w:val="0"/>
          <w:sz w:val="32"/>
          <w:szCs w:val="32"/>
          <w:u w:val="none"/>
          <w:lang w:val="en-US" w:eastAsia="zh-CN" w:bidi="ar"/>
        </w:rPr>
        <w:t>将村民抢占村委土地问题彻底清理，抢占部分全部倒出。</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i w:val="0"/>
          <w:color w:val="000000"/>
          <w:spacing w:val="-17"/>
          <w:kern w:val="0"/>
          <w:sz w:val="32"/>
          <w:szCs w:val="32"/>
          <w:u w:val="none"/>
          <w:lang w:val="en-US" w:eastAsia="zh-CN" w:bidi="ar"/>
        </w:rPr>
        <w:t>年</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i w:val="0"/>
          <w:color w:val="000000"/>
          <w:spacing w:val="-17"/>
          <w:kern w:val="0"/>
          <w:sz w:val="32"/>
          <w:szCs w:val="32"/>
          <w:u w:val="none"/>
          <w:lang w:val="en-US" w:eastAsia="zh-CN" w:bidi="ar"/>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i w:val="0"/>
          <w:color w:val="000000"/>
          <w:spacing w:val="-17"/>
          <w:kern w:val="0"/>
          <w:sz w:val="32"/>
          <w:szCs w:val="32"/>
          <w:u w:val="none"/>
          <w:lang w:val="en-US" w:eastAsia="zh-CN" w:bidi="ar"/>
        </w:rPr>
        <w:t>日将村民抢占村委土地问题彻底清理，抢占部分全部倒出。</w:t>
      </w:r>
      <w:r>
        <w:rPr>
          <w:rFonts w:hint="eastAsia" w:ascii="Times New Roman" w:hAnsi="Times New Roman" w:cs="Times New Roman"/>
          <w:b/>
          <w:bCs/>
          <w:color w:val="auto"/>
          <w:spacing w:val="0"/>
          <w:kern w:val="0"/>
          <w:sz w:val="32"/>
          <w:szCs w:val="32"/>
        </w:rPr>
        <w:t>三是</w:t>
      </w:r>
      <w:r>
        <w:rPr>
          <w:rFonts w:hint="eastAsia" w:ascii="仿宋_GB2312" w:hAnsi="宋体" w:eastAsia="仿宋_GB2312" w:cs="仿宋_GB2312"/>
          <w:i w:val="0"/>
          <w:color w:val="000000"/>
          <w:kern w:val="0"/>
          <w:sz w:val="32"/>
          <w:szCs w:val="32"/>
          <w:u w:val="none"/>
          <w:lang w:val="en-US" w:eastAsia="zh-CN" w:bidi="ar"/>
        </w:rPr>
        <w:t>杜绝“老好人”思想，严格按照规章制度，村规民约公平、公正来管理村居。</w:t>
      </w:r>
    </w:p>
    <w:p w14:paraId="3393E0F6">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68344EC2">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u w:val="none" w:color="auto"/>
          <w:shd w:val="clear" w:color="auto" w:fill="FFFFFF"/>
          <w:lang w:val="en-US" w:eastAsia="zh-CN" w:bidi="ar-SA"/>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13</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工作作风不扎实。村工作人员存在工作时间无故离岗、缺岗现象，工作态度散漫，甚至出现上班时间打扑克情况。</w:t>
      </w:r>
    </w:p>
    <w:p w14:paraId="43CEF54E">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eastAsia" w:ascii="仿宋_GB2312" w:hAnsi="仿宋_GB2312" w:eastAsia="仿宋_GB2312" w:cs="仿宋_GB2312"/>
          <w:b w:val="0"/>
          <w:bCs/>
          <w:color w:val="auto"/>
          <w:spacing w:val="0"/>
          <w:kern w:val="2"/>
          <w:sz w:val="32"/>
          <w:szCs w:val="32"/>
          <w:u w:val="none" w:color="auto"/>
          <w:shd w:val="clear" w:color="auto" w:fill="FFFFFF"/>
          <w:lang w:val="en-US" w:eastAsia="zh-CN" w:bidi="ar-SA"/>
        </w:rPr>
      </w:pPr>
      <w:r>
        <w:rPr>
          <w:rFonts w:ascii="Times New Roman" w:hAnsi="Times New Roman" w:cs="Times New Roman"/>
          <w:b/>
          <w:bCs/>
          <w:color w:val="auto"/>
          <w:spacing w:val="0"/>
          <w:kern w:val="0"/>
          <w:sz w:val="32"/>
          <w:szCs w:val="32"/>
        </w:rPr>
        <w:t>整改进展：</w:t>
      </w:r>
      <w:r>
        <w:rPr>
          <w:rFonts w:hint="eastAsia" w:ascii="仿宋_GB2312" w:hAnsi="仿宋_GB2312" w:eastAsia="仿宋_GB2312" w:cs="仿宋_GB2312"/>
          <w:b/>
          <w:kern w:val="2"/>
          <w:sz w:val="32"/>
          <w:szCs w:val="32"/>
          <w:u w:val="none" w:color="auto"/>
          <w:shd w:val="clear" w:color="auto" w:fill="FFFFFF"/>
          <w:lang w:val="en-US" w:eastAsia="zh-CN" w:bidi="ar-SA"/>
        </w:rPr>
        <w:t>一是</w:t>
      </w:r>
      <w:r>
        <w:rPr>
          <w:rFonts w:hint="default" w:ascii="仿宋_GB2312" w:hAnsi="仿宋_GB2312" w:eastAsia="仿宋_GB2312" w:cs="仿宋_GB2312"/>
          <w:b w:val="0"/>
          <w:bCs/>
          <w:kern w:val="2"/>
          <w:sz w:val="32"/>
          <w:szCs w:val="32"/>
          <w:u w:val="none" w:color="auto"/>
          <w:shd w:val="clear" w:color="auto" w:fill="FFFFFF"/>
          <w:lang w:val="en-US" w:eastAsia="zh-CN" w:bidi="ar-SA"/>
        </w:rPr>
        <w:t>严格党内制度执行，带头落实“述职述廉”、党员教育管理等党内各项制度规范，以制度刚性约束党员干部行为，强化纪律意识和责任担当</w:t>
      </w:r>
      <w:r>
        <w:rPr>
          <w:rFonts w:hint="eastAsia"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eastAsia="仿宋_GB2312" w:cs="仿宋_GB2312"/>
          <w:b/>
          <w:kern w:val="2"/>
          <w:sz w:val="32"/>
          <w:szCs w:val="32"/>
          <w:u w:val="none" w:color="auto"/>
          <w:shd w:val="clear" w:color="auto" w:fill="FFFFFF"/>
          <w:lang w:val="en-US" w:eastAsia="zh-CN" w:bidi="ar-SA"/>
        </w:rPr>
        <w:t>二是</w:t>
      </w:r>
      <w:r>
        <w:rPr>
          <w:rFonts w:hint="eastAsia" w:ascii="仿宋_GB2312" w:hAnsi="仿宋_GB2312" w:eastAsia="仿宋_GB2312" w:cs="仿宋_GB2312"/>
          <w:b w:val="0"/>
          <w:bCs/>
          <w:kern w:val="2"/>
          <w:sz w:val="32"/>
          <w:szCs w:val="32"/>
          <w:u w:val="none" w:color="auto"/>
          <w:shd w:val="clear" w:color="auto" w:fill="FFFFFF"/>
          <w:lang w:val="en-US" w:eastAsia="zh-CN" w:bidi="ar-SA"/>
        </w:rPr>
        <w:t>完善人员管理制度，制定并严格执行《北营村工作人员管理规定》，明确工作纪律、考勤要求及违规处理办法，做到有章可循、有规可依。</w:t>
      </w:r>
      <w:r>
        <w:rPr>
          <w:rFonts w:hint="eastAsia" w:ascii="仿宋_GB2312" w:hAnsi="仿宋_GB2312" w:eastAsia="仿宋_GB2312" w:cs="仿宋_GB2312"/>
          <w:b/>
          <w:kern w:val="2"/>
          <w:sz w:val="32"/>
          <w:szCs w:val="32"/>
          <w:u w:val="none" w:color="auto"/>
          <w:shd w:val="clear" w:color="auto" w:fill="FFFFFF"/>
          <w:lang w:val="en-US" w:eastAsia="zh-CN" w:bidi="ar-SA"/>
        </w:rPr>
        <w:t>三是</w:t>
      </w:r>
      <w:r>
        <w:rPr>
          <w:rFonts w:hint="eastAsia" w:ascii="仿宋_GB2312" w:hAnsi="仿宋_GB2312" w:eastAsia="仿宋_GB2312" w:cs="仿宋_GB2312"/>
          <w:b w:val="0"/>
          <w:bCs/>
          <w:kern w:val="2"/>
          <w:sz w:val="32"/>
          <w:szCs w:val="32"/>
          <w:u w:val="none" w:color="auto"/>
          <w:shd w:val="clear" w:color="auto" w:fill="FFFFFF"/>
          <w:lang w:val="en-US" w:eastAsia="zh-CN" w:bidi="ar-SA"/>
        </w:rPr>
        <w:t>强化日常监督检查，要求工作人员认真填写动向记录，安排专人每日开展两次现场巡查，对发现的离岗缺岗、工作散漫等问题当场纠正、严肃问责，切实转变工作作风。</w:t>
      </w:r>
    </w:p>
    <w:p w14:paraId="65E900B2">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71CB6C23">
      <w:pPr>
        <w:keepNext w:val="0"/>
        <w:keepLines w:val="0"/>
        <w:pageBreakBefore w:val="0"/>
        <w:widowControl w:val="0"/>
        <w:kinsoku/>
        <w:wordWrap/>
        <w:overflowPunct/>
        <w:topLinePunct w:val="0"/>
        <w:autoSpaceDE/>
        <w:autoSpaceDN/>
        <w:bidi w:val="0"/>
        <w:adjustRightInd/>
        <w:snapToGrid/>
        <w:spacing w:beforeLines="0" w:afterLines="0" w:line="536" w:lineRule="exact"/>
        <w:ind w:firstLine="640" w:firstLineChars="200"/>
        <w:textAlignment w:val="auto"/>
        <w:rPr>
          <w:rFonts w:hint="eastAsia" w:ascii="仿宋_GB2312" w:hAnsi="仿宋_GB2312" w:eastAsia="仿宋_GB2312" w:cs="仿宋_GB2312"/>
          <w:b/>
          <w:kern w:val="0"/>
          <w:sz w:val="32"/>
          <w:szCs w:val="32"/>
          <w:shd w:val="clear" w:color="auto" w:fill="FFFFFF"/>
        </w:rPr>
      </w:pPr>
      <w:r>
        <w:rPr>
          <w:rFonts w:hint="eastAsia" w:ascii="Times New Roman" w:hAnsi="Times New Roman" w:eastAsia="仿宋_GB2312" w:cs="Times New Roman"/>
          <w:b w:val="0"/>
          <w:bCs/>
          <w:kern w:val="2"/>
          <w:sz w:val="32"/>
          <w:szCs w:val="32"/>
          <w:shd w:val="clear" w:color="auto" w:fill="FFFFFF"/>
          <w:lang w:val="en-US" w:eastAsia="zh-CN" w:bidi="ar-SA"/>
        </w:rPr>
        <w:t>8</w:t>
      </w:r>
      <w:r>
        <w:rPr>
          <w:rFonts w:hint="eastAsia" w:ascii="仿宋_GB2312" w:hAnsi="仿宋_GB2312" w:eastAsia="仿宋_GB2312" w:cs="仿宋_GB2312"/>
          <w:b w:val="0"/>
          <w:bCs/>
          <w:kern w:val="0"/>
          <w:sz w:val="32"/>
          <w:szCs w:val="32"/>
          <w:shd w:val="clear" w:color="auto" w:fill="FFFFFF"/>
        </w:rPr>
        <w:t>.</w:t>
      </w:r>
      <w:r>
        <w:rPr>
          <w:rFonts w:hint="eastAsia" w:ascii="仿宋_GB2312" w:hAnsi="仿宋_GB2312" w:eastAsia="仿宋_GB2312" w:cs="仿宋_GB2312"/>
          <w:b/>
          <w:kern w:val="0"/>
          <w:sz w:val="32"/>
          <w:szCs w:val="32"/>
          <w:shd w:val="clear" w:color="auto" w:fill="FFFFFF"/>
        </w:rPr>
        <w:t>反馈</w:t>
      </w:r>
      <w:r>
        <w:rPr>
          <w:rFonts w:hint="eastAsia" w:ascii="Times New Roman" w:hAnsi="Times New Roman" w:eastAsia="仿宋_GB2312"/>
          <w:b/>
          <w:kern w:val="0"/>
          <w:sz w:val="32"/>
          <w:szCs w:val="24"/>
          <w:shd w:val="clear" w:color="auto" w:fill="FFFFFF"/>
        </w:rPr>
        <w:t>问题：</w:t>
      </w:r>
      <w:r>
        <w:rPr>
          <w:rFonts w:hint="eastAsia" w:ascii="Times New Roman" w:hAnsi="Times New Roman" w:eastAsia="仿宋_GB2312" w:cs="Times New Roman"/>
          <w:b/>
          <w:bCs/>
          <w:color w:val="auto"/>
          <w:sz w:val="32"/>
          <w:szCs w:val="32"/>
          <w:highlight w:val="none"/>
          <w:lang w:val="en-US" w:eastAsia="zh-CN"/>
        </w:rPr>
        <w:t>党委</w:t>
      </w:r>
      <w:r>
        <w:rPr>
          <w:rFonts w:hint="default" w:ascii="Times New Roman" w:hAnsi="Times New Roman" w:eastAsia="仿宋_GB2312" w:cs="Times New Roman"/>
          <w:b/>
          <w:bCs/>
          <w:color w:val="auto"/>
          <w:sz w:val="32"/>
          <w:szCs w:val="32"/>
          <w:highlight w:val="none"/>
          <w:lang w:val="en-US" w:eastAsia="zh-CN"/>
        </w:rPr>
        <w:t>抓</w:t>
      </w:r>
      <w:r>
        <w:rPr>
          <w:rFonts w:hint="default" w:ascii="Times New Roman" w:hAnsi="Times New Roman" w:eastAsia="仿宋_GB2312" w:cs="Times New Roman"/>
          <w:b/>
          <w:bCs/>
          <w:color w:val="auto"/>
          <w:sz w:val="32"/>
          <w:szCs w:val="32"/>
          <w:highlight w:val="none"/>
          <w:u w:val="none"/>
          <w:lang w:val="en-US" w:eastAsia="zh-CN"/>
        </w:rPr>
        <w:t>党风廉政建设工作不过硬。</w:t>
      </w:r>
    </w:p>
    <w:p w14:paraId="7A980163">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u w:val="none" w:color="auto"/>
          <w:shd w:val="clear" w:color="auto" w:fill="FFFFFF"/>
          <w:lang w:val="en-US" w:eastAsia="zh-CN" w:bidi="ar-SA"/>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14</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村“两委”对述职报告的重要性认识不足，存在敷衍了事的心理。个别“两委”成员</w:t>
      </w:r>
      <w:r>
        <w:rPr>
          <w:rFonts w:hint="default" w:ascii="Times New Roman" w:hAnsi="Times New Roman" w:eastAsia="仿宋_GB2312" w:cs="Times New Roman"/>
          <w:b/>
          <w:sz w:val="32"/>
          <w:szCs w:val="32"/>
          <w:shd w:val="clear" w:color="auto" w:fill="FFFFFF"/>
          <w:lang w:val="en-US" w:eastAsia="zh-CN"/>
        </w:rPr>
        <w:t>2023</w:t>
      </w:r>
      <w:r>
        <w:rPr>
          <w:rFonts w:hint="default" w:ascii="仿宋_GB2312" w:hAnsi="仿宋_GB2312" w:eastAsia="仿宋_GB2312" w:cs="仿宋_GB2312"/>
          <w:b/>
          <w:kern w:val="2"/>
          <w:sz w:val="32"/>
          <w:szCs w:val="32"/>
          <w:u w:val="none" w:color="auto"/>
          <w:shd w:val="clear" w:color="auto" w:fill="FFFFFF"/>
          <w:lang w:val="en-US" w:eastAsia="zh-CN" w:bidi="ar-SA"/>
        </w:rPr>
        <w:t>年述职报告第二部分党建引领中提到“确保平时在常态化疫情防控……”；个别“两委”成员</w:t>
      </w:r>
      <w:r>
        <w:rPr>
          <w:rFonts w:hint="default" w:ascii="Times New Roman" w:hAnsi="Times New Roman" w:eastAsia="仿宋_GB2312" w:cs="Times New Roman"/>
          <w:b/>
          <w:sz w:val="32"/>
          <w:szCs w:val="32"/>
          <w:shd w:val="clear" w:color="auto" w:fill="FFFFFF"/>
          <w:lang w:val="en-US" w:eastAsia="zh-CN"/>
        </w:rPr>
        <w:t>2023</w:t>
      </w:r>
      <w:r>
        <w:rPr>
          <w:rFonts w:hint="default" w:ascii="仿宋_GB2312" w:hAnsi="仿宋_GB2312" w:eastAsia="仿宋_GB2312" w:cs="仿宋_GB2312"/>
          <w:b/>
          <w:kern w:val="2"/>
          <w:sz w:val="32"/>
          <w:szCs w:val="32"/>
          <w:u w:val="none" w:color="auto"/>
          <w:shd w:val="clear" w:color="auto" w:fill="FFFFFF"/>
          <w:lang w:val="en-US" w:eastAsia="zh-CN" w:bidi="ar-SA"/>
        </w:rPr>
        <w:t>年、</w:t>
      </w:r>
      <w:r>
        <w:rPr>
          <w:rFonts w:hint="default" w:ascii="Times New Roman" w:hAnsi="Times New Roman" w:eastAsia="仿宋_GB2312" w:cs="Times New Roman"/>
          <w:b/>
          <w:sz w:val="32"/>
          <w:szCs w:val="32"/>
          <w:shd w:val="clear" w:color="auto" w:fill="FFFFFF"/>
          <w:lang w:val="en-US" w:eastAsia="zh-CN"/>
        </w:rPr>
        <w:t>2024</w:t>
      </w:r>
      <w:r>
        <w:rPr>
          <w:rFonts w:hint="default" w:ascii="仿宋_GB2312" w:hAnsi="仿宋_GB2312" w:eastAsia="仿宋_GB2312" w:cs="仿宋_GB2312"/>
          <w:b/>
          <w:kern w:val="2"/>
          <w:sz w:val="32"/>
          <w:szCs w:val="32"/>
          <w:u w:val="none" w:color="auto"/>
          <w:shd w:val="clear" w:color="auto" w:fill="FFFFFF"/>
          <w:lang w:val="en-US" w:eastAsia="zh-CN" w:bidi="ar-SA"/>
        </w:rPr>
        <w:t>年述职报告“安全环保”和“宜居管理”部分内容相同，党组织没有对内容的真实性、完整性和创新性进行深入检查。</w:t>
      </w:r>
    </w:p>
    <w:p w14:paraId="5BA45E73">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宋体" w:eastAsia="仿宋_GB2312" w:cs="仿宋_GB2312"/>
          <w:i w:val="0"/>
          <w:color w:val="000000"/>
          <w:kern w:val="0"/>
          <w:sz w:val="32"/>
          <w:szCs w:val="32"/>
          <w:u w:val="none"/>
          <w:lang w:val="en-US" w:eastAsia="zh-CN" w:bidi="ar"/>
        </w:rPr>
        <w:t>强化思想意识，提升重视程度，充分认识述职的重要意义。</w:t>
      </w:r>
      <w:r>
        <w:rPr>
          <w:rFonts w:hint="eastAsia" w:ascii="Times New Roman" w:hAnsi="Times New Roman" w:cs="Times New Roman"/>
          <w:b/>
          <w:bCs/>
          <w:color w:val="auto"/>
          <w:spacing w:val="0"/>
          <w:kern w:val="0"/>
          <w:sz w:val="32"/>
          <w:szCs w:val="32"/>
        </w:rPr>
        <w:t>二是</w:t>
      </w:r>
      <w:r>
        <w:rPr>
          <w:rFonts w:hint="eastAsia" w:ascii="仿宋_GB2312" w:hAnsi="宋体" w:eastAsia="仿宋_GB2312" w:cs="仿宋_GB2312"/>
          <w:i w:val="0"/>
          <w:color w:val="000000"/>
          <w:kern w:val="0"/>
          <w:sz w:val="32"/>
          <w:szCs w:val="32"/>
          <w:u w:val="none"/>
          <w:lang w:val="en-US" w:eastAsia="zh-CN" w:bidi="ar"/>
        </w:rPr>
        <w:t>规范述职报告，严格按照办事处年度履职评估要求撰写述职</w:t>
      </w:r>
      <w:r>
        <w:rPr>
          <w:rFonts w:hint="eastAsia" w:ascii="仿宋_GB2312" w:hAnsi="宋体" w:cs="仿宋_GB2312"/>
          <w:i w:val="0"/>
          <w:color w:val="000000"/>
          <w:kern w:val="0"/>
          <w:sz w:val="32"/>
          <w:szCs w:val="32"/>
          <w:u w:val="none"/>
          <w:lang w:val="en-US" w:eastAsia="zh-CN" w:bidi="ar"/>
        </w:rPr>
        <w:t>报告，</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宋体" w:eastAsia="仿宋_GB2312" w:cs="仿宋_GB2312"/>
          <w:i w:val="0"/>
          <w:color w:val="000000"/>
          <w:spacing w:val="-17"/>
          <w:kern w:val="0"/>
          <w:sz w:val="32"/>
          <w:szCs w:val="32"/>
          <w:u w:val="none"/>
          <w:lang w:val="en-US" w:eastAsia="zh-CN" w:bidi="ar"/>
        </w:rPr>
        <w:t>年</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宋体" w:eastAsia="仿宋_GB2312" w:cs="仿宋_GB2312"/>
          <w:i w:val="0"/>
          <w:color w:val="000000"/>
          <w:spacing w:val="-17"/>
          <w:kern w:val="0"/>
          <w:sz w:val="32"/>
          <w:szCs w:val="32"/>
          <w:u w:val="none"/>
          <w:lang w:val="en-US" w:eastAsia="zh-CN" w:bidi="ar"/>
        </w:rPr>
        <w:t>月完成</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宋体" w:eastAsia="仿宋_GB2312" w:cs="仿宋_GB2312"/>
          <w:i w:val="0"/>
          <w:color w:val="000000"/>
          <w:spacing w:val="-17"/>
          <w:kern w:val="0"/>
          <w:sz w:val="32"/>
          <w:szCs w:val="32"/>
          <w:u w:val="none"/>
          <w:lang w:val="en-US" w:eastAsia="zh-CN" w:bidi="ar"/>
        </w:rPr>
        <w:t>上半年述职报告。</w:t>
      </w:r>
      <w:r>
        <w:rPr>
          <w:rFonts w:hint="eastAsia" w:ascii="Times New Roman" w:hAnsi="Times New Roman" w:cs="Times New Roman"/>
          <w:b/>
          <w:bCs/>
          <w:color w:val="auto"/>
          <w:spacing w:val="0"/>
          <w:kern w:val="0"/>
          <w:sz w:val="32"/>
          <w:szCs w:val="32"/>
        </w:rPr>
        <w:t>三是</w:t>
      </w:r>
      <w:r>
        <w:rPr>
          <w:rFonts w:hint="eastAsia" w:ascii="仿宋_GB2312" w:hAnsi="宋体" w:eastAsia="仿宋_GB2312" w:cs="仿宋_GB2312"/>
          <w:i w:val="0"/>
          <w:color w:val="000000"/>
          <w:kern w:val="0"/>
          <w:sz w:val="32"/>
          <w:szCs w:val="32"/>
          <w:u w:val="none"/>
          <w:lang w:val="en-US" w:eastAsia="zh-CN" w:bidi="ar"/>
        </w:rPr>
        <w:t>做到举一反三认真整改，形成长效机制，杜绝类似事情发生。</w:t>
      </w:r>
    </w:p>
    <w:p w14:paraId="1E29DFF7">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1CA29561">
      <w:pPr>
        <w:keepNext w:val="0"/>
        <w:keepLines w:val="0"/>
        <w:pageBreakBefore w:val="0"/>
        <w:widowControl w:val="0"/>
        <w:kinsoku/>
        <w:wordWrap/>
        <w:overflowPunct/>
        <w:topLinePunct w:val="0"/>
        <w:autoSpaceDE/>
        <w:autoSpaceDN/>
        <w:bidi w:val="0"/>
        <w:adjustRightInd/>
        <w:snapToGrid/>
        <w:spacing w:beforeLines="0" w:afterLines="0" w:line="536" w:lineRule="exact"/>
        <w:ind w:firstLine="640" w:firstLineChars="200"/>
        <w:textAlignment w:val="auto"/>
        <w:rPr>
          <w:rFonts w:hint="eastAsia" w:ascii="仿宋_GB2312" w:hAnsi="仿宋_GB2312" w:eastAsia="仿宋_GB2312" w:cs="仿宋_GB2312"/>
          <w:b/>
          <w:kern w:val="0"/>
          <w:sz w:val="32"/>
          <w:szCs w:val="32"/>
          <w:shd w:val="clear" w:color="auto" w:fill="FFFFFF"/>
        </w:rPr>
      </w:pPr>
      <w:r>
        <w:rPr>
          <w:rFonts w:hint="eastAsia" w:ascii="Times New Roman" w:hAnsi="Times New Roman" w:eastAsia="仿宋_GB2312" w:cs="Times New Roman"/>
          <w:b w:val="0"/>
          <w:bCs/>
          <w:kern w:val="2"/>
          <w:sz w:val="32"/>
          <w:szCs w:val="32"/>
          <w:shd w:val="clear" w:color="auto" w:fill="FFFFFF"/>
          <w:lang w:val="en-US" w:eastAsia="zh-CN" w:bidi="ar-SA"/>
        </w:rPr>
        <w:t>9</w:t>
      </w:r>
      <w:r>
        <w:rPr>
          <w:rFonts w:hint="eastAsia" w:ascii="仿宋_GB2312" w:hAnsi="仿宋_GB2312" w:eastAsia="仿宋_GB2312" w:cs="仿宋_GB2312"/>
          <w:b w:val="0"/>
          <w:bCs/>
          <w:kern w:val="0"/>
          <w:sz w:val="32"/>
          <w:szCs w:val="32"/>
          <w:shd w:val="clear" w:color="auto" w:fill="FFFFFF"/>
        </w:rPr>
        <w:t>.</w:t>
      </w:r>
      <w:r>
        <w:rPr>
          <w:rFonts w:hint="default" w:ascii="Times New Roman" w:hAnsi="Times New Roman" w:eastAsia="仿宋_GB2312" w:cs="Times New Roman"/>
          <w:b/>
          <w:bCs/>
          <w:color w:val="auto"/>
          <w:sz w:val="32"/>
          <w:szCs w:val="32"/>
          <w:highlight w:val="none"/>
          <w:u w:val="none"/>
          <w:lang w:val="en-US" w:eastAsia="zh-CN"/>
        </w:rPr>
        <w:t>组织生活开展质量不高。</w:t>
      </w:r>
    </w:p>
    <w:p w14:paraId="0CA4F252">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0" w:firstLineChars="200"/>
        <w:jc w:val="both"/>
        <w:textAlignment w:val="auto"/>
        <w:rPr>
          <w:rFonts w:hint="default" w:ascii="仿宋_GB2312" w:hAnsi="仿宋_GB2312" w:eastAsia="仿宋_GB2312" w:cs="仿宋_GB2312"/>
          <w:b/>
          <w:kern w:val="2"/>
          <w:sz w:val="32"/>
          <w:szCs w:val="32"/>
          <w:u w:val="none" w:color="auto"/>
          <w:shd w:val="clear" w:color="auto" w:fill="FFFFFF"/>
          <w:lang w:val="en-US" w:eastAsia="zh-CN" w:bidi="ar-SA"/>
        </w:rPr>
      </w:pP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Times New Roman" w:hAnsi="Times New Roman" w:eastAsia="仿宋_GB2312" w:cs="Times New Roman"/>
          <w:b w:val="0"/>
          <w:bCs/>
          <w:sz w:val="32"/>
          <w:szCs w:val="32"/>
          <w:shd w:val="clear" w:color="auto" w:fill="FFFFFF"/>
          <w:lang w:val="en-US" w:eastAsia="zh-CN"/>
        </w:rPr>
        <w:t>15</w:t>
      </w:r>
      <w:r>
        <w:rPr>
          <w:rFonts w:hint="default" w:ascii="仿宋_GB2312" w:hAnsi="仿宋_GB2312" w:eastAsia="仿宋_GB2312" w:cs="仿宋_GB2312"/>
          <w:b w:val="0"/>
          <w:bCs/>
          <w:kern w:val="2"/>
          <w:sz w:val="32"/>
          <w:szCs w:val="32"/>
          <w:u w:val="none" w:color="auto"/>
          <w:shd w:val="clear" w:color="auto" w:fill="FFFFFF"/>
          <w:lang w:val="en-US" w:eastAsia="zh-CN" w:bidi="ar-SA"/>
        </w:rPr>
        <w:t>）</w:t>
      </w:r>
      <w:r>
        <w:rPr>
          <w:rFonts w:hint="default" w:ascii="仿宋_GB2312" w:hAnsi="仿宋_GB2312" w:eastAsia="仿宋_GB2312" w:cs="仿宋_GB2312"/>
          <w:b/>
          <w:kern w:val="2"/>
          <w:sz w:val="32"/>
          <w:szCs w:val="32"/>
          <w:u w:val="none" w:color="auto"/>
          <w:shd w:val="clear" w:color="auto" w:fill="FFFFFF"/>
          <w:lang w:val="en-US" w:eastAsia="zh-CN" w:bidi="ar-SA"/>
        </w:rPr>
        <w:t>党员管理松散，参会率低。例如，北营村</w:t>
      </w:r>
      <w:r>
        <w:rPr>
          <w:rFonts w:hint="default" w:ascii="Times New Roman" w:hAnsi="Times New Roman" w:eastAsia="仿宋_GB2312" w:cs="Times New Roman"/>
          <w:b/>
          <w:sz w:val="32"/>
          <w:szCs w:val="32"/>
          <w:shd w:val="clear" w:color="auto" w:fill="FFFFFF"/>
          <w:lang w:val="en-US" w:eastAsia="zh-CN"/>
        </w:rPr>
        <w:t>2024</w:t>
      </w:r>
      <w:r>
        <w:rPr>
          <w:rFonts w:hint="default" w:ascii="仿宋_GB2312" w:hAnsi="仿宋_GB2312" w:eastAsia="仿宋_GB2312" w:cs="仿宋_GB2312"/>
          <w:b/>
          <w:kern w:val="2"/>
          <w:sz w:val="32"/>
          <w:szCs w:val="32"/>
          <w:u w:val="none" w:color="auto"/>
          <w:shd w:val="clear" w:color="auto" w:fill="FFFFFF"/>
          <w:lang w:val="en-US" w:eastAsia="zh-CN" w:bidi="ar-SA"/>
        </w:rPr>
        <w:t>年共召开党员大会</w:t>
      </w:r>
      <w:r>
        <w:rPr>
          <w:rFonts w:hint="default" w:ascii="Times New Roman" w:hAnsi="Times New Roman" w:eastAsia="仿宋_GB2312" w:cs="Times New Roman"/>
          <w:b/>
          <w:sz w:val="32"/>
          <w:szCs w:val="32"/>
          <w:shd w:val="clear" w:color="auto" w:fill="FFFFFF"/>
          <w:lang w:val="en-US" w:eastAsia="zh-CN"/>
        </w:rPr>
        <w:t>12</w:t>
      </w:r>
      <w:r>
        <w:rPr>
          <w:rFonts w:hint="default" w:ascii="仿宋_GB2312" w:hAnsi="仿宋_GB2312" w:eastAsia="仿宋_GB2312" w:cs="仿宋_GB2312"/>
          <w:b/>
          <w:kern w:val="2"/>
          <w:sz w:val="32"/>
          <w:szCs w:val="32"/>
          <w:u w:val="none" w:color="auto"/>
          <w:shd w:val="clear" w:color="auto" w:fill="FFFFFF"/>
          <w:lang w:val="en-US" w:eastAsia="zh-CN" w:bidi="ar-SA"/>
        </w:rPr>
        <w:t>次，参会率均不足三分之二，其中</w:t>
      </w:r>
      <w:r>
        <w:rPr>
          <w:rFonts w:hint="default" w:ascii="Times New Roman" w:hAnsi="Times New Roman" w:eastAsia="仿宋_GB2312" w:cs="Times New Roman"/>
          <w:b/>
          <w:sz w:val="32"/>
          <w:szCs w:val="32"/>
          <w:shd w:val="clear" w:color="auto" w:fill="FFFFFF"/>
          <w:lang w:val="en-US" w:eastAsia="zh-CN"/>
        </w:rPr>
        <w:t>2024</w:t>
      </w:r>
      <w:r>
        <w:rPr>
          <w:rFonts w:hint="default" w:ascii="仿宋_GB2312" w:hAnsi="仿宋_GB2312" w:eastAsia="仿宋_GB2312" w:cs="仿宋_GB2312"/>
          <w:b/>
          <w:kern w:val="2"/>
          <w:sz w:val="32"/>
          <w:szCs w:val="32"/>
          <w:u w:val="none" w:color="auto"/>
          <w:shd w:val="clear" w:color="auto" w:fill="FFFFFF"/>
          <w:lang w:val="en-US" w:eastAsia="zh-CN" w:bidi="ar-SA"/>
        </w:rPr>
        <w:t>年</w:t>
      </w:r>
      <w:r>
        <w:rPr>
          <w:rFonts w:hint="default" w:ascii="Times New Roman" w:hAnsi="Times New Roman" w:eastAsia="仿宋_GB2312" w:cs="Times New Roman"/>
          <w:b/>
          <w:sz w:val="32"/>
          <w:szCs w:val="32"/>
          <w:shd w:val="clear" w:color="auto" w:fill="FFFFFF"/>
          <w:lang w:val="en-US" w:eastAsia="zh-CN"/>
        </w:rPr>
        <w:t>6</w:t>
      </w:r>
      <w:r>
        <w:rPr>
          <w:rFonts w:hint="default" w:ascii="仿宋_GB2312" w:hAnsi="仿宋_GB2312" w:eastAsia="仿宋_GB2312" w:cs="仿宋_GB2312"/>
          <w:b/>
          <w:kern w:val="2"/>
          <w:sz w:val="32"/>
          <w:szCs w:val="32"/>
          <w:u w:val="none" w:color="auto"/>
          <w:shd w:val="clear" w:color="auto" w:fill="FFFFFF"/>
          <w:lang w:val="en-US" w:eastAsia="zh-CN" w:bidi="ar-SA"/>
        </w:rPr>
        <w:t>月第二支部参会率仅有</w:t>
      </w:r>
      <w:r>
        <w:rPr>
          <w:rFonts w:hint="default" w:ascii="Times New Roman" w:hAnsi="Times New Roman" w:eastAsia="仿宋_GB2312" w:cs="Times New Roman"/>
          <w:b/>
          <w:sz w:val="32"/>
          <w:szCs w:val="32"/>
          <w:shd w:val="clear" w:color="auto" w:fill="FFFFFF"/>
          <w:lang w:val="en-US" w:eastAsia="zh-CN"/>
        </w:rPr>
        <w:t>43</w:t>
      </w:r>
      <w:r>
        <w:rPr>
          <w:rFonts w:hint="default" w:ascii="仿宋_GB2312" w:hAnsi="仿宋_GB2312" w:eastAsia="仿宋_GB2312" w:cs="仿宋_GB2312"/>
          <w:b/>
          <w:kern w:val="2"/>
          <w:sz w:val="32"/>
          <w:szCs w:val="32"/>
          <w:u w:val="none" w:color="auto"/>
          <w:shd w:val="clear" w:color="auto" w:fill="FFFFFF"/>
          <w:lang w:val="en-US" w:eastAsia="zh-CN" w:bidi="ar-SA"/>
        </w:rPr>
        <w:t>%。多名党员</w:t>
      </w:r>
      <w:r>
        <w:rPr>
          <w:rFonts w:hint="default" w:ascii="Times New Roman" w:hAnsi="Times New Roman" w:eastAsia="仿宋_GB2312" w:cs="Times New Roman"/>
          <w:b/>
          <w:sz w:val="32"/>
          <w:szCs w:val="32"/>
          <w:shd w:val="clear" w:color="auto" w:fill="FFFFFF"/>
          <w:lang w:val="en-US" w:eastAsia="zh-CN"/>
        </w:rPr>
        <w:t>2024</w:t>
      </w:r>
      <w:r>
        <w:rPr>
          <w:rFonts w:hint="default" w:ascii="仿宋_GB2312" w:hAnsi="仿宋_GB2312" w:eastAsia="仿宋_GB2312" w:cs="仿宋_GB2312"/>
          <w:b/>
          <w:kern w:val="2"/>
          <w:sz w:val="32"/>
          <w:szCs w:val="32"/>
          <w:u w:val="none" w:color="auto"/>
          <w:shd w:val="clear" w:color="auto" w:fill="FFFFFF"/>
          <w:lang w:val="en-US" w:eastAsia="zh-CN" w:bidi="ar-SA"/>
        </w:rPr>
        <w:t>年全年未参加党员大会。</w:t>
      </w:r>
    </w:p>
    <w:p w14:paraId="70BF7378">
      <w:pPr>
        <w:pStyle w:val="9"/>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cs="Times New Roman"/>
          <w:color w:val="auto"/>
          <w:spacing w:val="0"/>
          <w:kern w:val="0"/>
          <w:sz w:val="32"/>
          <w:szCs w:val="32"/>
        </w:rPr>
      </w:pPr>
      <w:r>
        <w:rPr>
          <w:rFonts w:ascii="Times New Roman" w:hAnsi="Times New Roman" w:cs="Times New Roman"/>
          <w:b/>
          <w:bCs/>
          <w:color w:val="auto"/>
          <w:spacing w:val="0"/>
          <w:kern w:val="0"/>
          <w:sz w:val="32"/>
          <w:szCs w:val="32"/>
        </w:rPr>
        <w:t>整改进展：</w:t>
      </w:r>
      <w:r>
        <w:rPr>
          <w:rFonts w:hint="eastAsia" w:ascii="Times New Roman" w:hAnsi="Times New Roman" w:cs="Times New Roman"/>
          <w:b/>
          <w:bCs/>
          <w:color w:val="auto"/>
          <w:spacing w:val="0"/>
          <w:kern w:val="0"/>
          <w:sz w:val="32"/>
          <w:szCs w:val="32"/>
        </w:rPr>
        <w:t>一是</w:t>
      </w:r>
      <w:r>
        <w:rPr>
          <w:rFonts w:hint="eastAsia" w:ascii="仿宋_GB2312" w:hAnsi="仿宋_GB2312" w:eastAsia="仿宋_GB2312" w:cs="仿宋_GB2312"/>
          <w:i w:val="0"/>
          <w:color w:val="000000"/>
          <w:kern w:val="0"/>
          <w:sz w:val="32"/>
          <w:szCs w:val="32"/>
          <w:u w:val="none"/>
          <w:lang w:val="en-US" w:eastAsia="zh-CN" w:bidi="ar"/>
        </w:rPr>
        <w:t>认真组织好“三会一课”、主题党日、民主评议党员等活动，开好组织生活会</w:t>
      </w:r>
      <w:r>
        <w:rPr>
          <w:rFonts w:hint="eastAsia" w:ascii="仿宋_GB2312" w:hAnsi="仿宋_GB2312" w:cs="仿宋_GB2312"/>
          <w:i w:val="0"/>
          <w:color w:val="000000"/>
          <w:kern w:val="0"/>
          <w:sz w:val="32"/>
          <w:szCs w:val="32"/>
          <w:u w:val="none"/>
          <w:lang w:val="en-US" w:eastAsia="zh-CN" w:bidi="ar"/>
        </w:rPr>
        <w:t>。</w:t>
      </w:r>
      <w:r>
        <w:rPr>
          <w:rFonts w:hint="eastAsia" w:ascii="仿宋_GB2312" w:hAnsi="仿宋_GB2312" w:eastAsia="仿宋_GB2312" w:cs="仿宋_GB2312"/>
          <w:i w:val="0"/>
          <w:color w:val="000000"/>
          <w:spacing w:val="-17"/>
          <w:kern w:val="0"/>
          <w:sz w:val="32"/>
          <w:szCs w:val="32"/>
          <w:lang w:val="en-US" w:eastAsia="zh-CN" w:bidi="ar"/>
        </w:rPr>
        <w:t>每月</w:t>
      </w:r>
      <w:r>
        <w:rPr>
          <w:rFonts w:hint="eastAsia" w:ascii="仿宋_GB2312" w:hAnsi="仿宋_GB2312" w:eastAsia="仿宋_GB2312" w:cs="仿宋_GB2312"/>
          <w:i w:val="0"/>
          <w:color w:val="000000"/>
          <w:spacing w:val="-17"/>
          <w:kern w:val="0"/>
          <w:sz w:val="32"/>
          <w:szCs w:val="32"/>
          <w:u w:val="none"/>
          <w:lang w:val="en-US" w:eastAsia="zh-CN" w:bidi="ar"/>
        </w:rPr>
        <w:t>组织好“三会一课”、主题党日、等活动，</w:t>
      </w:r>
      <w:r>
        <w:rPr>
          <w:rFonts w:hint="eastAsia" w:ascii="仿宋_GB2312" w:hAnsi="楷体" w:eastAsia="仿宋_GB2312" w:cs="仿宋"/>
          <w:sz w:val="32"/>
          <w:szCs w:val="32"/>
          <w:lang w:eastAsia="zh-CN"/>
        </w:rPr>
        <w:t>使党员参会率从</w:t>
      </w:r>
      <w:r>
        <w:rPr>
          <w:rFonts w:hint="eastAsia" w:ascii="Times New Roman" w:hAnsi="Times New Roman" w:eastAsia="仿宋_GB2312" w:cs="Times New Roman"/>
          <w:bCs/>
          <w:color w:val="auto"/>
          <w:spacing w:val="0"/>
          <w:kern w:val="0"/>
          <w:sz w:val="32"/>
          <w:szCs w:val="32"/>
          <w:lang w:val="en-US" w:eastAsia="zh-CN" w:bidi="ar-SA"/>
        </w:rPr>
        <w:t>50%</w:t>
      </w:r>
      <w:r>
        <w:rPr>
          <w:rFonts w:hint="eastAsia" w:ascii="仿宋_GB2312" w:hAnsi="楷体" w:eastAsia="仿宋_GB2312" w:cs="仿宋"/>
          <w:sz w:val="32"/>
          <w:szCs w:val="32"/>
          <w:lang w:val="en-US" w:eastAsia="zh-CN"/>
        </w:rPr>
        <w:t>增长到</w:t>
      </w:r>
      <w:r>
        <w:rPr>
          <w:rFonts w:hint="eastAsia" w:ascii="Times New Roman" w:hAnsi="Times New Roman" w:eastAsia="仿宋_GB2312" w:cs="Times New Roman"/>
          <w:bCs/>
          <w:color w:val="auto"/>
          <w:spacing w:val="0"/>
          <w:kern w:val="0"/>
          <w:sz w:val="32"/>
          <w:szCs w:val="32"/>
          <w:lang w:val="en-US" w:eastAsia="zh-CN" w:bidi="ar-SA"/>
        </w:rPr>
        <w:t>80%</w:t>
      </w:r>
      <w:r>
        <w:rPr>
          <w:rFonts w:hint="eastAsia" w:ascii="仿宋_GB2312" w:hAnsi="楷体" w:eastAsia="仿宋_GB2312" w:cs="仿宋"/>
          <w:sz w:val="32"/>
          <w:szCs w:val="32"/>
          <w:lang w:val="en-US" w:eastAsia="zh-CN"/>
        </w:rPr>
        <w:t>。</w:t>
      </w:r>
      <w:r>
        <w:rPr>
          <w:rFonts w:hint="eastAsia" w:ascii="Times New Roman" w:hAnsi="Times New Roman" w:cs="Times New Roman"/>
          <w:b/>
          <w:bCs/>
          <w:color w:val="auto"/>
          <w:spacing w:val="0"/>
          <w:kern w:val="0"/>
          <w:sz w:val="32"/>
          <w:szCs w:val="32"/>
        </w:rPr>
        <w:t>二是</w:t>
      </w:r>
      <w:r>
        <w:rPr>
          <w:rFonts w:hint="eastAsia" w:ascii="仿宋_GB2312" w:hAnsi="宋体" w:eastAsia="仿宋_GB2312" w:cs="仿宋_GB2312"/>
          <w:i w:val="0"/>
          <w:color w:val="000000"/>
          <w:spacing w:val="-17"/>
          <w:kern w:val="0"/>
          <w:sz w:val="32"/>
          <w:szCs w:val="32"/>
          <w:u w:val="none"/>
          <w:lang w:val="en-US" w:eastAsia="zh-CN" w:bidi="ar"/>
        </w:rPr>
        <w:t>自</w:t>
      </w:r>
      <w:r>
        <w:rPr>
          <w:rFonts w:hint="default" w:ascii="Times New Roman" w:hAnsi="Times New Roman" w:eastAsia="仿宋_GB2312" w:cs="Times New Roman"/>
          <w:bCs/>
          <w:color w:val="auto"/>
          <w:spacing w:val="0"/>
          <w:kern w:val="0"/>
          <w:sz w:val="32"/>
          <w:szCs w:val="32"/>
          <w:lang w:val="en-US" w:eastAsia="zh-CN" w:bidi="ar-SA"/>
        </w:rPr>
        <w:t>5</w:t>
      </w:r>
      <w:r>
        <w:rPr>
          <w:rFonts w:hint="eastAsia" w:ascii="仿宋_GB2312" w:hAnsi="宋体" w:eastAsia="仿宋_GB2312" w:cs="仿宋_GB2312"/>
          <w:i w:val="0"/>
          <w:color w:val="000000"/>
          <w:spacing w:val="-17"/>
          <w:kern w:val="0"/>
          <w:sz w:val="32"/>
          <w:szCs w:val="32"/>
          <w:u w:val="none"/>
          <w:lang w:val="en-US" w:eastAsia="zh-CN" w:bidi="ar"/>
        </w:rPr>
        <w:t>月份开始对连续</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仿宋_GB2312" w:hAnsi="宋体" w:eastAsia="仿宋_GB2312" w:cs="仿宋_GB2312"/>
          <w:i w:val="0"/>
          <w:color w:val="000000"/>
          <w:spacing w:val="-17"/>
          <w:kern w:val="0"/>
          <w:sz w:val="32"/>
          <w:szCs w:val="32"/>
          <w:u w:val="none"/>
          <w:lang w:val="en-US" w:eastAsia="zh-CN" w:bidi="ar"/>
        </w:rPr>
        <w:t>次不参加党员会的党员进行诫勉谈话。</w:t>
      </w:r>
      <w:r>
        <w:rPr>
          <w:rFonts w:hint="eastAsia" w:ascii="Times New Roman" w:hAnsi="Times New Roman" w:cs="Times New Roman"/>
          <w:b/>
          <w:bCs/>
          <w:color w:val="auto"/>
          <w:spacing w:val="0"/>
          <w:kern w:val="0"/>
          <w:sz w:val="32"/>
          <w:szCs w:val="32"/>
        </w:rPr>
        <w:t>三是</w:t>
      </w:r>
      <w:r>
        <w:rPr>
          <w:rFonts w:hint="eastAsia" w:ascii="仿宋_GB2312" w:hAnsi="宋体" w:eastAsia="仿宋_GB2312" w:cs="仿宋_GB2312"/>
          <w:i w:val="0"/>
          <w:color w:val="000000"/>
          <w:spacing w:val="-17"/>
          <w:kern w:val="0"/>
          <w:sz w:val="32"/>
          <w:szCs w:val="32"/>
          <w:u w:val="none"/>
          <w:lang w:val="en-US" w:eastAsia="zh-CN" w:bidi="ar"/>
        </w:rPr>
        <w:t>每月对党员进行量化积分考核。</w:t>
      </w:r>
    </w:p>
    <w:p w14:paraId="262E91D4">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color w:val="auto"/>
          <w:spacing w:val="0"/>
          <w:kern w:val="0"/>
          <w:sz w:val="32"/>
          <w:szCs w:val="32"/>
        </w:rPr>
      </w:pPr>
      <w:r>
        <w:rPr>
          <w:rFonts w:ascii="Times New Roman" w:hAnsi="Times New Roman" w:eastAsia="仿宋_GB2312" w:cs="Times New Roman"/>
          <w:b/>
          <w:bCs/>
          <w:color w:val="auto"/>
          <w:spacing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334C14DB">
      <w:pPr>
        <w:pStyle w:val="8"/>
        <w:keepNext w:val="0"/>
        <w:keepLines w:val="0"/>
        <w:pageBreakBefore w:val="0"/>
        <w:widowControl w:val="0"/>
        <w:kinsoku/>
        <w:wordWrap/>
        <w:overflowPunct/>
        <w:topLinePunct w:val="0"/>
        <w:autoSpaceDE/>
        <w:autoSpaceDN/>
        <w:bidi w:val="0"/>
        <w:adjustRightInd w:val="0"/>
        <w:snapToGrid w:val="0"/>
        <w:spacing w:line="536" w:lineRule="exact"/>
        <w:ind w:firstLine="640" w:firstLineChars="200"/>
        <w:textAlignment w:val="auto"/>
        <w:outlineLvl w:val="9"/>
        <w:rPr>
          <w:rFonts w:ascii="Times New Roman" w:hAnsi="Times New Roman" w:eastAsia="黑体" w:cs="Times New Roman"/>
          <w:bCs/>
          <w:color w:val="auto"/>
          <w:spacing w:val="0"/>
          <w:kern w:val="0"/>
          <w:sz w:val="32"/>
          <w:szCs w:val="32"/>
        </w:rPr>
      </w:pPr>
      <w:r>
        <w:rPr>
          <w:rFonts w:ascii="Times New Roman" w:hAnsi="Times New Roman" w:eastAsia="黑体" w:cs="Times New Roman"/>
          <w:bCs/>
          <w:color w:val="auto"/>
          <w:spacing w:val="0"/>
          <w:kern w:val="0"/>
          <w:sz w:val="32"/>
          <w:szCs w:val="32"/>
        </w:rPr>
        <w:t>三、今后整改工作打算</w:t>
      </w:r>
    </w:p>
    <w:p w14:paraId="21503951">
      <w:pPr>
        <w:keepNext w:val="0"/>
        <w:keepLines w:val="0"/>
        <w:pageBreakBefore w:val="0"/>
        <w:widowControl w:val="0"/>
        <w:kinsoku/>
        <w:wordWrap/>
        <w:overflowPunct/>
        <w:topLinePunct w:val="0"/>
        <w:bidi w:val="0"/>
        <w:spacing w:line="53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虽然巡察反馈的</w:t>
      </w:r>
      <w:r>
        <w:rPr>
          <w:rFonts w:hint="eastAsia" w:ascii="Times New Roman" w:hAnsi="Times New Roman" w:eastAsia="仿宋_GB2312" w:cs="Times New Roman"/>
          <w:bCs/>
          <w:color w:val="auto"/>
          <w:spacing w:val="0"/>
          <w:kern w:val="0"/>
          <w:sz w:val="32"/>
          <w:szCs w:val="32"/>
          <w:lang w:val="en-US" w:eastAsia="zh-CN" w:bidi="ar-SA"/>
        </w:rPr>
        <w:t>15</w:t>
      </w:r>
      <w:r>
        <w:rPr>
          <w:rFonts w:hint="eastAsia" w:ascii="仿宋_GB2312" w:hAnsi="仿宋_GB2312" w:eastAsia="仿宋_GB2312" w:cs="仿宋_GB2312"/>
          <w:sz w:val="32"/>
          <w:szCs w:val="32"/>
        </w:rPr>
        <w:t>个具体问题已全部整改完成，但村党委清醒认识到，整改工作没有终点，作风建设永远在路上，当前仍存在一些不足：一是部分整改措施的长效性仍需巩固，个别问题存在反弹回潮风险；二是党建与业务融合不够深入，以党建引领乡村振兴、基层治理的成效仍需提升；三是党员教育管理的精准性不足，针对不同类型党员的个性化教育措施较少。下一步，村党委将以此次巡察整改为契机，坚持问题导向、目标导向和结果导向相统一，持续用力、久久为功，切实做好巡察“后半篇文章”。</w:t>
      </w:r>
    </w:p>
    <w:p w14:paraId="0CF69E96">
      <w:pPr>
        <w:keepNext w:val="0"/>
        <w:keepLines w:val="0"/>
        <w:pageBreakBefore w:val="0"/>
        <w:widowControl w:val="0"/>
        <w:kinsoku/>
        <w:wordWrap/>
        <w:overflowPunct/>
        <w:topLinePunct w:val="0"/>
        <w:bidi w:val="0"/>
        <w:spacing w:line="53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（一）持续强化理论武装，筑牢思想根基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把学习贯彻习近平新时代中国特色社会主义思想作为首要政治任务，持续深化党的二十大及二十届二中、三中全会精神学习，不断提高政治判断力、政治领悟力、政治执行力。创新学习形式，丰富学习内容，建立“线上学习+线下研讨+实践调研”三位一体学习模式，推动理论学习与实际工作深度融合，切实把学习成果转化为推动北营村高质量发展的实际成效。</w:t>
      </w:r>
    </w:p>
    <w:p w14:paraId="5886E209">
      <w:pPr>
        <w:keepNext w:val="0"/>
        <w:keepLines w:val="0"/>
        <w:pageBreakBefore w:val="0"/>
        <w:widowControl w:val="0"/>
        <w:kinsoku/>
        <w:wordWrap/>
        <w:overflowPunct/>
        <w:topLinePunct w:val="0"/>
        <w:bidi w:val="0"/>
        <w:spacing w:line="53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（二）压实管党治党责任，提升党建工作水平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牢固树立“抓好党建是最大政绩”理念，持续压实党委主体责任和党委书记第一责任人职责，班子成员认真履行“一岗双责”，形成齐抓共管的党建工作格局。严格落实“三会一课”、主题党日、民主评议党员等制度，提升组织生活质量；加强党员分类管理，针对年老体弱党员、流动党员等不同群体，制定个性化管理措施，进一步提升党员队伍凝聚力和战斗力。</w:t>
      </w:r>
    </w:p>
    <w:p w14:paraId="456778E5">
      <w:pPr>
        <w:keepNext w:val="0"/>
        <w:keepLines w:val="0"/>
        <w:pageBreakBefore w:val="0"/>
        <w:widowControl w:val="0"/>
        <w:kinsoku/>
        <w:wordWrap/>
        <w:overflowPunct/>
        <w:topLinePunct w:val="0"/>
        <w:bidi w:val="0"/>
        <w:spacing w:line="53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（三）健全长效机制建设，巩固整改成果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当下改”与“长久立”相结合，对整改过程中形成的好经验、好做法，及时固化为制度规范，重点完善财务管理、集体资源管理、党员教育管理等方面制度，形成系统完备的制度体系。建立整改“回头看”常态化机制，每半年开展1次全面自查，对发现的问题及时整改，坚决防止问题反弹回潮；畅通监督渠道，主动接受党员群众监督，确保整改成果经得起检验。</w:t>
      </w:r>
    </w:p>
    <w:p w14:paraId="049ACB62">
      <w:pPr>
        <w:keepNext w:val="0"/>
        <w:keepLines w:val="0"/>
        <w:pageBreakBefore w:val="0"/>
        <w:widowControl w:val="0"/>
        <w:kinsoku/>
        <w:wordWrap/>
        <w:overflowPunct/>
        <w:topLinePunct w:val="0"/>
        <w:bidi w:val="0"/>
        <w:spacing w:line="536"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（四）深化整改成果运用，推动乡村振兴发展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始终把巡察整改与中心工作紧密结合，将整改成效转化为推动乡村振兴、提升基层治理、增进民生福祉的强大动力。持续推进集体资源盘活，加大招商引资力度，壮大村集体经济；聚焦群众急难愁盼问题，不断完善基础设施建设，提升公共服务水平；加强基层治理创新，健全矛盾纠纷排查化解机制，建设和谐宜居乡村，为淄博高新区高质量发展贡献北营村力量。</w:t>
      </w:r>
    </w:p>
    <w:p w14:paraId="6D286CF4">
      <w:pPr>
        <w:spacing w:line="560" w:lineRule="exact"/>
        <w:ind w:firstLine="640"/>
        <w:jc w:val="center"/>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 xml:space="preserve">               </w:t>
      </w:r>
    </w:p>
    <w:p w14:paraId="31EDD5F2">
      <w:pPr>
        <w:spacing w:line="600" w:lineRule="exact"/>
        <w:jc w:val="center"/>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 xml:space="preserve">              </w:t>
      </w:r>
      <w:r>
        <w:rPr>
          <w:rFonts w:ascii="Times New Roman" w:hAnsi="Times New Roman" w:eastAsia="仿宋_GB2312" w:cs="Times New Roman"/>
          <w:bCs/>
          <w:color w:val="auto"/>
          <w:spacing w:val="0"/>
          <w:kern w:val="0"/>
          <w:sz w:val="32"/>
          <w:szCs w:val="32"/>
        </w:rPr>
        <w:t>中共</w:t>
      </w:r>
      <w:r>
        <w:rPr>
          <w:rFonts w:hint="eastAsia" w:ascii="Times New Roman" w:hAnsi="Times New Roman" w:eastAsia="仿宋_GB2312" w:cs="Times New Roman"/>
          <w:bCs/>
          <w:color w:val="auto"/>
          <w:spacing w:val="0"/>
          <w:kern w:val="0"/>
          <w:sz w:val="32"/>
          <w:szCs w:val="32"/>
        </w:rPr>
        <w:t>淄博高新区四宝山街道北营村</w:t>
      </w:r>
      <w:r>
        <w:rPr>
          <w:rFonts w:hint="eastAsia" w:ascii="Times New Roman" w:hAnsi="Times New Roman" w:eastAsia="仿宋_GB2312" w:cs="Times New Roman"/>
          <w:bCs/>
          <w:color w:val="auto"/>
          <w:spacing w:val="0"/>
          <w:kern w:val="0"/>
          <w:sz w:val="32"/>
          <w:szCs w:val="32"/>
          <w:lang w:eastAsia="zh-CN"/>
        </w:rPr>
        <w:t>委员会</w:t>
      </w:r>
    </w:p>
    <w:p w14:paraId="3FF71904">
      <w:pPr>
        <w:spacing w:line="560" w:lineRule="exact"/>
        <w:ind w:firstLine="640"/>
        <w:jc w:val="center"/>
        <w:rPr>
          <w:rFonts w:hint="eastAsia" w:ascii="Times New Roman" w:hAnsi="Times New Roman" w:eastAsia="黑体" w:cs="黑体"/>
          <w:kern w:val="0"/>
          <w:sz w:val="32"/>
          <w:szCs w:val="32"/>
        </w:rPr>
      </w:pP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 xml:space="preserve">     </w:t>
      </w: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2026</w:t>
      </w:r>
      <w:r>
        <w:rPr>
          <w:rFonts w:ascii="Times New Roman" w:hAnsi="Times New Roman" w:eastAsia="仿宋_GB2312" w:cs="Times New Roman"/>
          <w:kern w:val="0"/>
          <w:sz w:val="32"/>
          <w:szCs w:val="32"/>
        </w:rPr>
        <w:t>年</w:t>
      </w:r>
      <w:r>
        <w:rPr>
          <w:rFonts w:hint="eastAsia" w:ascii="Times New Roman" w:hAnsi="Times New Roman" w:eastAsia="仿宋_GB2312" w:cs="Times New Roman"/>
          <w:kern w:val="0"/>
          <w:sz w:val="32"/>
          <w:szCs w:val="32"/>
          <w:lang w:val="en-US" w:eastAsia="zh-CN"/>
        </w:rPr>
        <w:t>3</w:t>
      </w:r>
      <w:r>
        <w:rPr>
          <w:rFonts w:ascii="Times New Roman" w:hAnsi="Times New Roman" w:eastAsia="仿宋_GB2312" w:cs="Times New Roman"/>
          <w:kern w:val="0"/>
          <w:sz w:val="32"/>
          <w:szCs w:val="32"/>
        </w:rPr>
        <w:t>月</w:t>
      </w:r>
      <w:r>
        <w:rPr>
          <w:rFonts w:hint="eastAsia" w:ascii="Times New Roman" w:hAnsi="Times New Roman" w:eastAsia="仿宋_GB2312" w:cs="Times New Roman"/>
          <w:kern w:val="0"/>
          <w:sz w:val="32"/>
          <w:szCs w:val="32"/>
          <w:lang w:val="en-US" w:eastAsia="zh-CN"/>
        </w:rPr>
        <w:t>2</w:t>
      </w:r>
      <w:r>
        <w:rPr>
          <w:rFonts w:ascii="Times New Roman" w:hAnsi="Times New Roman" w:eastAsia="仿宋_GB2312" w:cs="Times New Roman"/>
          <w:kern w:val="0"/>
          <w:sz w:val="32"/>
          <w:szCs w:val="32"/>
        </w:rPr>
        <w:t>日</w:t>
      </w:r>
    </w:p>
    <w:p w14:paraId="4C19B3BB">
      <w:pPr>
        <w:spacing w:line="560" w:lineRule="exact"/>
        <w:ind w:firstLine="640" w:firstLineChars="200"/>
        <w:rPr>
          <w:rFonts w:hint="eastAsia" w:ascii="Times New Roman" w:hAnsi="Times New Roman" w:eastAsia="黑体" w:cs="黑体"/>
          <w:kern w:val="0"/>
          <w:sz w:val="32"/>
          <w:szCs w:val="32"/>
        </w:rPr>
      </w:pPr>
    </w:p>
    <w:p w14:paraId="7B9C3A6E">
      <w:pPr>
        <w:pStyle w:val="2"/>
        <w:spacing w:line="560" w:lineRule="exact"/>
        <w:rPr>
          <w:rFonts w:ascii="Times New Roman" w:hAnsi="Times New Roman" w:eastAsia="黑体" w:cs="Times New Roman"/>
          <w:sz w:val="28"/>
          <w:szCs w:val="28"/>
        </w:rPr>
      </w:pPr>
    </w:p>
    <w:p w14:paraId="5CABC2D4">
      <w:pPr>
        <w:pStyle w:val="2"/>
        <w:spacing w:line="560" w:lineRule="exact"/>
        <w:rPr>
          <w:rFonts w:ascii="Times New Roman" w:hAnsi="Times New Roman" w:eastAsia="黑体" w:cs="Times New Roman"/>
          <w:sz w:val="28"/>
          <w:szCs w:val="28"/>
        </w:rPr>
      </w:pPr>
    </w:p>
    <w:p w14:paraId="25EE60E7">
      <w:pPr>
        <w:pStyle w:val="2"/>
        <w:spacing w:line="560" w:lineRule="exact"/>
        <w:rPr>
          <w:rFonts w:ascii="Times New Roman" w:hAnsi="Times New Roman" w:eastAsia="黑体" w:cs="Times New Roman"/>
          <w:sz w:val="28"/>
          <w:szCs w:val="28"/>
        </w:rPr>
      </w:pPr>
    </w:p>
    <w:p w14:paraId="1487BF6E">
      <w:pPr>
        <w:pStyle w:val="2"/>
        <w:spacing w:line="560" w:lineRule="exact"/>
        <w:rPr>
          <w:rFonts w:ascii="Times New Roman" w:hAnsi="Times New Roman" w:eastAsia="黑体" w:cs="Times New Roman"/>
          <w:sz w:val="28"/>
          <w:szCs w:val="28"/>
        </w:rPr>
      </w:pPr>
    </w:p>
    <w:p w14:paraId="4EC049D8">
      <w:pPr>
        <w:pStyle w:val="2"/>
        <w:spacing w:line="560" w:lineRule="exact"/>
        <w:rPr>
          <w:rFonts w:ascii="Times New Roman" w:hAnsi="Times New Roman" w:eastAsia="黑体" w:cs="Times New Roman"/>
          <w:sz w:val="28"/>
          <w:szCs w:val="28"/>
        </w:rPr>
      </w:pPr>
    </w:p>
    <w:p w14:paraId="51481036">
      <w:pPr>
        <w:pStyle w:val="2"/>
        <w:spacing w:line="560" w:lineRule="exact"/>
        <w:rPr>
          <w:rFonts w:ascii="Times New Roman" w:hAnsi="Times New Roman" w:eastAsia="黑体" w:cs="Times New Roman"/>
          <w:sz w:val="28"/>
          <w:szCs w:val="28"/>
        </w:rPr>
      </w:pPr>
    </w:p>
    <w:p w14:paraId="61628229">
      <w:pPr>
        <w:pStyle w:val="2"/>
        <w:spacing w:line="560" w:lineRule="exact"/>
        <w:rPr>
          <w:rFonts w:ascii="Times New Roman" w:hAnsi="Times New Roman" w:eastAsia="黑体" w:cs="Times New Roman"/>
          <w:sz w:val="28"/>
          <w:szCs w:val="28"/>
        </w:rPr>
      </w:pPr>
    </w:p>
    <w:p w14:paraId="2B0C5F55">
      <w:pPr>
        <w:pStyle w:val="2"/>
        <w:spacing w:line="560" w:lineRule="exact"/>
        <w:rPr>
          <w:rFonts w:ascii="Times New Roman" w:hAnsi="Times New Roman" w:eastAsia="黑体" w:cs="Times New Roman"/>
          <w:sz w:val="28"/>
          <w:szCs w:val="28"/>
        </w:rPr>
      </w:pPr>
    </w:p>
    <w:p w14:paraId="340522E3">
      <w:pPr>
        <w:pStyle w:val="2"/>
        <w:spacing w:line="560" w:lineRule="exact"/>
        <w:rPr>
          <w:rFonts w:ascii="Times New Roman" w:hAnsi="Times New Roman" w:eastAsia="黑体" w:cs="Times New Roman"/>
          <w:sz w:val="28"/>
          <w:szCs w:val="28"/>
        </w:rPr>
      </w:pPr>
    </w:p>
    <w:p w14:paraId="168B3544">
      <w:pPr>
        <w:spacing w:line="600" w:lineRule="exact"/>
        <w:jc w:val="center"/>
        <w:rPr>
          <w:rFonts w:hint="eastAsia" w:ascii="Times New Roman" w:hAnsi="Times New Roman" w:eastAsia="方正小标宋简体" w:cs="方正小标宋简体"/>
          <w:kern w:val="0"/>
          <w:sz w:val="44"/>
          <w:szCs w:val="44"/>
          <w:lang w:eastAsia="zh-CN"/>
        </w:rPr>
      </w:pPr>
      <w:r>
        <w:rPr>
          <w:rFonts w:hint="eastAsia" w:ascii="Times New Roman" w:hAnsi="Times New Roman" w:eastAsia="方正小标宋简体" w:cs="方正小标宋简体"/>
          <w:kern w:val="0"/>
          <w:sz w:val="44"/>
          <w:szCs w:val="44"/>
        </w:rPr>
        <w:t>中共</w:t>
      </w:r>
      <w:r>
        <w:rPr>
          <w:rFonts w:hint="eastAsia" w:ascii="Times New Roman" w:hAnsi="Times New Roman" w:eastAsia="方正小标宋简体" w:cs="方正小标宋简体"/>
          <w:kern w:val="0"/>
          <w:sz w:val="44"/>
          <w:szCs w:val="44"/>
          <w:lang w:eastAsia="zh-CN"/>
        </w:rPr>
        <w:t>淄博高新区四宝山街道北营村委员会</w:t>
      </w:r>
    </w:p>
    <w:p w14:paraId="68547C10">
      <w:pPr>
        <w:spacing w:line="600" w:lineRule="exact"/>
        <w:jc w:val="center"/>
        <w:rPr>
          <w:rFonts w:hint="eastAsia" w:ascii="Times New Roman" w:hAnsi="Times New Roman" w:eastAsia="方正小标宋简体" w:cs="方正小标宋简体"/>
          <w:kern w:val="0"/>
          <w:sz w:val="44"/>
          <w:szCs w:val="44"/>
        </w:rPr>
      </w:pPr>
      <w:r>
        <w:rPr>
          <w:rFonts w:hint="eastAsia" w:ascii="Times New Roman" w:hAnsi="Times New Roman" w:eastAsia="方正小标宋简体" w:cs="方正小标宋简体"/>
          <w:kern w:val="0"/>
          <w:sz w:val="44"/>
          <w:szCs w:val="44"/>
        </w:rPr>
        <w:t>关于巡察整改进展情况的通报</w:t>
      </w:r>
    </w:p>
    <w:p w14:paraId="01D96C7A">
      <w:pPr>
        <w:spacing w:line="600" w:lineRule="exact"/>
        <w:jc w:val="center"/>
        <w:rPr>
          <w:rFonts w:ascii="Times New Roman" w:hAnsi="Times New Roman" w:eastAsia="方正小标宋简体" w:cs="Times New Roman"/>
          <w:kern w:val="0"/>
          <w:sz w:val="44"/>
          <w:szCs w:val="44"/>
        </w:rPr>
      </w:pPr>
    </w:p>
    <w:p w14:paraId="0BCB96B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ascii="Times New Roman" w:hAnsi="Times New Roman" w:eastAsia="仿宋_GB2312" w:cs="Times New Roman"/>
          <w:color w:val="333333"/>
          <w:kern w:val="0"/>
          <w:sz w:val="32"/>
          <w:szCs w:val="32"/>
          <w:shd w:val="clear" w:color="auto" w:fill="FFFFFF"/>
        </w:rPr>
      </w:pPr>
      <w:r>
        <w:rPr>
          <w:rFonts w:ascii="Times New Roman" w:hAnsi="Times New Roman" w:eastAsia="仿宋_GB2312" w:cs="Times New Roman"/>
          <w:color w:val="333333"/>
          <w:kern w:val="0"/>
          <w:sz w:val="32"/>
          <w:szCs w:val="32"/>
          <w:shd w:val="clear" w:color="auto" w:fill="FFFFFF"/>
        </w:rPr>
        <w:t>根据</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w:t>
      </w:r>
      <w:r>
        <w:rPr>
          <w:rFonts w:hint="eastAsia" w:ascii="Times New Roman" w:hAnsi="Times New Roman" w:eastAsia="仿宋_GB2312" w:cs="Times New Roman"/>
          <w:color w:val="333333"/>
          <w:kern w:val="0"/>
          <w:sz w:val="32"/>
          <w:szCs w:val="32"/>
          <w:shd w:val="clear" w:color="auto" w:fill="FFFFFF"/>
          <w:lang w:val="en-US" w:eastAsia="zh-CN"/>
        </w:rPr>
        <w:t>巡察工作领导小组统一</w:t>
      </w:r>
      <w:r>
        <w:rPr>
          <w:rFonts w:ascii="Times New Roman" w:hAnsi="Times New Roman" w:eastAsia="仿宋_GB2312" w:cs="Times New Roman"/>
          <w:color w:val="333333"/>
          <w:kern w:val="0"/>
          <w:sz w:val="32"/>
          <w:szCs w:val="32"/>
          <w:shd w:val="clear" w:color="auto" w:fill="FFFFFF"/>
        </w:rPr>
        <w:t>部署，</w:t>
      </w:r>
      <w:r>
        <w:rPr>
          <w:rFonts w:hint="default" w:ascii="Times New Roman" w:hAnsi="Times New Roman" w:eastAsia="仿宋_GB2312" w:cs="Times New Roman"/>
          <w:bCs/>
          <w:color w:val="auto"/>
          <w:spacing w:val="0"/>
          <w:kern w:val="0"/>
          <w:sz w:val="32"/>
          <w:szCs w:val="32"/>
          <w:lang w:val="en-US" w:eastAsia="zh-CN"/>
        </w:rPr>
        <w:t>2025</w:t>
      </w:r>
      <w:r>
        <w:rPr>
          <w:rFonts w:hint="eastAsia" w:ascii="仿宋_GB2312" w:hAnsi="仿宋_GB2312" w:eastAsia="仿宋_GB2312" w:cs="仿宋_GB2312"/>
          <w:bCs/>
          <w:color w:val="auto"/>
          <w:spacing w:val="0"/>
          <w:kern w:val="0"/>
          <w:sz w:val="32"/>
          <w:szCs w:val="32"/>
        </w:rPr>
        <w:t>年</w:t>
      </w:r>
      <w:r>
        <w:rPr>
          <w:rFonts w:hint="eastAsia" w:ascii="Times New Roman" w:hAnsi="Times New Roman" w:eastAsia="仿宋_GB2312" w:cs="Times New Roman"/>
          <w:bCs/>
          <w:color w:val="auto"/>
          <w:spacing w:val="0"/>
          <w:kern w:val="0"/>
          <w:sz w:val="32"/>
          <w:szCs w:val="32"/>
          <w:lang w:val="en-US" w:eastAsia="zh-CN"/>
        </w:rPr>
        <w:t>2</w:t>
      </w:r>
      <w:r>
        <w:rPr>
          <w:rFonts w:hint="eastAsia" w:ascii="仿宋_GB2312" w:hAnsi="仿宋_GB2312" w:eastAsia="仿宋_GB2312" w:cs="仿宋_GB2312"/>
          <w:bCs/>
          <w:color w:val="auto"/>
          <w:spacing w:val="0"/>
          <w:kern w:val="0"/>
          <w:sz w:val="32"/>
          <w:szCs w:val="32"/>
        </w:rPr>
        <w:t>月</w:t>
      </w:r>
      <w:r>
        <w:rPr>
          <w:rFonts w:hint="eastAsia" w:ascii="仿宋_GB2312" w:hAnsi="仿宋_GB2312" w:eastAsia="仿宋_GB2312" w:cs="仿宋_GB2312"/>
          <w:bCs/>
          <w:color w:val="auto"/>
          <w:spacing w:val="0"/>
          <w:kern w:val="0"/>
          <w:sz w:val="32"/>
          <w:szCs w:val="32"/>
          <w:lang w:eastAsia="zh-CN"/>
        </w:rPr>
        <w:t>中旬</w:t>
      </w:r>
      <w:r>
        <w:rPr>
          <w:rFonts w:hint="eastAsia" w:ascii="仿宋_GB2312" w:hAnsi="仿宋_GB2312" w:eastAsia="仿宋_GB2312" w:cs="仿宋_GB2312"/>
          <w:bCs/>
          <w:color w:val="auto"/>
          <w:spacing w:val="0"/>
          <w:kern w:val="0"/>
          <w:sz w:val="32"/>
          <w:szCs w:val="32"/>
        </w:rPr>
        <w:t>至</w:t>
      </w:r>
      <w:r>
        <w:rPr>
          <w:rFonts w:hint="eastAsia" w:ascii="Times New Roman" w:hAnsi="Times New Roman" w:eastAsia="仿宋_GB2312" w:cs="Times New Roman"/>
          <w:bCs/>
          <w:color w:val="auto"/>
          <w:spacing w:val="0"/>
          <w:kern w:val="0"/>
          <w:sz w:val="32"/>
          <w:szCs w:val="32"/>
          <w:lang w:val="en-US" w:eastAsia="zh-CN"/>
        </w:rPr>
        <w:t>5</w:t>
      </w:r>
      <w:r>
        <w:rPr>
          <w:rFonts w:hint="eastAsia" w:ascii="仿宋_GB2312" w:hAnsi="仿宋_GB2312" w:eastAsia="仿宋_GB2312" w:cs="仿宋_GB2312"/>
          <w:bCs/>
          <w:color w:val="auto"/>
          <w:spacing w:val="0"/>
          <w:kern w:val="0"/>
          <w:sz w:val="32"/>
          <w:szCs w:val="32"/>
        </w:rPr>
        <w:t>月</w:t>
      </w:r>
      <w:r>
        <w:rPr>
          <w:rFonts w:hint="eastAsia" w:ascii="仿宋_GB2312" w:hAnsi="仿宋_GB2312" w:eastAsia="仿宋_GB2312" w:cs="仿宋_GB2312"/>
          <w:bCs/>
          <w:color w:val="auto"/>
          <w:spacing w:val="0"/>
          <w:kern w:val="0"/>
          <w:sz w:val="32"/>
          <w:szCs w:val="32"/>
          <w:lang w:eastAsia="zh-CN"/>
        </w:rPr>
        <w:t>下旬</w:t>
      </w:r>
      <w:r>
        <w:rPr>
          <w:rFonts w:ascii="Times New Roman" w:hAnsi="Times New Roman" w:eastAsia="仿宋_GB2312" w:cs="Times New Roman"/>
          <w:color w:val="333333"/>
          <w:kern w:val="0"/>
          <w:sz w:val="32"/>
          <w:szCs w:val="32"/>
          <w:shd w:val="clear" w:color="auto" w:fill="FFFFFF"/>
        </w:rPr>
        <w:t>，</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eastAsia="zh-CN"/>
        </w:rPr>
        <w:t>二</w:t>
      </w:r>
      <w:r>
        <w:rPr>
          <w:rFonts w:ascii="Times New Roman" w:hAnsi="Times New Roman" w:eastAsia="仿宋_GB2312" w:cs="Times New Roman"/>
          <w:color w:val="333333"/>
          <w:kern w:val="0"/>
          <w:sz w:val="32"/>
          <w:szCs w:val="32"/>
          <w:shd w:val="clear" w:color="auto" w:fill="FFFFFF"/>
        </w:rPr>
        <w:t>巡察组对</w:t>
      </w:r>
      <w:r>
        <w:rPr>
          <w:rFonts w:hint="eastAsia" w:ascii="仿宋_GB2312" w:hAnsi="仿宋_GB2312" w:eastAsia="仿宋_GB2312" w:cs="仿宋_GB2312"/>
          <w:bCs/>
          <w:color w:val="auto"/>
          <w:spacing w:val="0"/>
          <w:kern w:val="0"/>
          <w:sz w:val="32"/>
          <w:szCs w:val="32"/>
          <w:lang w:eastAsia="zh-CN"/>
        </w:rPr>
        <w:t>北营村党委</w:t>
      </w:r>
      <w:r>
        <w:rPr>
          <w:rFonts w:hint="eastAsia" w:ascii="Times New Roman" w:hAnsi="Times New Roman" w:eastAsia="仿宋_GB2312" w:cs="Times New Roman"/>
          <w:color w:val="333333"/>
          <w:kern w:val="0"/>
          <w:sz w:val="32"/>
          <w:szCs w:val="32"/>
          <w:shd w:val="clear" w:color="auto" w:fill="FFFFFF"/>
        </w:rPr>
        <w:t>开展</w:t>
      </w:r>
      <w:r>
        <w:rPr>
          <w:rFonts w:ascii="Times New Roman" w:hAnsi="Times New Roman" w:eastAsia="仿宋_GB2312" w:cs="Times New Roman"/>
          <w:color w:val="333333"/>
          <w:kern w:val="0"/>
          <w:sz w:val="32"/>
          <w:szCs w:val="32"/>
          <w:shd w:val="clear" w:color="auto" w:fill="FFFFFF"/>
        </w:rPr>
        <w:t>了巡察。</w:t>
      </w:r>
      <w:r>
        <w:rPr>
          <w:rFonts w:hint="eastAsia" w:ascii="Times New Roman" w:hAnsi="Times New Roman" w:eastAsia="仿宋_GB2312" w:cs="Times New Roman"/>
          <w:color w:val="333333"/>
          <w:kern w:val="0"/>
          <w:sz w:val="32"/>
          <w:szCs w:val="32"/>
          <w:shd w:val="clear" w:color="auto" w:fill="FFFFFF"/>
          <w:lang w:val="en-US" w:eastAsia="zh-CN"/>
        </w:rPr>
        <w:t>7</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15</w:t>
      </w:r>
      <w:r>
        <w:rPr>
          <w:rFonts w:ascii="Times New Roman" w:hAnsi="Times New Roman" w:eastAsia="仿宋_GB2312" w:cs="Times New Roman"/>
          <w:color w:val="333333"/>
          <w:kern w:val="0"/>
          <w:sz w:val="32"/>
          <w:szCs w:val="32"/>
          <w:shd w:val="clear" w:color="auto" w:fill="FFFFFF"/>
        </w:rPr>
        <w:t>日，</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eastAsia="zh-CN"/>
        </w:rPr>
        <w:t>二</w:t>
      </w:r>
      <w:r>
        <w:rPr>
          <w:rFonts w:ascii="Times New Roman" w:hAnsi="Times New Roman" w:eastAsia="仿宋_GB2312" w:cs="Times New Roman"/>
          <w:color w:val="333333"/>
          <w:kern w:val="0"/>
          <w:sz w:val="32"/>
          <w:szCs w:val="32"/>
          <w:shd w:val="clear" w:color="auto" w:fill="FFFFFF"/>
        </w:rPr>
        <w:t>巡察组向</w:t>
      </w:r>
      <w:r>
        <w:rPr>
          <w:rFonts w:hint="eastAsia" w:ascii="仿宋_GB2312" w:hAnsi="仿宋_GB2312" w:eastAsia="仿宋_GB2312" w:cs="仿宋_GB2312"/>
          <w:bCs/>
          <w:color w:val="auto"/>
          <w:spacing w:val="0"/>
          <w:kern w:val="0"/>
          <w:sz w:val="32"/>
          <w:szCs w:val="32"/>
          <w:lang w:eastAsia="zh-CN"/>
        </w:rPr>
        <w:t>北营村党委</w:t>
      </w:r>
      <w:r>
        <w:rPr>
          <w:rFonts w:ascii="Times New Roman" w:hAnsi="Times New Roman" w:eastAsia="仿宋_GB2312" w:cs="Times New Roman"/>
          <w:color w:val="333333"/>
          <w:kern w:val="0"/>
          <w:sz w:val="32"/>
          <w:szCs w:val="32"/>
          <w:shd w:val="clear" w:color="auto" w:fill="FFFFFF"/>
        </w:rPr>
        <w:t>反馈了巡察意见。</w:t>
      </w:r>
      <w:r>
        <w:rPr>
          <w:rFonts w:hint="eastAsia" w:ascii="Times New Roman" w:hAnsi="Times New Roman" w:eastAsia="仿宋_GB2312" w:cs="Times New Roman"/>
          <w:color w:val="333333"/>
          <w:kern w:val="0"/>
          <w:sz w:val="32"/>
          <w:szCs w:val="32"/>
          <w:shd w:val="clear" w:color="auto" w:fill="FFFFFF"/>
          <w:lang w:val="en-US" w:eastAsia="zh-CN"/>
        </w:rPr>
        <w:t>7</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15</w:t>
      </w:r>
      <w:r>
        <w:rPr>
          <w:rFonts w:ascii="Times New Roman" w:hAnsi="Times New Roman" w:eastAsia="仿宋_GB2312" w:cs="Times New Roman"/>
          <w:color w:val="333333"/>
          <w:kern w:val="0"/>
          <w:sz w:val="32"/>
          <w:szCs w:val="32"/>
          <w:shd w:val="clear" w:color="auto" w:fill="FFFFFF"/>
        </w:rPr>
        <w:t>日至</w:t>
      </w:r>
      <w:r>
        <w:rPr>
          <w:rFonts w:hint="eastAsia" w:ascii="Times New Roman" w:hAnsi="Times New Roman" w:eastAsia="仿宋_GB2312" w:cs="Times New Roman"/>
          <w:color w:val="333333"/>
          <w:kern w:val="0"/>
          <w:sz w:val="32"/>
          <w:szCs w:val="32"/>
          <w:shd w:val="clear" w:color="auto" w:fill="FFFFFF"/>
          <w:lang w:val="en-US" w:eastAsia="zh-CN"/>
        </w:rPr>
        <w:t>11</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15</w:t>
      </w:r>
      <w:r>
        <w:rPr>
          <w:rFonts w:ascii="Times New Roman" w:hAnsi="Times New Roman" w:eastAsia="仿宋_GB2312" w:cs="Times New Roman"/>
          <w:color w:val="333333"/>
          <w:kern w:val="0"/>
          <w:sz w:val="32"/>
          <w:szCs w:val="32"/>
          <w:shd w:val="clear" w:color="auto" w:fill="FFFFFF"/>
        </w:rPr>
        <w:t>日</w:t>
      </w:r>
      <w:r>
        <w:rPr>
          <w:rFonts w:hint="eastAsia" w:ascii="Times New Roman" w:hAnsi="Times New Roman" w:eastAsia="仿宋_GB2312" w:cs="Times New Roman"/>
          <w:color w:val="333333"/>
          <w:kern w:val="0"/>
          <w:sz w:val="32"/>
          <w:szCs w:val="32"/>
          <w:shd w:val="clear" w:color="auto" w:fill="FFFFFF"/>
        </w:rPr>
        <w:t>，我单位对</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eastAsia="zh-CN"/>
        </w:rPr>
        <w:t>二</w:t>
      </w:r>
      <w:r>
        <w:rPr>
          <w:rFonts w:ascii="Times New Roman" w:hAnsi="Times New Roman" w:eastAsia="仿宋_GB2312" w:cs="Times New Roman"/>
          <w:color w:val="333333"/>
          <w:kern w:val="0"/>
          <w:sz w:val="32"/>
          <w:szCs w:val="32"/>
          <w:shd w:val="clear" w:color="auto" w:fill="FFFFFF"/>
        </w:rPr>
        <w:t>巡察组</w:t>
      </w:r>
      <w:r>
        <w:rPr>
          <w:rFonts w:hint="eastAsia" w:ascii="Times New Roman" w:hAnsi="Times New Roman" w:eastAsia="仿宋_GB2312" w:cs="Times New Roman"/>
          <w:color w:val="333333"/>
          <w:kern w:val="0"/>
          <w:sz w:val="32"/>
          <w:szCs w:val="32"/>
          <w:shd w:val="clear" w:color="auto" w:fill="FFFFFF"/>
        </w:rPr>
        <w:t>反馈的问题进行了认真整改，目前</w:t>
      </w:r>
      <w:r>
        <w:rPr>
          <w:rFonts w:ascii="Times New Roman" w:hAnsi="Times New Roman" w:eastAsia="仿宋_GB2312" w:cs="Times New Roman"/>
          <w:color w:val="333333"/>
          <w:kern w:val="0"/>
          <w:sz w:val="32"/>
          <w:szCs w:val="32"/>
          <w:shd w:val="clear" w:color="auto" w:fill="FFFFFF"/>
        </w:rPr>
        <w:t>目前</w:t>
      </w:r>
      <w:r>
        <w:rPr>
          <w:rFonts w:hint="eastAsia" w:ascii="Times New Roman" w:hAnsi="Times New Roman" w:eastAsia="仿宋_GB2312" w:cs="Times New Roman"/>
          <w:color w:val="333333"/>
          <w:kern w:val="0"/>
          <w:sz w:val="32"/>
          <w:szCs w:val="32"/>
          <w:shd w:val="clear" w:color="auto" w:fill="FFFFFF"/>
          <w:lang w:val="en-US" w:eastAsia="zh-CN"/>
        </w:rPr>
        <w:t>15项已经完成整改，0项</w:t>
      </w:r>
      <w:r>
        <w:rPr>
          <w:rFonts w:ascii="Times New Roman" w:hAnsi="Times New Roman" w:eastAsia="仿宋_GB2312" w:cs="Times New Roman"/>
          <w:color w:val="333333"/>
          <w:kern w:val="0"/>
          <w:sz w:val="32"/>
          <w:szCs w:val="32"/>
          <w:shd w:val="clear" w:color="auto" w:fill="FFFFFF"/>
        </w:rPr>
        <w:t>已经完成阶段性整改</w:t>
      </w:r>
      <w:r>
        <w:rPr>
          <w:rFonts w:hint="eastAsia" w:ascii="Times New Roman" w:hAnsi="Times New Roman" w:eastAsia="仿宋_GB2312" w:cs="Times New Roman"/>
          <w:color w:val="333333"/>
          <w:kern w:val="0"/>
          <w:sz w:val="32"/>
          <w:szCs w:val="32"/>
          <w:shd w:val="clear" w:color="auto" w:fill="FFFFFF"/>
        </w:rPr>
        <w:t>。</w:t>
      </w:r>
      <w:r>
        <w:rPr>
          <w:rFonts w:ascii="Times New Roman" w:hAnsi="Times New Roman" w:eastAsia="仿宋_GB2312" w:cs="Times New Roman"/>
          <w:color w:val="333333"/>
          <w:kern w:val="0"/>
          <w:sz w:val="32"/>
          <w:szCs w:val="32"/>
          <w:shd w:val="clear" w:color="auto" w:fill="FFFFFF"/>
        </w:rPr>
        <w:t>按照</w:t>
      </w:r>
      <w:r>
        <w:rPr>
          <w:rFonts w:hint="eastAsia" w:ascii="Times New Roman" w:hAnsi="Times New Roman" w:eastAsia="仿宋_GB2312" w:cs="Times New Roman"/>
          <w:color w:val="333333"/>
          <w:kern w:val="0"/>
          <w:sz w:val="32"/>
          <w:szCs w:val="32"/>
          <w:shd w:val="clear" w:color="auto" w:fill="FFFFFF"/>
        </w:rPr>
        <w:t>党务公开原则和</w:t>
      </w:r>
      <w:r>
        <w:rPr>
          <w:rFonts w:ascii="Times New Roman" w:hAnsi="Times New Roman" w:eastAsia="仿宋_GB2312" w:cs="Times New Roman"/>
          <w:color w:val="333333"/>
          <w:kern w:val="0"/>
          <w:sz w:val="32"/>
          <w:szCs w:val="32"/>
          <w:shd w:val="clear" w:color="auto" w:fill="FFFFFF"/>
        </w:rPr>
        <w:t>巡察工作有关要求，现将巡察整改情况予以</w:t>
      </w:r>
      <w:r>
        <w:rPr>
          <w:rFonts w:hint="eastAsia" w:ascii="Times New Roman" w:hAnsi="Times New Roman" w:eastAsia="仿宋_GB2312" w:cs="Times New Roman"/>
          <w:color w:val="333333"/>
          <w:kern w:val="0"/>
          <w:sz w:val="32"/>
          <w:szCs w:val="32"/>
          <w:shd w:val="clear" w:color="auto" w:fill="FFFFFF"/>
        </w:rPr>
        <w:t>公布</w:t>
      </w:r>
      <w:r>
        <w:rPr>
          <w:rFonts w:ascii="Times New Roman" w:hAnsi="Times New Roman" w:eastAsia="仿宋_GB2312" w:cs="Times New Roman"/>
          <w:color w:val="333333"/>
          <w:kern w:val="0"/>
          <w:sz w:val="32"/>
          <w:szCs w:val="32"/>
          <w:shd w:val="clear" w:color="auto" w:fill="FFFFFF"/>
        </w:rPr>
        <w:t>。</w:t>
      </w:r>
    </w:p>
    <w:p w14:paraId="3A1E68B8">
      <w:pPr>
        <w:spacing w:line="560" w:lineRule="exact"/>
        <w:ind w:firstLine="640" w:firstLineChars="200"/>
        <w:rPr>
          <w:rFonts w:hint="eastAsia" w:ascii="Times New Roman" w:hAnsi="Times New Roman" w:eastAsia="楷体_GB2312" w:cs="楷体_GB2312"/>
          <w:kern w:val="0"/>
          <w:sz w:val="32"/>
          <w:szCs w:val="32"/>
        </w:rPr>
      </w:pPr>
      <w:r>
        <w:rPr>
          <w:rFonts w:hint="eastAsia" w:ascii="Times New Roman" w:hAnsi="Times New Roman" w:eastAsia="楷体_GB2312" w:cs="楷体_GB2312"/>
          <w:kern w:val="0"/>
          <w:sz w:val="32"/>
          <w:szCs w:val="32"/>
        </w:rPr>
        <w:t>（一）管党治党意识不强，落实党风廉政建设主体责任和监督责任不到位方面。</w:t>
      </w:r>
    </w:p>
    <w:p w14:paraId="68E545E6">
      <w:pPr>
        <w:pStyle w:val="8"/>
        <w:keepNext w:val="0"/>
        <w:keepLines w:val="0"/>
        <w:pageBreakBefore w:val="0"/>
        <w:widowControl w:val="0"/>
        <w:kinsoku/>
        <w:wordWrap/>
        <w:overflowPunct/>
        <w:topLinePunct w:val="0"/>
        <w:autoSpaceDE/>
        <w:autoSpaceDN/>
        <w:bidi w:val="0"/>
        <w:adjustRightInd w:val="0"/>
        <w:snapToGrid w:val="0"/>
        <w:spacing w:line="536" w:lineRule="exact"/>
        <w:ind w:firstLine="643" w:firstLineChars="200"/>
        <w:textAlignment w:val="auto"/>
        <w:outlineLvl w:val="9"/>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eastAsia" w:ascii="Times New Roman" w:hAnsi="Times New Roman" w:eastAsia="仿宋_GB2312" w:cs="仿宋_GB2312"/>
          <w:b/>
          <w:bCs/>
          <w:kern w:val="0"/>
          <w:sz w:val="32"/>
          <w:szCs w:val="32"/>
          <w:lang w:eastAsia="zh-CN"/>
        </w:rPr>
        <w:t>关于</w:t>
      </w:r>
      <w:r>
        <w:rPr>
          <w:rFonts w:hint="default" w:ascii="仿宋_GB2312" w:hAnsi="仿宋_GB2312" w:eastAsia="仿宋_GB2312" w:cs="仿宋_GB2312"/>
          <w:b/>
          <w:bCs/>
          <w:color w:val="auto"/>
          <w:spacing w:val="0"/>
          <w:kern w:val="0"/>
          <w:sz w:val="32"/>
          <w:szCs w:val="32"/>
        </w:rPr>
        <w:t>落实党的二十大和二十届二中、三中全会精神不到位</w:t>
      </w:r>
      <w:r>
        <w:rPr>
          <w:rFonts w:hint="eastAsia" w:ascii="仿宋_GB2312" w:hAnsi="仿宋_GB2312" w:eastAsia="仿宋_GB2312" w:cs="仿宋_GB2312"/>
          <w:b/>
          <w:bCs/>
          <w:color w:val="auto"/>
          <w:spacing w:val="0"/>
          <w:kern w:val="0"/>
          <w:sz w:val="32"/>
          <w:szCs w:val="32"/>
          <w:lang w:eastAsia="zh-CN"/>
        </w:rPr>
        <w:t>问题</w:t>
      </w:r>
      <w:r>
        <w:rPr>
          <w:rFonts w:hint="default" w:ascii="仿宋_GB2312" w:hAnsi="仿宋_GB2312" w:eastAsia="仿宋_GB2312" w:cs="仿宋_GB2312"/>
          <w:b/>
          <w:bCs/>
          <w:color w:val="auto"/>
          <w:spacing w:val="0"/>
          <w:kern w:val="0"/>
          <w:sz w:val="32"/>
          <w:szCs w:val="32"/>
        </w:rPr>
        <w:t>。</w:t>
      </w:r>
    </w:p>
    <w:p w14:paraId="62B4EB9E">
      <w:pPr>
        <w:pStyle w:val="9"/>
        <w:keepNext w:val="0"/>
        <w:keepLines w:val="0"/>
        <w:pageBreakBefore w:val="0"/>
        <w:widowControl w:val="0"/>
        <w:kinsoku/>
        <w:wordWrap/>
        <w:overflowPunct/>
        <w:topLinePunct w:val="0"/>
        <w:autoSpaceDE/>
        <w:autoSpaceDN/>
        <w:bidi w:val="0"/>
        <w:adjustRightInd/>
        <w:snapToGrid/>
        <w:spacing w:line="536" w:lineRule="exact"/>
        <w:ind w:firstLine="643" w:firstLineChars="200"/>
        <w:textAlignment w:val="auto"/>
        <w:rPr>
          <w:rFonts w:ascii="Times New Roman" w:hAnsi="Times New Roman" w:cs="Times New Roman"/>
          <w:kern w:val="0"/>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eastAsia="zh-CN"/>
        </w:rPr>
        <w:t>一是</w:t>
      </w:r>
      <w:r>
        <w:rPr>
          <w:rFonts w:hint="default" w:ascii="Times New Roman" w:hAnsi="Times New Roman" w:eastAsia="仿宋_GB2312" w:cs="Times New Roman"/>
          <w:b w:val="0"/>
          <w:bCs w:val="0"/>
          <w:kern w:val="0"/>
          <w:sz w:val="32"/>
          <w:szCs w:val="32"/>
          <w:lang w:val="en-US" w:eastAsia="zh-CN"/>
        </w:rPr>
        <w:t>要高度重视理论学习。每月组织“三会一课”深入学习贯彻习近平新时代中国特色社会主义思想和党的二十大精神。将理论学习、</w:t>
      </w:r>
      <w:r>
        <w:rPr>
          <w:rFonts w:hint="default" w:ascii="Times New Roman" w:hAnsi="Times New Roman" w:eastAsia="仿宋_GB2312" w:cs="Times New Roman"/>
          <w:b w:val="0"/>
          <w:bCs w:val="0"/>
          <w:color w:val="auto"/>
          <w:sz w:val="32"/>
          <w:szCs w:val="32"/>
          <w:lang w:val="en-US" w:eastAsia="zh-CN"/>
        </w:rPr>
        <w:t>新时代文明实践站活动</w:t>
      </w:r>
      <w:r>
        <w:rPr>
          <w:rFonts w:hint="default" w:ascii="Times New Roman" w:hAnsi="Times New Roman" w:eastAsia="仿宋_GB2312" w:cs="Times New Roman"/>
          <w:b w:val="0"/>
          <w:bCs w:val="0"/>
          <w:kern w:val="0"/>
          <w:sz w:val="32"/>
          <w:szCs w:val="32"/>
          <w:lang w:val="en-US" w:eastAsia="zh-CN"/>
        </w:rPr>
        <w:t>与村内工作实际相结合，丰富学习形式</w:t>
      </w:r>
      <w:r>
        <w:rPr>
          <w:rFonts w:hint="eastAsia" w:ascii="仿宋_GB2312" w:hAnsi="Times New Roman" w:eastAsia="仿宋_GB2312" w:cs="Times New Roman"/>
          <w:sz w:val="32"/>
          <w:szCs w:val="32"/>
          <w:shd w:val="clear" w:color="auto" w:fill="FFFFFF"/>
        </w:rPr>
        <w:t>。</w:t>
      </w:r>
      <w:r>
        <w:rPr>
          <w:rFonts w:hint="eastAsia" w:ascii="Times New Roman" w:hAnsi="Times New Roman" w:eastAsia="仿宋_GB2312" w:cs="仿宋_GB2312"/>
          <w:b w:val="0"/>
          <w:bCs w:val="0"/>
          <w:kern w:val="0"/>
          <w:sz w:val="32"/>
          <w:szCs w:val="32"/>
          <w:lang w:eastAsia="zh-CN"/>
        </w:rPr>
        <w:t>二是</w:t>
      </w:r>
      <w:r>
        <w:rPr>
          <w:rFonts w:hint="eastAsia" w:ascii="Times New Roman" w:hAnsi="Times New Roman" w:eastAsia="仿宋_GB2312" w:cs="Times New Roman"/>
          <w:b w:val="0"/>
          <w:bCs w:val="0"/>
          <w:kern w:val="0"/>
          <w:sz w:val="32"/>
          <w:szCs w:val="32"/>
          <w:lang w:val="en-US" w:eastAsia="zh-CN"/>
        </w:rPr>
        <w:t>每周两委例会进行党的理论政策学习，加强党务工作。</w:t>
      </w:r>
      <w:r>
        <w:rPr>
          <w:rFonts w:hint="eastAsia" w:ascii="Times New Roman" w:hAnsi="Times New Roman" w:eastAsia="仿宋_GB2312" w:cs="仿宋_GB2312"/>
          <w:b w:val="0"/>
          <w:bCs w:val="0"/>
          <w:kern w:val="0"/>
          <w:sz w:val="32"/>
          <w:szCs w:val="32"/>
          <w:lang w:eastAsia="zh-CN"/>
        </w:rPr>
        <w:t>三是</w:t>
      </w:r>
      <w:r>
        <w:rPr>
          <w:rFonts w:hint="eastAsia" w:ascii="仿宋_GB2312" w:eastAsia="仿宋_GB2312"/>
          <w:sz w:val="32"/>
          <w:szCs w:val="32"/>
          <w:shd w:val="clear" w:color="auto" w:fill="FFFFFF"/>
          <w:lang w:eastAsia="zh-CN"/>
        </w:rPr>
        <w:t>每周工作人员例会，加强对工作人员的理论学习，确保工作队伍的先进思想和服务能力。</w:t>
      </w:r>
    </w:p>
    <w:p w14:paraId="2FB4EF17">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rPr>
        <w:t>2.关于</w:t>
      </w:r>
      <w:r>
        <w:rPr>
          <w:rFonts w:hint="default" w:ascii="Times New Roman" w:hAnsi="Times New Roman" w:eastAsia="仿宋_GB2312" w:cs="Times New Roman"/>
          <w:b/>
          <w:bCs/>
          <w:color w:val="auto"/>
          <w:sz w:val="32"/>
          <w:szCs w:val="32"/>
          <w:lang w:val="en-US" w:eastAsia="zh-CN"/>
        </w:rPr>
        <w:t>以人民为中心的安全发展理念树的不牢</w:t>
      </w:r>
      <w:r>
        <w:rPr>
          <w:rFonts w:hint="eastAsia" w:ascii="Times New Roman" w:hAnsi="Times New Roman" w:eastAsia="仿宋_GB2312" w:cs="仿宋_GB2312"/>
          <w:b/>
          <w:bCs/>
          <w:kern w:val="0"/>
          <w:sz w:val="32"/>
          <w:szCs w:val="32"/>
        </w:rPr>
        <w:t>问题。</w:t>
      </w:r>
    </w:p>
    <w:p w14:paraId="78609C28">
      <w:pPr>
        <w:spacing w:line="560" w:lineRule="exact"/>
        <w:ind w:firstLine="643" w:firstLineChars="200"/>
        <w:rPr>
          <w:rFonts w:hint="eastAsia" w:ascii="仿宋_GB2312" w:hAnsi="仿宋_GB2312" w:eastAsia="仿宋_GB2312" w:cs="仿宋_GB2312"/>
          <w:sz w:val="32"/>
          <w:szCs w:val="32"/>
          <w:shd w:val="clear" w:color="auto" w:fill="FFFFFF"/>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仿宋_GB2312" w:eastAsia="仿宋_GB2312" w:cs="仿宋_GB2312"/>
          <w:sz w:val="32"/>
          <w:szCs w:val="32"/>
          <w:shd w:val="clear" w:color="auto" w:fill="FFFFFF"/>
        </w:rPr>
        <w:t>推进非直供电改造，</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sz w:val="32"/>
          <w:szCs w:val="32"/>
          <w:shd w:val="clear" w:color="auto" w:fill="FFFFFF"/>
        </w:rPr>
        <w:t>年</w:t>
      </w:r>
      <w:r>
        <w:rPr>
          <w:rFonts w:hint="eastAsia" w:ascii="Times New Roman" w:hAnsi="Times New Roman" w:eastAsia="仿宋_GB2312" w:cs="Times New Roman"/>
          <w:bCs/>
          <w:color w:val="auto"/>
          <w:spacing w:val="0"/>
          <w:kern w:val="0"/>
          <w:sz w:val="32"/>
          <w:szCs w:val="32"/>
          <w:lang w:val="en-US" w:eastAsia="zh-CN" w:bidi="ar-SA"/>
        </w:rPr>
        <w:t>10</w:t>
      </w:r>
      <w:r>
        <w:rPr>
          <w:rFonts w:hint="eastAsia" w:ascii="仿宋_GB2312" w:hAnsi="仿宋_GB2312" w:eastAsia="仿宋_GB2312" w:cs="仿宋_GB2312"/>
          <w:sz w:val="32"/>
          <w:szCs w:val="32"/>
          <w:shd w:val="clear" w:color="auto" w:fill="FFFFFF"/>
        </w:rPr>
        <w:t>月启动电缆管道铺设，截至</w:t>
      </w:r>
      <w:r>
        <w:rPr>
          <w:rFonts w:hint="eastAsia" w:ascii="Times New Roman" w:hAnsi="Times New Roman" w:eastAsia="仿宋_GB2312" w:cs="Times New Roman"/>
          <w:bCs/>
          <w:color w:val="auto"/>
          <w:spacing w:val="0"/>
          <w:kern w:val="0"/>
          <w:sz w:val="32"/>
          <w:szCs w:val="32"/>
          <w:lang w:val="en-US" w:eastAsia="zh-CN" w:bidi="ar-SA"/>
        </w:rPr>
        <w:t>12</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31</w:t>
      </w:r>
      <w:r>
        <w:rPr>
          <w:rFonts w:hint="eastAsia" w:ascii="仿宋_GB2312" w:hAnsi="仿宋_GB2312" w:eastAsia="仿宋_GB2312" w:cs="仿宋_GB2312"/>
          <w:sz w:val="32"/>
          <w:szCs w:val="32"/>
          <w:shd w:val="clear" w:color="auto" w:fill="FFFFFF"/>
        </w:rPr>
        <w:t>日完成</w:t>
      </w:r>
      <w:r>
        <w:rPr>
          <w:rFonts w:hint="eastAsia" w:ascii="仿宋_GB2312" w:hAnsi="仿宋_GB2312" w:eastAsia="仿宋_GB2312" w:cs="仿宋_GB2312"/>
          <w:sz w:val="32"/>
          <w:szCs w:val="32"/>
          <w:shd w:val="clear" w:color="auto" w:fill="FFFFFF"/>
          <w:lang w:eastAsia="zh-CN"/>
        </w:rPr>
        <w:t>二</w:t>
      </w:r>
      <w:r>
        <w:rPr>
          <w:rFonts w:hint="eastAsia" w:ascii="仿宋_GB2312" w:hAnsi="仿宋_GB2312" w:eastAsia="仿宋_GB2312" w:cs="仿宋_GB2312"/>
          <w:sz w:val="32"/>
          <w:szCs w:val="32"/>
          <w:shd w:val="clear" w:color="auto" w:fill="FFFFFF"/>
        </w:rPr>
        <w:t>套楼房施工。</w:t>
      </w:r>
      <w:r>
        <w:rPr>
          <w:rFonts w:hint="eastAsia" w:ascii="Times New Roman" w:hAnsi="Times New Roman" w:eastAsia="仿宋_GB2312" w:cs="仿宋_GB2312"/>
          <w:b w:val="0"/>
          <w:bCs w:val="0"/>
          <w:kern w:val="0"/>
          <w:sz w:val="32"/>
          <w:szCs w:val="32"/>
          <w:lang w:eastAsia="zh-CN"/>
        </w:rPr>
        <w:t>二是</w:t>
      </w:r>
      <w:r>
        <w:rPr>
          <w:rFonts w:hint="eastAsia" w:ascii="仿宋_GB2312" w:hAnsi="仿宋_GB2312" w:eastAsia="仿宋_GB2312" w:cs="仿宋_GB2312"/>
          <w:sz w:val="32"/>
          <w:szCs w:val="32"/>
          <w:shd w:val="clear" w:color="auto" w:fill="FFFFFF"/>
        </w:rPr>
        <w:t>建成大型充电停车场并于</w:t>
      </w:r>
      <w:r>
        <w:rPr>
          <w:rFonts w:hint="eastAsia" w:ascii="Times New Roman" w:hAnsi="Times New Roman" w:eastAsia="仿宋_GB2312" w:cs="Times New Roman"/>
          <w:bCs/>
          <w:color w:val="auto"/>
          <w:spacing w:val="0"/>
          <w:kern w:val="0"/>
          <w:sz w:val="32"/>
          <w:szCs w:val="32"/>
          <w:lang w:val="en-US" w:eastAsia="zh-CN" w:bidi="ar-SA"/>
        </w:rPr>
        <w:t>12</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16</w:t>
      </w:r>
      <w:r>
        <w:rPr>
          <w:rFonts w:hint="eastAsia" w:ascii="仿宋_GB2312" w:hAnsi="仿宋_GB2312" w:eastAsia="仿宋_GB2312" w:cs="仿宋_GB2312"/>
          <w:sz w:val="32"/>
          <w:szCs w:val="32"/>
          <w:shd w:val="clear" w:color="auto" w:fill="FFFFFF"/>
        </w:rPr>
        <w:t>日启用，安装</w:t>
      </w:r>
      <w:r>
        <w:rPr>
          <w:rFonts w:hint="eastAsia" w:ascii="Times New Roman" w:hAnsi="Times New Roman" w:eastAsia="仿宋_GB2312" w:cs="Times New Roman"/>
          <w:bCs/>
          <w:color w:val="auto"/>
          <w:spacing w:val="0"/>
          <w:kern w:val="0"/>
          <w:sz w:val="32"/>
          <w:szCs w:val="32"/>
          <w:lang w:val="en-US" w:eastAsia="zh-CN" w:bidi="ar-SA"/>
        </w:rPr>
        <w:t>25</w:t>
      </w:r>
      <w:r>
        <w:rPr>
          <w:rFonts w:hint="eastAsia" w:ascii="仿宋_GB2312" w:hAnsi="仿宋_GB2312" w:eastAsia="仿宋_GB2312" w:cs="仿宋_GB2312"/>
          <w:sz w:val="32"/>
          <w:szCs w:val="32"/>
          <w:shd w:val="clear" w:color="auto" w:fill="FFFFFF"/>
        </w:rPr>
        <w:t>个汽车双枪头充电桩、</w:t>
      </w:r>
      <w:r>
        <w:rPr>
          <w:rFonts w:hint="eastAsia" w:ascii="Times New Roman" w:hAnsi="Times New Roman" w:eastAsia="仿宋_GB2312" w:cs="Times New Roman"/>
          <w:bCs/>
          <w:color w:val="auto"/>
          <w:spacing w:val="0"/>
          <w:kern w:val="0"/>
          <w:sz w:val="32"/>
          <w:szCs w:val="32"/>
          <w:lang w:val="en-US" w:eastAsia="zh-CN" w:bidi="ar-SA"/>
        </w:rPr>
        <w:t>64</w:t>
      </w:r>
      <w:r>
        <w:rPr>
          <w:rFonts w:hint="eastAsia" w:ascii="仿宋_GB2312" w:hAnsi="仿宋_GB2312" w:eastAsia="仿宋_GB2312" w:cs="仿宋_GB2312"/>
          <w:sz w:val="32"/>
          <w:szCs w:val="32"/>
          <w:shd w:val="clear" w:color="auto" w:fill="FFFFFF"/>
        </w:rPr>
        <w:t>个充电插座，满足新能源汽车及老年代步车、三轮车充电需求</w:t>
      </w:r>
      <w:r>
        <w:rPr>
          <w:rFonts w:hint="eastAsia" w:ascii="仿宋_GB2312" w:hAnsi="仿宋_GB2312" w:eastAsia="仿宋_GB2312" w:cs="仿宋_GB2312"/>
          <w:sz w:val="32"/>
          <w:szCs w:val="32"/>
          <w:shd w:val="clear" w:color="auto" w:fill="FFFFFF"/>
          <w:lang w:eastAsia="zh-CN"/>
        </w:rPr>
        <w:t>。</w:t>
      </w:r>
      <w:r>
        <w:rPr>
          <w:rFonts w:hint="eastAsia" w:ascii="Times New Roman" w:hAnsi="Times New Roman" w:eastAsia="仿宋_GB2312" w:cs="仿宋_GB2312"/>
          <w:b w:val="0"/>
          <w:bCs w:val="0"/>
          <w:kern w:val="0"/>
          <w:sz w:val="32"/>
          <w:szCs w:val="32"/>
          <w:lang w:eastAsia="zh-CN"/>
        </w:rPr>
        <w:t>三是</w:t>
      </w:r>
      <w:r>
        <w:rPr>
          <w:rFonts w:hint="eastAsia" w:ascii="仿宋_GB2312" w:hAnsi="仿宋_GB2312" w:eastAsia="仿宋_GB2312" w:cs="仿宋_GB2312"/>
          <w:sz w:val="32"/>
          <w:szCs w:val="32"/>
          <w:shd w:val="clear" w:color="auto" w:fill="FFFFFF"/>
        </w:rPr>
        <w:t>建立风险隐患排查机制，加强巡查劝导，引导居民到指定区域充电，消除消防安全隐患。</w:t>
      </w:r>
      <w:r>
        <w:rPr>
          <w:rFonts w:hint="eastAsia" w:ascii="Times New Roman" w:hAnsi="Times New Roman" w:eastAsia="仿宋_GB2312" w:cs="仿宋_GB2312"/>
          <w:b w:val="0"/>
          <w:bCs w:val="0"/>
          <w:kern w:val="0"/>
          <w:sz w:val="32"/>
          <w:szCs w:val="32"/>
          <w:lang w:eastAsia="zh-CN"/>
        </w:rPr>
        <w:t>四是</w:t>
      </w:r>
      <w:r>
        <w:rPr>
          <w:rFonts w:hint="eastAsia" w:ascii="Times New Roman" w:hAnsi="Times New Roman" w:eastAsia="仿宋_GB2312" w:cs="Times New Roman"/>
          <w:b w:val="0"/>
          <w:bCs/>
          <w:sz w:val="32"/>
          <w:szCs w:val="32"/>
          <w:shd w:val="clear" w:color="auto" w:fill="FFFFFF"/>
        </w:rPr>
        <w:t>联系产权单位进行整改</w:t>
      </w:r>
      <w:r>
        <w:rPr>
          <w:rFonts w:hint="eastAsia" w:ascii="Times New Roman" w:hAnsi="Times New Roman" w:eastAsia="仿宋_GB2312" w:cs="Times New Roman"/>
          <w:b w:val="0"/>
          <w:bCs/>
          <w:sz w:val="32"/>
          <w:szCs w:val="32"/>
          <w:shd w:val="clear" w:color="auto" w:fill="FFFFFF"/>
          <w:lang w:eastAsia="zh-CN"/>
        </w:rPr>
        <w:t>，</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25</w:t>
      </w:r>
      <w:r>
        <w:rPr>
          <w:rFonts w:hint="eastAsia" w:ascii="仿宋_GB2312" w:hAnsi="仿宋_GB2312" w:eastAsia="仿宋_GB2312" w:cs="仿宋_GB2312"/>
          <w:sz w:val="32"/>
          <w:szCs w:val="32"/>
          <w:shd w:val="clear" w:color="auto" w:fill="FFFFFF"/>
        </w:rPr>
        <w:t>日对接产权单位，</w:t>
      </w:r>
      <w:r>
        <w:rPr>
          <w:rFonts w:hint="eastAsia" w:ascii="Times New Roman" w:hAnsi="Times New Roman" w:eastAsia="仿宋_GB2312" w:cs="Times New Roman"/>
          <w:bCs/>
          <w:color w:val="auto"/>
          <w:spacing w:val="0"/>
          <w:kern w:val="0"/>
          <w:sz w:val="32"/>
          <w:szCs w:val="32"/>
          <w:lang w:val="en-US" w:eastAsia="zh-CN" w:bidi="ar-SA"/>
        </w:rPr>
        <w:t>8</w:t>
      </w:r>
      <w:r>
        <w:rPr>
          <w:rFonts w:hint="eastAsia" w:ascii="仿宋_GB2312" w:hAnsi="仿宋_GB2312" w:eastAsia="仿宋_GB2312" w:cs="仿宋_GB2312"/>
          <w:sz w:val="32"/>
          <w:szCs w:val="32"/>
          <w:shd w:val="clear" w:color="auto" w:fill="FFFFFF"/>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sz w:val="32"/>
          <w:szCs w:val="32"/>
          <w:shd w:val="clear" w:color="auto" w:fill="FFFFFF"/>
        </w:rPr>
        <w:t>日前完成电表箱维修更换及线路规范，物业电工每日巡查防反弹</w:t>
      </w:r>
      <w:r>
        <w:rPr>
          <w:rFonts w:hint="eastAsia" w:ascii="仿宋_GB2312" w:hAnsi="仿宋_GB2312" w:eastAsia="仿宋_GB2312" w:cs="仿宋_GB2312"/>
          <w:sz w:val="32"/>
          <w:szCs w:val="32"/>
          <w:shd w:val="clear" w:color="auto" w:fill="FFFFFF"/>
          <w:lang w:eastAsia="zh-CN"/>
        </w:rPr>
        <w:t>。五是</w:t>
      </w:r>
      <w:r>
        <w:rPr>
          <w:rFonts w:hint="eastAsia" w:ascii="仿宋_GB2312" w:hAnsi="仿宋_GB2312" w:eastAsia="仿宋_GB2312" w:cs="仿宋_GB2312"/>
          <w:b w:val="0"/>
          <w:bCs/>
          <w:sz w:val="32"/>
          <w:szCs w:val="32"/>
          <w:shd w:val="clear" w:color="auto" w:fill="FFFFFF"/>
        </w:rPr>
        <w:t>立即整改及时清理消除安全隐患</w:t>
      </w:r>
      <w:r>
        <w:rPr>
          <w:rFonts w:hint="eastAsia" w:ascii="仿宋_GB2312" w:hAnsi="仿宋_GB2312" w:eastAsia="仿宋_GB2312" w:cs="仿宋_GB2312"/>
          <w:b w:val="0"/>
          <w:bCs/>
          <w:sz w:val="32"/>
          <w:szCs w:val="32"/>
          <w:shd w:val="clear" w:color="auto" w:fill="FFFFFF"/>
          <w:lang w:eastAsia="zh-CN"/>
        </w:rPr>
        <w:t>，</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sz w:val="32"/>
          <w:szCs w:val="32"/>
          <w:shd w:val="clear" w:color="auto" w:fill="FFFFFF"/>
          <w:lang w:eastAsia="zh-CN"/>
        </w:rPr>
        <w:t>月</w:t>
      </w:r>
      <w:r>
        <w:rPr>
          <w:rFonts w:hint="eastAsia" w:ascii="Times New Roman" w:hAnsi="Times New Roman" w:eastAsia="仿宋_GB2312" w:cs="Times New Roman"/>
          <w:bCs/>
          <w:color w:val="auto"/>
          <w:spacing w:val="0"/>
          <w:kern w:val="0"/>
          <w:sz w:val="32"/>
          <w:szCs w:val="32"/>
          <w:lang w:val="en-US" w:eastAsia="zh-CN" w:bidi="ar-SA"/>
        </w:rPr>
        <w:t>23-24</w:t>
      </w:r>
      <w:r>
        <w:rPr>
          <w:rFonts w:hint="eastAsia" w:ascii="仿宋_GB2312" w:hAnsi="仿宋_GB2312" w:eastAsia="仿宋_GB2312" w:cs="仿宋_GB2312"/>
          <w:sz w:val="32"/>
          <w:szCs w:val="32"/>
          <w:shd w:val="clear" w:color="auto" w:fill="FFFFFF"/>
          <w:lang w:eastAsia="zh-CN"/>
        </w:rPr>
        <w:t>日组织人员清理单元门雨搭上方及公共区域杂物，通过多渠道宣传提升居民安全意识，物业、安保人员每日巡查，高空坠物风险已消除。</w:t>
      </w:r>
    </w:p>
    <w:p w14:paraId="1F95EF53">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3</w:t>
      </w:r>
      <w:r>
        <w:rPr>
          <w:rFonts w:hint="eastAsia" w:ascii="Times New Roman" w:hAnsi="Times New Roman" w:eastAsia="仿宋_GB2312" w:cs="仿宋_GB2312"/>
          <w:b/>
          <w:bCs/>
          <w:kern w:val="0"/>
          <w:sz w:val="32"/>
          <w:szCs w:val="32"/>
        </w:rPr>
        <w:t>.关于</w:t>
      </w:r>
      <w:r>
        <w:rPr>
          <w:rFonts w:hint="default" w:ascii="Times New Roman" w:hAnsi="Times New Roman" w:cs="Times New Roman"/>
          <w:b/>
          <w:bCs/>
          <w:color w:val="auto"/>
          <w:spacing w:val="0"/>
          <w:kern w:val="0"/>
          <w:sz w:val="32"/>
          <w:szCs w:val="32"/>
          <w:highlight w:val="none"/>
          <w:lang w:val="en-US" w:eastAsia="zh-CN"/>
        </w:rPr>
        <w:t>村集体资源管理存在短板</w:t>
      </w:r>
      <w:r>
        <w:rPr>
          <w:rFonts w:hint="eastAsia" w:ascii="Times New Roman" w:hAnsi="Times New Roman" w:eastAsia="仿宋_GB2312" w:cs="仿宋_GB2312"/>
          <w:b/>
          <w:bCs/>
          <w:kern w:val="0"/>
          <w:sz w:val="32"/>
          <w:szCs w:val="32"/>
        </w:rPr>
        <w:t>问题。</w:t>
      </w:r>
    </w:p>
    <w:p w14:paraId="118A5C8E">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default" w:ascii="Times New Roman" w:hAnsi="Times New Roman" w:eastAsia="仿宋_GB2312" w:cs="仿宋_GB2312"/>
          <w:b w:val="0"/>
          <w:bCs w:val="0"/>
          <w:kern w:val="0"/>
          <w:sz w:val="32"/>
          <w:szCs w:val="32"/>
          <w:lang w:val="en-US"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仿宋_GB2312" w:eastAsia="仿宋_GB2312" w:cs="仿宋_GB2312"/>
          <w:sz w:val="32"/>
          <w:szCs w:val="32"/>
          <w:shd w:val="clear" w:color="auto" w:fill="FFFFFF"/>
        </w:rPr>
        <w:t>自新班子建立后，成立大物业和</w:t>
      </w:r>
      <w:r>
        <w:rPr>
          <w:rFonts w:hint="eastAsia" w:ascii="仿宋_GB2312" w:hAnsi="仿宋_GB2312" w:eastAsia="仿宋_GB2312" w:cs="仿宋_GB2312"/>
          <w:sz w:val="32"/>
          <w:szCs w:val="32"/>
          <w:shd w:val="clear" w:color="auto" w:fill="FFFFFF"/>
          <w:lang w:eastAsia="zh-CN"/>
        </w:rPr>
        <w:t>经</w:t>
      </w:r>
      <w:r>
        <w:rPr>
          <w:rFonts w:hint="eastAsia" w:ascii="仿宋_GB2312" w:hAnsi="仿宋_GB2312" w:eastAsia="仿宋_GB2312" w:cs="仿宋_GB2312"/>
          <w:sz w:val="32"/>
          <w:szCs w:val="32"/>
          <w:shd w:val="clear" w:color="auto" w:fill="FFFFFF"/>
        </w:rPr>
        <w:t>济治理管理服务办公室，并通过两委会、党员和村民代表大会、工作人员大会，全面实施</w:t>
      </w:r>
      <w:r>
        <w:rPr>
          <w:rFonts w:hint="eastAsia" w:ascii="Times New Roman" w:hAnsi="Times New Roman" w:eastAsia="仿宋_GB2312" w:cs="Times New Roman"/>
          <w:bCs/>
          <w:color w:val="auto"/>
          <w:spacing w:val="0"/>
          <w:kern w:val="0"/>
          <w:sz w:val="32"/>
          <w:szCs w:val="32"/>
          <w:lang w:val="en-US" w:eastAsia="zh-CN" w:bidi="ar-SA"/>
        </w:rPr>
        <w:t>1513</w:t>
      </w:r>
      <w:r>
        <w:rPr>
          <w:rFonts w:hint="eastAsia" w:ascii="仿宋_GB2312" w:hAnsi="仿宋_GB2312" w:eastAsia="仿宋_GB2312" w:cs="仿宋_GB2312"/>
          <w:sz w:val="32"/>
          <w:szCs w:val="32"/>
          <w:shd w:val="clear" w:color="auto" w:fill="FFFFFF"/>
        </w:rPr>
        <w:t>工程。其中</w:t>
      </w:r>
      <w:r>
        <w:rPr>
          <w:rFonts w:hint="eastAsia" w:ascii="Times New Roman" w:hAnsi="Times New Roman" w:eastAsia="仿宋_GB2312" w:cs="Times New Roman"/>
          <w:bCs/>
          <w:color w:val="auto"/>
          <w:spacing w:val="0"/>
          <w:kern w:val="0"/>
          <w:sz w:val="32"/>
          <w:szCs w:val="32"/>
          <w:lang w:val="en-US" w:eastAsia="zh-CN" w:bidi="ar-SA"/>
        </w:rPr>
        <w:t>5</w:t>
      </w:r>
      <w:r>
        <w:rPr>
          <w:rFonts w:hint="eastAsia" w:ascii="仿宋_GB2312" w:hAnsi="仿宋_GB2312" w:eastAsia="仿宋_GB2312" w:cs="仿宋_GB2312"/>
          <w:sz w:val="32"/>
          <w:szCs w:val="32"/>
          <w:shd w:val="clear" w:color="auto" w:fill="FFFFFF"/>
        </w:rPr>
        <w:t>是全面盘活：</w:t>
      </w:r>
      <w:r>
        <w:rPr>
          <w:rFonts w:hint="eastAsia" w:ascii="Times New Roman" w:hAnsi="Times New Roman" w:eastAsia="仿宋_GB2312" w:cs="Times New Roman"/>
          <w:bCs/>
          <w:color w:val="auto"/>
          <w:spacing w:val="0"/>
          <w:kern w:val="0"/>
          <w:sz w:val="32"/>
          <w:szCs w:val="32"/>
          <w:lang w:val="en-US" w:eastAsia="zh-CN" w:bidi="ar-SA"/>
        </w:rPr>
        <w:t>1</w:t>
      </w:r>
      <w:r>
        <w:rPr>
          <w:rFonts w:hint="eastAsia" w:ascii="仿宋_GB2312" w:hAnsi="仿宋_GB2312" w:eastAsia="仿宋_GB2312" w:cs="仿宋_GB2312"/>
          <w:sz w:val="32"/>
          <w:szCs w:val="32"/>
          <w:shd w:val="clear" w:color="auto" w:fill="FFFFFF"/>
        </w:rPr>
        <w:t>是盘活老年公寓；</w:t>
      </w:r>
      <w:r>
        <w:rPr>
          <w:rFonts w:hint="eastAsia" w:ascii="Times New Roman" w:hAnsi="Times New Roman" w:eastAsia="仿宋_GB2312" w:cs="Times New Roman"/>
          <w:bCs/>
          <w:color w:val="auto"/>
          <w:spacing w:val="0"/>
          <w:kern w:val="0"/>
          <w:sz w:val="32"/>
          <w:szCs w:val="32"/>
          <w:lang w:val="en-US" w:eastAsia="zh-CN" w:bidi="ar-SA"/>
        </w:rPr>
        <w:t>2</w:t>
      </w:r>
      <w:r>
        <w:rPr>
          <w:rFonts w:hint="eastAsia" w:ascii="仿宋_GB2312" w:hAnsi="仿宋_GB2312" w:eastAsia="仿宋_GB2312" w:cs="仿宋_GB2312"/>
          <w:sz w:val="32"/>
          <w:szCs w:val="32"/>
          <w:shd w:val="clear" w:color="auto" w:fill="FFFFFF"/>
        </w:rPr>
        <w:t>是盘活闲置住宅楼；</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仿宋_GB2312" w:hAnsi="仿宋_GB2312" w:eastAsia="仿宋_GB2312" w:cs="仿宋_GB2312"/>
          <w:sz w:val="32"/>
          <w:szCs w:val="32"/>
          <w:shd w:val="clear" w:color="auto" w:fill="FFFFFF"/>
        </w:rPr>
        <w:t>是盘活集体资产；</w:t>
      </w:r>
      <w:r>
        <w:rPr>
          <w:rFonts w:hint="eastAsia" w:ascii="Times New Roman" w:hAnsi="Times New Roman" w:eastAsia="仿宋_GB2312" w:cs="Times New Roman"/>
          <w:bCs/>
          <w:color w:val="auto"/>
          <w:spacing w:val="0"/>
          <w:kern w:val="0"/>
          <w:sz w:val="32"/>
          <w:szCs w:val="32"/>
          <w:lang w:val="en-US" w:eastAsia="zh-CN" w:bidi="ar-SA"/>
        </w:rPr>
        <w:t>4</w:t>
      </w:r>
      <w:r>
        <w:rPr>
          <w:rFonts w:hint="eastAsia" w:ascii="仿宋_GB2312" w:hAnsi="仿宋_GB2312" w:eastAsia="仿宋_GB2312" w:cs="仿宋_GB2312"/>
          <w:sz w:val="32"/>
          <w:szCs w:val="32"/>
          <w:shd w:val="clear" w:color="auto" w:fill="FFFFFF"/>
        </w:rPr>
        <w:t>是盘活闲置土地；</w:t>
      </w:r>
      <w:r>
        <w:rPr>
          <w:rFonts w:hint="eastAsia" w:ascii="Times New Roman" w:hAnsi="Times New Roman" w:eastAsia="仿宋_GB2312" w:cs="Times New Roman"/>
          <w:bCs/>
          <w:color w:val="auto"/>
          <w:spacing w:val="0"/>
          <w:kern w:val="0"/>
          <w:sz w:val="32"/>
          <w:szCs w:val="32"/>
          <w:lang w:val="en-US" w:eastAsia="zh-CN" w:bidi="ar-SA"/>
        </w:rPr>
        <w:t>5</w:t>
      </w:r>
      <w:r>
        <w:rPr>
          <w:rFonts w:hint="eastAsia" w:ascii="仿宋_GB2312" w:hAnsi="仿宋_GB2312" w:eastAsia="仿宋_GB2312" w:cs="仿宋_GB2312"/>
          <w:sz w:val="32"/>
          <w:szCs w:val="32"/>
          <w:shd w:val="clear" w:color="auto" w:fill="FFFFFF"/>
        </w:rPr>
        <w:t>是盘活旧村闲置土地</w:t>
      </w:r>
      <w:r>
        <w:rPr>
          <w:rFonts w:hint="eastAsia" w:ascii="Times New Roman" w:hAnsi="Times New Roman" w:eastAsia="仿宋_GB2312" w:cs="仿宋_GB2312"/>
          <w:b w:val="0"/>
          <w:bCs w:val="0"/>
          <w:kern w:val="0"/>
          <w:sz w:val="32"/>
          <w:szCs w:val="32"/>
          <w:lang w:eastAsia="zh-CN"/>
        </w:rPr>
        <w:t>。二是</w:t>
      </w:r>
      <w:r>
        <w:rPr>
          <w:rFonts w:hint="eastAsia" w:ascii="仿宋_GB2312" w:hAnsi="仿宋_GB2312" w:eastAsia="仿宋_GB2312" w:cs="仿宋_GB2312"/>
          <w:sz w:val="32"/>
          <w:szCs w:val="32"/>
          <w:shd w:val="clear" w:color="auto" w:fill="FFFFFF"/>
        </w:rPr>
        <w:t>全面改善招商引资环境，全员招商，出台招商奖励政策。</w:t>
      </w:r>
      <w:r>
        <w:rPr>
          <w:rFonts w:hint="eastAsia" w:ascii="Times New Roman" w:hAnsi="Times New Roman" w:eastAsia="仿宋_GB2312" w:cs="仿宋_GB2312"/>
          <w:b w:val="0"/>
          <w:bCs w:val="0"/>
          <w:kern w:val="0"/>
          <w:sz w:val="32"/>
          <w:szCs w:val="32"/>
          <w:lang w:eastAsia="zh-CN"/>
        </w:rPr>
        <w:t>三是</w:t>
      </w:r>
      <w:r>
        <w:rPr>
          <w:rFonts w:hint="eastAsia" w:ascii="仿宋_GB2312" w:hAnsi="仿宋_GB2312" w:eastAsia="仿宋_GB2312" w:cs="仿宋_GB2312"/>
          <w:sz w:val="32"/>
          <w:szCs w:val="32"/>
          <w:shd w:val="clear" w:color="auto" w:fill="FFFFFF"/>
        </w:rPr>
        <w:t>在兰雁大道北侧旧村闲置土地增加沿街商铺，一期建设</w:t>
      </w:r>
      <w:r>
        <w:rPr>
          <w:rFonts w:hint="eastAsia" w:ascii="Times New Roman" w:hAnsi="Times New Roman" w:eastAsia="仿宋_GB2312" w:cs="Times New Roman"/>
          <w:bCs/>
          <w:color w:val="auto"/>
          <w:spacing w:val="0"/>
          <w:kern w:val="0"/>
          <w:sz w:val="32"/>
          <w:szCs w:val="32"/>
          <w:lang w:val="en-US" w:eastAsia="zh-CN" w:bidi="ar-SA"/>
        </w:rPr>
        <w:t>500</w:t>
      </w:r>
      <w:r>
        <w:rPr>
          <w:rFonts w:hint="eastAsia" w:ascii="仿宋_GB2312" w:hAnsi="仿宋_GB2312" w:eastAsia="仿宋_GB2312" w:cs="仿宋_GB2312"/>
          <w:sz w:val="32"/>
          <w:szCs w:val="32"/>
          <w:shd w:val="clear" w:color="auto" w:fill="FFFFFF"/>
        </w:rPr>
        <w:t>余平方，村集体收入</w:t>
      </w:r>
      <w:r>
        <w:rPr>
          <w:rFonts w:hint="eastAsia" w:ascii="Times New Roman" w:hAnsi="Times New Roman" w:eastAsia="仿宋_GB2312" w:cs="Times New Roman"/>
          <w:bCs/>
          <w:color w:val="auto"/>
          <w:spacing w:val="0"/>
          <w:kern w:val="0"/>
          <w:sz w:val="32"/>
          <w:szCs w:val="32"/>
          <w:lang w:val="en-US" w:eastAsia="zh-CN" w:bidi="ar-SA"/>
        </w:rPr>
        <w:t>10</w:t>
      </w:r>
      <w:r>
        <w:rPr>
          <w:rFonts w:hint="eastAsia" w:ascii="仿宋_GB2312" w:hAnsi="仿宋_GB2312" w:eastAsia="仿宋_GB2312" w:cs="仿宋_GB2312"/>
          <w:sz w:val="32"/>
          <w:szCs w:val="32"/>
          <w:shd w:val="clear" w:color="auto" w:fill="FFFFFF"/>
        </w:rPr>
        <w:t>余万元，二期正在建设中。其他闲置土地已经做好规划，正在招商中。</w:t>
      </w:r>
      <w:r>
        <w:rPr>
          <w:rFonts w:hint="eastAsia" w:ascii="Times New Roman" w:hAnsi="Times New Roman" w:eastAsia="仿宋_GB2312" w:cs="仿宋_GB2312"/>
          <w:b w:val="0"/>
          <w:bCs w:val="0"/>
          <w:kern w:val="0"/>
          <w:sz w:val="32"/>
          <w:szCs w:val="32"/>
          <w:lang w:eastAsia="zh-CN"/>
        </w:rPr>
        <w:t>四是</w:t>
      </w:r>
      <w:r>
        <w:rPr>
          <w:rFonts w:hint="eastAsia" w:ascii="仿宋_GB2312" w:hAnsi="仿宋_GB2312" w:eastAsia="仿宋_GB2312" w:cs="仿宋_GB2312"/>
          <w:sz w:val="32"/>
          <w:szCs w:val="32"/>
          <w:shd w:val="clear" w:color="auto" w:fill="FFFFFF"/>
        </w:rPr>
        <w:t>为了规范旧村管理，加强对旧村的房屋管理、环境卫生、闲散土地、暂住人口、消防安全等系列综合管理，提高对旧村整体管理水平，制定了北营村旧村管理规定并发放到户，禁止再次私搭乱建发生。</w:t>
      </w:r>
      <w:r>
        <w:rPr>
          <w:rFonts w:hint="eastAsia" w:ascii="仿宋_GB2312" w:hAnsi="仿宋_GB2312" w:eastAsia="仿宋_GB2312" w:cs="仿宋_GB2312"/>
          <w:sz w:val="32"/>
          <w:szCs w:val="32"/>
          <w:shd w:val="clear" w:color="auto" w:fill="FFFFFF"/>
          <w:lang w:eastAsia="zh-CN"/>
        </w:rPr>
        <w:t>五是</w:t>
      </w:r>
      <w:r>
        <w:rPr>
          <w:rFonts w:hint="eastAsia" w:ascii="仿宋_GB2312" w:hAnsi="仿宋_GB2312" w:eastAsia="仿宋_GB2312" w:cs="仿宋_GB2312"/>
          <w:sz w:val="32"/>
          <w:szCs w:val="32"/>
          <w:shd w:val="clear" w:color="auto" w:fill="FFFFFF"/>
        </w:rPr>
        <w:t>以前所建已逐步展开清理。</w:t>
      </w:r>
      <w:r>
        <w:rPr>
          <w:rFonts w:hint="eastAsia" w:ascii="仿宋_GB2312" w:hAnsi="仿宋_GB2312" w:eastAsia="仿宋_GB2312" w:cs="仿宋_GB2312"/>
          <w:sz w:val="32"/>
          <w:szCs w:val="32"/>
          <w:shd w:val="clear" w:color="auto" w:fill="FFFFFF"/>
          <w:lang w:val="en-US" w:eastAsia="zh-CN"/>
        </w:rPr>
        <w:t>六是</w:t>
      </w:r>
      <w:r>
        <w:rPr>
          <w:rFonts w:hint="eastAsia" w:ascii="仿宋_GB2312" w:hAnsi="仿宋_GB2312" w:eastAsia="仿宋_GB2312" w:cs="仿宋_GB2312"/>
          <w:sz w:val="32"/>
          <w:szCs w:val="32"/>
          <w:shd w:val="clear" w:color="auto" w:fill="FFFFFF"/>
        </w:rPr>
        <w:t>占用村委</w:t>
      </w:r>
      <w:r>
        <w:rPr>
          <w:rFonts w:hint="eastAsia" w:ascii="Times New Roman" w:hAnsi="Times New Roman" w:eastAsia="仿宋_GB2312" w:cs="Times New Roman"/>
          <w:bCs/>
          <w:color w:val="auto"/>
          <w:spacing w:val="0"/>
          <w:kern w:val="0"/>
          <w:sz w:val="32"/>
          <w:szCs w:val="32"/>
          <w:lang w:val="en-US" w:eastAsia="zh-CN" w:bidi="ar-SA"/>
        </w:rPr>
        <w:t>40</w:t>
      </w:r>
      <w:r>
        <w:rPr>
          <w:rFonts w:hint="eastAsia" w:ascii="仿宋_GB2312" w:hAnsi="仿宋_GB2312" w:eastAsia="仿宋_GB2312" w:cs="仿宋_GB2312"/>
          <w:sz w:val="32"/>
          <w:szCs w:val="32"/>
          <w:shd w:val="clear" w:color="auto" w:fill="FFFFFF"/>
        </w:rPr>
        <w:t>平方土地已达成协议，近期拆除，恢复原貌。</w:t>
      </w:r>
    </w:p>
    <w:p w14:paraId="59D8E624">
      <w:pPr>
        <w:numPr>
          <w:ilvl w:val="0"/>
          <w:numId w:val="1"/>
        </w:numPr>
        <w:spacing w:line="560" w:lineRule="exact"/>
        <w:ind w:firstLine="640" w:firstLineChars="200"/>
        <w:rPr>
          <w:rFonts w:hint="eastAsia" w:ascii="楷体_GB2312" w:hAnsi="楷体_GB2312" w:eastAsia="楷体_GB2312" w:cs="楷体_GB2312"/>
          <w:sz w:val="32"/>
          <w:szCs w:val="32"/>
          <w:shd w:val="clear" w:color="auto" w:fill="FFFFFF"/>
        </w:rPr>
      </w:pPr>
      <w:r>
        <w:rPr>
          <w:rFonts w:hint="eastAsia" w:ascii="楷体_GB2312" w:hAnsi="楷体_GB2312" w:eastAsia="楷体_GB2312" w:cs="楷体_GB2312"/>
          <w:sz w:val="32"/>
          <w:szCs w:val="32"/>
          <w:shd w:val="clear" w:color="auto" w:fill="FFFFFF"/>
        </w:rPr>
        <w:t>关于“</w:t>
      </w:r>
      <w:r>
        <w:rPr>
          <w:rFonts w:hint="default" w:ascii="Times New Roman" w:hAnsi="Times New Roman" w:eastAsia="楷体_GB2312" w:cs="Times New Roman"/>
          <w:color w:val="auto"/>
          <w:sz w:val="32"/>
          <w:szCs w:val="32"/>
          <w:highlight w:val="none"/>
          <w:u w:val="none"/>
          <w:lang w:val="en-US" w:eastAsia="zh-CN"/>
        </w:rPr>
        <w:t>纪律规矩意识淡薄，财经纪律执行不严格</w:t>
      </w:r>
      <w:r>
        <w:rPr>
          <w:rFonts w:hint="eastAsia" w:ascii="楷体_GB2312" w:hAnsi="楷体_GB2312" w:eastAsia="楷体_GB2312" w:cs="楷体_GB2312"/>
          <w:sz w:val="32"/>
          <w:szCs w:val="32"/>
          <w:shd w:val="clear" w:color="auto" w:fill="FFFFFF"/>
        </w:rPr>
        <w:t>”的问题。</w:t>
      </w:r>
    </w:p>
    <w:p w14:paraId="27053154">
      <w:pPr>
        <w:numPr>
          <w:ilvl w:val="0"/>
          <w:numId w:val="0"/>
        </w:num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4</w:t>
      </w:r>
      <w:r>
        <w:rPr>
          <w:rFonts w:hint="eastAsia" w:ascii="Times New Roman" w:hAnsi="Times New Roman" w:eastAsia="仿宋_GB2312" w:cs="仿宋_GB2312"/>
          <w:b/>
          <w:bCs/>
          <w:kern w:val="0"/>
          <w:sz w:val="32"/>
          <w:szCs w:val="32"/>
        </w:rPr>
        <w:t>.关于</w:t>
      </w:r>
      <w:r>
        <w:rPr>
          <w:rFonts w:hint="default" w:ascii="Times New Roman" w:hAnsi="Times New Roman" w:eastAsia="仿宋_GB2312" w:cs="Times New Roman"/>
          <w:b/>
          <w:bCs/>
          <w:color w:val="auto"/>
          <w:sz w:val="32"/>
          <w:szCs w:val="32"/>
          <w:lang w:val="en-US" w:eastAsia="zh-CN"/>
        </w:rPr>
        <w:t>规范化意识不强，村务用车使用存在廉政风险</w:t>
      </w:r>
      <w:r>
        <w:rPr>
          <w:rFonts w:hint="eastAsia" w:ascii="Times New Roman" w:hAnsi="Times New Roman" w:eastAsia="仿宋_GB2312" w:cs="仿宋_GB2312"/>
          <w:b/>
          <w:bCs/>
          <w:kern w:val="0"/>
          <w:sz w:val="32"/>
          <w:szCs w:val="32"/>
        </w:rPr>
        <w:t>问题。</w:t>
      </w:r>
    </w:p>
    <w:p w14:paraId="42F02817">
      <w:pPr>
        <w:spacing w:line="560" w:lineRule="exact"/>
        <w:ind w:firstLine="643" w:firstLineChars="200"/>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仿宋_GB2312" w:eastAsia="仿宋_GB2312" w:cs="仿宋_GB2312"/>
          <w:bCs/>
          <w:color w:val="auto"/>
          <w:spacing w:val="0"/>
          <w:kern w:val="0"/>
          <w:sz w:val="32"/>
          <w:szCs w:val="32"/>
        </w:rPr>
        <w:t>指定专人全流程监管，明确专人负责车辆出车、行驶、加油等环节的监督工作，确保各环节操作规范、数据真实</w:t>
      </w:r>
      <w:r>
        <w:rPr>
          <w:rFonts w:hint="eastAsia" w:ascii="Times New Roman" w:hAnsi="Times New Roman" w:eastAsia="仿宋_GB2312" w:cs="仿宋_GB2312"/>
          <w:b w:val="0"/>
          <w:bCs w:val="0"/>
          <w:kern w:val="0"/>
          <w:sz w:val="32"/>
          <w:szCs w:val="32"/>
          <w:lang w:eastAsia="zh-CN"/>
        </w:rPr>
        <w:t>。二是</w:t>
      </w:r>
      <w:r>
        <w:rPr>
          <w:rFonts w:hint="eastAsia" w:ascii="仿宋_GB2312" w:hAnsi="仿宋_GB2312" w:eastAsia="仿宋_GB2312" w:cs="仿宋_GB2312"/>
          <w:bCs/>
          <w:color w:val="auto"/>
          <w:spacing w:val="0"/>
          <w:kern w:val="0"/>
          <w:sz w:val="32"/>
          <w:szCs w:val="32"/>
        </w:rPr>
        <w:t>优化台账登记细则，完善《车辆管理使用台账》内容，将出车时间、行驶里程、加油量、加油时间等关键信息纳入必填项，明确填写标准和要求</w:t>
      </w:r>
      <w:r>
        <w:rPr>
          <w:rFonts w:hint="eastAsia" w:ascii="Times New Roman" w:hAnsi="Times New Roman" w:eastAsia="仿宋_GB2312" w:cs="仿宋_GB2312"/>
          <w:b w:val="0"/>
          <w:bCs w:val="0"/>
          <w:kern w:val="0"/>
          <w:sz w:val="32"/>
          <w:szCs w:val="32"/>
          <w:lang w:eastAsia="zh-CN"/>
        </w:rPr>
        <w:t>。</w:t>
      </w:r>
    </w:p>
    <w:p w14:paraId="7D512A5A">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5</w:t>
      </w:r>
      <w:r>
        <w:rPr>
          <w:rFonts w:hint="eastAsia" w:ascii="Times New Roman" w:hAnsi="Times New Roman" w:eastAsia="仿宋_GB2312" w:cs="仿宋_GB2312"/>
          <w:b/>
          <w:bCs/>
          <w:kern w:val="0"/>
          <w:sz w:val="32"/>
          <w:szCs w:val="32"/>
        </w:rPr>
        <w:t>.关于</w:t>
      </w:r>
      <w:r>
        <w:rPr>
          <w:rFonts w:hint="default" w:ascii="Times New Roman" w:hAnsi="Times New Roman" w:eastAsia="仿宋_GB2312" w:cs="Times New Roman"/>
          <w:b/>
          <w:bCs/>
          <w:color w:val="auto"/>
          <w:sz w:val="32"/>
          <w:szCs w:val="32"/>
          <w:lang w:val="en-US" w:eastAsia="zh-CN"/>
        </w:rPr>
        <w:t>财务管理不规范</w:t>
      </w:r>
      <w:r>
        <w:rPr>
          <w:rFonts w:hint="eastAsia" w:ascii="Times New Roman" w:hAnsi="Times New Roman" w:eastAsia="仿宋_GB2312" w:cs="仿宋_GB2312"/>
          <w:b/>
          <w:bCs/>
          <w:kern w:val="0"/>
          <w:sz w:val="32"/>
          <w:szCs w:val="32"/>
        </w:rPr>
        <w:t>问题。</w:t>
      </w:r>
    </w:p>
    <w:p w14:paraId="26BC02A2">
      <w:pPr>
        <w:spacing w:line="560" w:lineRule="exact"/>
        <w:ind w:firstLine="643" w:firstLineChars="200"/>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仿宋_GB2312" w:eastAsia="仿宋_GB2312" w:cs="仿宋_GB2312"/>
          <w:bCs/>
          <w:color w:val="auto"/>
          <w:spacing w:val="0"/>
          <w:kern w:val="0"/>
          <w:sz w:val="32"/>
          <w:szCs w:val="32"/>
        </w:rPr>
        <w:t>重新签订规范合同，已按实际业务内容重新签订合同，确保合同内容与资金用途完全一致</w:t>
      </w:r>
      <w:r>
        <w:rPr>
          <w:rFonts w:hint="eastAsia" w:ascii="Times New Roman" w:hAnsi="Times New Roman" w:eastAsia="仿宋_GB2312" w:cs="仿宋_GB2312"/>
          <w:b w:val="0"/>
          <w:bCs w:val="0"/>
          <w:kern w:val="0"/>
          <w:sz w:val="32"/>
          <w:szCs w:val="32"/>
          <w:lang w:eastAsia="zh-CN"/>
        </w:rPr>
        <w:t>。二是</w:t>
      </w:r>
      <w:r>
        <w:rPr>
          <w:rFonts w:hint="eastAsia" w:ascii="仿宋_GB2312" w:hAnsi="仿宋_GB2312" w:eastAsia="仿宋_GB2312" w:cs="仿宋_GB2312"/>
          <w:bCs/>
          <w:color w:val="auto"/>
          <w:spacing w:val="0"/>
          <w:kern w:val="0"/>
          <w:sz w:val="32"/>
          <w:szCs w:val="32"/>
        </w:rPr>
        <w:t>强化合同审核机制，严格执行村级财务管理各项制度，建立合同签订前多级审核流程，从源头杜绝类似问题发生</w:t>
      </w:r>
      <w:r>
        <w:rPr>
          <w:rFonts w:hint="eastAsia" w:ascii="Times New Roman" w:hAnsi="Times New Roman" w:eastAsia="仿宋_GB2312" w:cs="仿宋_GB2312"/>
          <w:b w:val="0"/>
          <w:bCs w:val="0"/>
          <w:kern w:val="0"/>
          <w:sz w:val="32"/>
          <w:szCs w:val="32"/>
          <w:lang w:eastAsia="zh-CN"/>
        </w:rPr>
        <w:t>。三是</w:t>
      </w:r>
      <w:r>
        <w:rPr>
          <w:rFonts w:hint="eastAsia" w:ascii="仿宋_GB2312" w:hAnsi="仿宋_GB2312" w:eastAsia="仿宋_GB2312" w:cs="仿宋_GB2312"/>
          <w:bCs/>
          <w:color w:val="auto"/>
          <w:spacing w:val="0"/>
          <w:kern w:val="0"/>
          <w:sz w:val="32"/>
          <w:szCs w:val="32"/>
        </w:rPr>
        <w:t>规范票据取得流程，已针对发票与收据开具单位不一致的款项，重新向发票开具单位取得对应收据，确保票据开具主体、金额等关键信息完全一致</w:t>
      </w:r>
      <w:r>
        <w:rPr>
          <w:rFonts w:hint="eastAsia" w:ascii="仿宋_GB2312" w:hAnsi="仿宋_GB2312" w:eastAsia="仿宋_GB2312" w:cs="仿宋_GB2312"/>
          <w:bCs/>
          <w:color w:val="auto"/>
          <w:spacing w:val="0"/>
          <w:kern w:val="0"/>
          <w:sz w:val="32"/>
          <w:szCs w:val="32"/>
          <w:lang w:eastAsia="zh-CN"/>
        </w:rPr>
        <w:t>。</w:t>
      </w:r>
      <w:r>
        <w:rPr>
          <w:rFonts w:hint="eastAsia" w:ascii="Times New Roman" w:hAnsi="Times New Roman" w:eastAsia="仿宋_GB2312" w:cs="仿宋_GB2312"/>
          <w:b w:val="0"/>
          <w:bCs w:val="0"/>
          <w:kern w:val="0"/>
          <w:sz w:val="32"/>
          <w:szCs w:val="32"/>
          <w:lang w:eastAsia="zh-CN"/>
        </w:rPr>
        <w:t>四是</w:t>
      </w:r>
      <w:r>
        <w:rPr>
          <w:rFonts w:hint="eastAsia" w:ascii="仿宋_GB2312" w:hAnsi="仿宋_GB2312" w:eastAsia="仿宋_GB2312" w:cs="仿宋_GB2312"/>
          <w:bCs/>
          <w:color w:val="auto"/>
          <w:spacing w:val="0"/>
          <w:kern w:val="0"/>
          <w:sz w:val="32"/>
          <w:szCs w:val="32"/>
        </w:rPr>
        <w:t>严格执行非现金结算，全面落实《高新区农村集体“三资”管理办法》要求，小额货品采购一律使用村级公务卡、网银或公对公转账方式结算，彻底杜绝现金交易带来的监管漏洞</w:t>
      </w:r>
      <w:r>
        <w:rPr>
          <w:rFonts w:hint="eastAsia" w:ascii="仿宋_GB2312" w:hAnsi="仿宋_GB2312" w:eastAsia="仿宋_GB2312" w:cs="仿宋_GB2312"/>
          <w:bCs/>
          <w:color w:val="auto"/>
          <w:spacing w:val="0"/>
          <w:kern w:val="0"/>
          <w:sz w:val="32"/>
          <w:szCs w:val="32"/>
          <w:lang w:eastAsia="zh-CN"/>
        </w:rPr>
        <w:t>。五是</w:t>
      </w:r>
      <w:r>
        <w:rPr>
          <w:rFonts w:hint="eastAsia" w:ascii="仿宋_GB2312" w:hAnsi="仿宋_GB2312" w:eastAsia="仿宋_GB2312" w:cs="仿宋_GB2312"/>
          <w:bCs/>
          <w:color w:val="auto"/>
          <w:spacing w:val="0"/>
          <w:kern w:val="0"/>
          <w:sz w:val="32"/>
          <w:szCs w:val="32"/>
        </w:rPr>
        <w:t>强化报销单据审核，明确专人负责报销单据的全流程审核，重点核对发票与所附明细单据的购买单位、商品明细、金额等信息，从源头上防范虚报、错报等廉政风险。</w:t>
      </w:r>
      <w:r>
        <w:rPr>
          <w:rFonts w:hint="eastAsia" w:ascii="仿宋_GB2312" w:hAnsi="仿宋_GB2312" w:eastAsia="仿宋_GB2312" w:cs="仿宋_GB2312"/>
          <w:bCs/>
          <w:color w:val="auto"/>
          <w:spacing w:val="0"/>
          <w:kern w:val="0"/>
          <w:sz w:val="32"/>
          <w:szCs w:val="32"/>
          <w:lang w:eastAsia="zh-CN"/>
        </w:rPr>
        <w:t>六是</w:t>
      </w:r>
      <w:r>
        <w:rPr>
          <w:rFonts w:hint="eastAsia" w:ascii="仿宋_GB2312" w:hAnsi="仿宋_GB2312" w:eastAsia="仿宋_GB2312" w:cs="仿宋_GB2312"/>
          <w:b w:val="0"/>
          <w:bCs/>
          <w:color w:val="000000"/>
          <w:kern w:val="0"/>
          <w:sz w:val="32"/>
          <w:szCs w:val="32"/>
          <w:highlight w:val="none"/>
          <w:shd w:val="clear" w:color="auto" w:fill="FFFFFF"/>
          <w:lang w:val="en-US" w:eastAsia="zh-CN" w:bidi="ar-SA"/>
        </w:rPr>
        <w:t>修订并实施了老年公寓物资管理制度，核心在于严格执行“管账不管物、管物不管账”的分离原则，从制度源头堵塞管理漏洞。七是将物资的入库登记、保管与出库发放等关键职责，分设给不同工作人员负责，形成了岗位间相互监督、相互制约的有效机制。八是规范了所有物资出库流程，要求必须填写附有领用人签字和主管审核签字的出库单，彻底杜绝了由单一人员全程操作可能带来的风险。</w:t>
      </w:r>
    </w:p>
    <w:p w14:paraId="52C9B697">
      <w:pPr>
        <w:pStyle w:val="11"/>
        <w:keepNext w:val="0"/>
        <w:keepLines w:val="0"/>
        <w:pageBreakBefore w:val="0"/>
        <w:widowControl w:val="0"/>
        <w:numPr>
          <w:ilvl w:val="0"/>
          <w:numId w:val="0"/>
        </w:numPr>
        <w:kinsoku/>
        <w:wordWrap/>
        <w:overflowPunct/>
        <w:topLinePunct w:val="0"/>
        <w:autoSpaceDE/>
        <w:autoSpaceDN/>
        <w:bidi w:val="0"/>
        <w:adjustRightInd/>
        <w:snapToGrid/>
        <w:spacing w:line="536" w:lineRule="exact"/>
        <w:ind w:firstLine="640" w:firstLineChars="200"/>
        <w:jc w:val="both"/>
        <w:textAlignment w:val="auto"/>
        <w:rPr>
          <w:rFonts w:hint="eastAsia"/>
          <w:sz w:val="24"/>
          <w:szCs w:val="24"/>
          <w:shd w:val="clear" w:color="auto" w:fill="FFFFFF"/>
        </w:rPr>
      </w:pPr>
      <w:r>
        <w:rPr>
          <w:rFonts w:hint="eastAsia" w:ascii="楷体_GB2312" w:hAnsi="楷体_GB2312" w:eastAsia="楷体_GB2312" w:cs="楷体_GB2312"/>
          <w:sz w:val="32"/>
          <w:szCs w:val="32"/>
          <w:shd w:val="clear" w:color="auto" w:fill="FFFFFF"/>
        </w:rPr>
        <w:t>（</w:t>
      </w:r>
      <w:r>
        <w:rPr>
          <w:rFonts w:hint="eastAsia" w:ascii="楷体_GB2312" w:hAnsi="楷体_GB2312" w:eastAsia="楷体_GB2312" w:cs="楷体_GB2312"/>
          <w:sz w:val="32"/>
          <w:szCs w:val="32"/>
          <w:shd w:val="clear" w:color="auto" w:fill="FFFFFF"/>
          <w:lang w:eastAsia="zh-CN"/>
        </w:rPr>
        <w:t>三</w:t>
      </w:r>
      <w:r>
        <w:rPr>
          <w:rFonts w:hint="eastAsia" w:ascii="楷体_GB2312" w:hAnsi="楷体_GB2312" w:eastAsia="楷体_GB2312" w:cs="楷体_GB2312"/>
          <w:sz w:val="32"/>
          <w:szCs w:val="32"/>
          <w:shd w:val="clear" w:color="auto" w:fill="FFFFFF"/>
        </w:rPr>
        <w:t>）关于“</w:t>
      </w:r>
      <w:r>
        <w:rPr>
          <w:rFonts w:hint="default" w:ascii="Times New Roman" w:hAnsi="Times New Roman" w:eastAsia="楷体_GB2312" w:cs="Times New Roman"/>
          <w:color w:val="auto"/>
          <w:sz w:val="32"/>
          <w:szCs w:val="32"/>
          <w:u w:val="none"/>
          <w:lang w:val="en-US" w:eastAsia="zh-CN"/>
        </w:rPr>
        <w:t>党组织战斗堡垒作用发挥不充分，</w:t>
      </w:r>
      <w:r>
        <w:rPr>
          <w:rFonts w:hint="default" w:ascii="Times New Roman" w:hAnsi="Times New Roman" w:eastAsia="楷体_GB2312" w:cs="Times New Roman"/>
          <w:strike w:val="0"/>
          <w:dstrike w:val="0"/>
          <w:color w:val="auto"/>
          <w:sz w:val="32"/>
          <w:szCs w:val="32"/>
          <w:u w:val="none"/>
          <w:lang w:val="en-US" w:eastAsia="zh-CN"/>
        </w:rPr>
        <w:t>基层组织建设规范化水平不高</w:t>
      </w:r>
      <w:r>
        <w:rPr>
          <w:rFonts w:hint="eastAsia" w:ascii="楷体_GB2312" w:hAnsi="楷体_GB2312" w:eastAsia="楷体_GB2312" w:cs="楷体_GB2312"/>
          <w:sz w:val="32"/>
          <w:szCs w:val="32"/>
          <w:shd w:val="clear" w:color="auto" w:fill="FFFFFF"/>
        </w:rPr>
        <w:t>”的问题。</w:t>
      </w:r>
    </w:p>
    <w:p w14:paraId="764C37E3">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6</w:t>
      </w:r>
      <w:r>
        <w:rPr>
          <w:rFonts w:hint="eastAsia" w:ascii="Times New Roman" w:hAnsi="Times New Roman" w:eastAsia="仿宋_GB2312" w:cs="仿宋_GB2312"/>
          <w:b/>
          <w:bCs/>
          <w:kern w:val="0"/>
          <w:sz w:val="32"/>
          <w:szCs w:val="32"/>
        </w:rPr>
        <w:t>.关于</w:t>
      </w:r>
      <w:r>
        <w:rPr>
          <w:rFonts w:hint="default" w:ascii="Times New Roman" w:hAnsi="Times New Roman" w:eastAsia="仿宋_GB2312" w:cs="Times New Roman"/>
          <w:b/>
          <w:bCs/>
          <w:color w:val="auto"/>
          <w:sz w:val="32"/>
          <w:szCs w:val="32"/>
          <w:lang w:val="en-US" w:eastAsia="zh-CN"/>
        </w:rPr>
        <w:t>干部作风建设不够扎实</w:t>
      </w:r>
      <w:r>
        <w:rPr>
          <w:rFonts w:hint="eastAsia" w:ascii="Times New Roman" w:hAnsi="Times New Roman" w:eastAsia="仿宋_GB2312" w:cs="仿宋_GB2312"/>
          <w:b/>
          <w:bCs/>
          <w:kern w:val="0"/>
          <w:sz w:val="32"/>
          <w:szCs w:val="32"/>
        </w:rPr>
        <w:t>问题。</w:t>
      </w:r>
    </w:p>
    <w:p w14:paraId="2EC4023F">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536" w:lineRule="exact"/>
        <w:ind w:firstLine="643" w:firstLineChars="200"/>
        <w:jc w:val="both"/>
        <w:textAlignment w:val="auto"/>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default" w:ascii="Times New Roman" w:hAnsi="Times New Roman" w:eastAsia="仿宋_GB2312" w:cs="Times New Roman"/>
          <w:color w:val="auto"/>
          <w:spacing w:val="0"/>
          <w:kern w:val="0"/>
          <w:sz w:val="32"/>
          <w:szCs w:val="32"/>
          <w:lang w:val="en-US" w:eastAsia="zh-CN" w:bidi="ar-SA"/>
        </w:rPr>
        <w:t>改进工作作风。</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color w:val="auto"/>
          <w:spacing w:val="0"/>
          <w:kern w:val="0"/>
          <w:sz w:val="32"/>
          <w:szCs w:val="32"/>
          <w:lang w:val="en-US" w:eastAsia="zh-CN" w:bidi="ar-SA"/>
        </w:rPr>
        <w:t>年</w:t>
      </w:r>
      <w:r>
        <w:rPr>
          <w:rFonts w:hint="eastAsia" w:ascii="Times New Roman" w:hAnsi="Times New Roman" w:eastAsia="仿宋_GB2312" w:cs="Times New Roman"/>
          <w:bCs/>
          <w:color w:val="auto"/>
          <w:spacing w:val="0"/>
          <w:kern w:val="0"/>
          <w:sz w:val="32"/>
          <w:szCs w:val="32"/>
          <w:lang w:val="en-US" w:eastAsia="zh-CN" w:bidi="ar-SA"/>
        </w:rPr>
        <w:t>6</w:t>
      </w:r>
      <w:r>
        <w:rPr>
          <w:rFonts w:hint="eastAsia" w:ascii="仿宋_GB2312" w:hAnsi="仿宋_GB2312" w:eastAsia="仿宋_GB2312" w:cs="仿宋_GB2312"/>
          <w:color w:val="auto"/>
          <w:spacing w:val="0"/>
          <w:kern w:val="0"/>
          <w:sz w:val="32"/>
          <w:szCs w:val="32"/>
          <w:lang w:val="en-US" w:eastAsia="zh-CN" w:bidi="ar-SA"/>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color w:val="auto"/>
          <w:spacing w:val="0"/>
          <w:kern w:val="0"/>
          <w:sz w:val="32"/>
          <w:szCs w:val="32"/>
          <w:lang w:val="en-US" w:eastAsia="zh-CN" w:bidi="ar-SA"/>
        </w:rPr>
        <w:t>日召开全体工作人员动员会，做好村“两委”和工作人员的思想教育工作，充分发挥党委核心引领作用。</w:t>
      </w:r>
      <w:r>
        <w:rPr>
          <w:rFonts w:hint="eastAsia" w:ascii="Times New Roman" w:hAnsi="Times New Roman" w:eastAsia="仿宋_GB2312" w:cs="仿宋_GB2312"/>
          <w:b w:val="0"/>
          <w:bCs w:val="0"/>
          <w:kern w:val="0"/>
          <w:sz w:val="32"/>
          <w:szCs w:val="32"/>
          <w:lang w:eastAsia="zh-CN"/>
        </w:rPr>
        <w:t>二是</w:t>
      </w:r>
      <w:r>
        <w:rPr>
          <w:rFonts w:hint="eastAsia" w:ascii="仿宋_GB2312" w:hAnsi="宋体" w:eastAsia="仿宋_GB2312" w:cs="仿宋_GB2312"/>
          <w:i w:val="0"/>
          <w:color w:val="000000"/>
          <w:kern w:val="0"/>
          <w:sz w:val="32"/>
          <w:szCs w:val="32"/>
          <w:u w:val="none"/>
          <w:lang w:val="en-US" w:eastAsia="zh-CN" w:bidi="ar"/>
        </w:rPr>
        <w:t>将村民抢占村委土地问题彻底清理，抢占部分全部倒出。</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仿宋_GB2312" w:eastAsia="仿宋_GB2312" w:cs="仿宋_GB2312"/>
          <w:i w:val="0"/>
          <w:color w:val="000000"/>
          <w:spacing w:val="-17"/>
          <w:kern w:val="0"/>
          <w:sz w:val="32"/>
          <w:szCs w:val="32"/>
          <w:u w:val="none"/>
          <w:lang w:val="en-US" w:eastAsia="zh-CN" w:bidi="ar"/>
        </w:rPr>
        <w:t>年</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仿宋_GB2312" w:eastAsia="仿宋_GB2312" w:cs="仿宋_GB2312"/>
          <w:i w:val="0"/>
          <w:color w:val="000000"/>
          <w:spacing w:val="-17"/>
          <w:kern w:val="0"/>
          <w:sz w:val="32"/>
          <w:szCs w:val="32"/>
          <w:u w:val="none"/>
          <w:lang w:val="en-US" w:eastAsia="zh-CN" w:bidi="ar"/>
        </w:rPr>
        <w:t>月</w:t>
      </w:r>
      <w:r>
        <w:rPr>
          <w:rFonts w:hint="eastAsia" w:ascii="Times New Roman" w:hAnsi="Times New Roman" w:eastAsia="仿宋_GB2312" w:cs="Times New Roman"/>
          <w:bCs/>
          <w:color w:val="auto"/>
          <w:spacing w:val="0"/>
          <w:kern w:val="0"/>
          <w:sz w:val="32"/>
          <w:szCs w:val="32"/>
          <w:lang w:val="en-US" w:eastAsia="zh-CN" w:bidi="ar-SA"/>
        </w:rPr>
        <w:t>30</w:t>
      </w:r>
      <w:r>
        <w:rPr>
          <w:rFonts w:hint="eastAsia" w:ascii="仿宋_GB2312" w:hAnsi="仿宋_GB2312" w:eastAsia="仿宋_GB2312" w:cs="仿宋_GB2312"/>
          <w:i w:val="0"/>
          <w:color w:val="000000"/>
          <w:spacing w:val="-17"/>
          <w:kern w:val="0"/>
          <w:sz w:val="32"/>
          <w:szCs w:val="32"/>
          <w:u w:val="none"/>
          <w:lang w:val="en-US" w:eastAsia="zh-CN" w:bidi="ar"/>
        </w:rPr>
        <w:t>日将村民抢占村委土地问题彻底清理，抢占部分全部倒出。</w:t>
      </w:r>
      <w:r>
        <w:rPr>
          <w:rFonts w:hint="eastAsia" w:ascii="Times New Roman" w:hAnsi="Times New Roman" w:eastAsia="仿宋_GB2312" w:cs="仿宋_GB2312"/>
          <w:b w:val="0"/>
          <w:bCs w:val="0"/>
          <w:kern w:val="0"/>
          <w:sz w:val="32"/>
          <w:szCs w:val="32"/>
          <w:lang w:eastAsia="zh-CN"/>
        </w:rPr>
        <w:t>三是</w:t>
      </w:r>
      <w:r>
        <w:rPr>
          <w:rFonts w:hint="eastAsia" w:ascii="仿宋_GB2312" w:hAnsi="宋体" w:eastAsia="仿宋_GB2312" w:cs="仿宋_GB2312"/>
          <w:i w:val="0"/>
          <w:color w:val="000000"/>
          <w:kern w:val="0"/>
          <w:sz w:val="32"/>
          <w:szCs w:val="32"/>
          <w:u w:val="none"/>
          <w:lang w:val="en-US" w:eastAsia="zh-CN" w:bidi="ar"/>
        </w:rPr>
        <w:t>杜绝“老好人”思想，严格按照规章制度，村规民约公平、公正来管理村居。</w:t>
      </w:r>
      <w:r>
        <w:rPr>
          <w:rFonts w:hint="eastAsia" w:ascii="Times New Roman" w:hAnsi="Times New Roman" w:eastAsia="仿宋_GB2312" w:cs="仿宋_GB2312"/>
          <w:b w:val="0"/>
          <w:bCs w:val="0"/>
          <w:kern w:val="0"/>
          <w:sz w:val="32"/>
          <w:szCs w:val="32"/>
          <w:lang w:eastAsia="zh-CN"/>
        </w:rPr>
        <w:t>四是</w:t>
      </w:r>
      <w:r>
        <w:rPr>
          <w:rFonts w:hint="default" w:ascii="仿宋_GB2312" w:hAnsi="仿宋_GB2312" w:eastAsia="仿宋_GB2312" w:cs="仿宋_GB2312"/>
          <w:b w:val="0"/>
          <w:bCs/>
          <w:kern w:val="2"/>
          <w:sz w:val="32"/>
          <w:szCs w:val="32"/>
          <w:u w:val="none" w:color="auto"/>
          <w:shd w:val="clear" w:color="auto" w:fill="FFFFFF"/>
          <w:lang w:val="en-US" w:eastAsia="zh-CN" w:bidi="ar-SA"/>
        </w:rPr>
        <w:t>严格党内制度执行，带头落实“述职述廉”、党员教育管理等党内各项制度规范，以制度刚性约束党员干部行为，强化纪律意识和责任担当</w:t>
      </w:r>
      <w:r>
        <w:rPr>
          <w:rFonts w:hint="eastAsia" w:ascii="仿宋_GB2312" w:hAnsi="仿宋_GB2312" w:eastAsia="仿宋_GB2312" w:cs="仿宋_GB2312"/>
          <w:b w:val="0"/>
          <w:bCs/>
          <w:kern w:val="2"/>
          <w:sz w:val="32"/>
          <w:szCs w:val="32"/>
          <w:u w:val="none" w:color="auto"/>
          <w:shd w:val="clear" w:color="auto" w:fill="FFFFFF"/>
          <w:lang w:val="en-US" w:eastAsia="zh-CN" w:bidi="ar-SA"/>
        </w:rPr>
        <w:t>。</w:t>
      </w:r>
      <w:r>
        <w:rPr>
          <w:rFonts w:hint="eastAsia" w:ascii="仿宋_GB2312" w:hAnsi="仿宋_GB2312" w:cs="仿宋_GB2312"/>
          <w:b w:val="0"/>
          <w:bCs/>
          <w:kern w:val="2"/>
          <w:sz w:val="32"/>
          <w:szCs w:val="32"/>
          <w:u w:val="none" w:color="auto"/>
          <w:shd w:val="clear" w:color="auto" w:fill="FFFFFF"/>
          <w:lang w:val="en-US" w:eastAsia="zh-CN" w:bidi="ar-SA"/>
        </w:rPr>
        <w:t>五是</w:t>
      </w:r>
      <w:r>
        <w:rPr>
          <w:rFonts w:hint="eastAsia" w:ascii="仿宋_GB2312" w:hAnsi="仿宋_GB2312" w:eastAsia="仿宋_GB2312" w:cs="仿宋_GB2312"/>
          <w:b w:val="0"/>
          <w:bCs/>
          <w:kern w:val="2"/>
          <w:sz w:val="32"/>
          <w:szCs w:val="32"/>
          <w:u w:val="none" w:color="auto"/>
          <w:shd w:val="clear" w:color="auto" w:fill="FFFFFF"/>
          <w:lang w:val="en-US" w:eastAsia="zh-CN" w:bidi="ar-SA"/>
        </w:rPr>
        <w:t>完善人员管理制度，制定并严格执行《北营村工作人员管理规定》，明确工作纪律、考勤要求及违规处理办法，做到有章可循、有规可依。</w:t>
      </w:r>
      <w:r>
        <w:rPr>
          <w:rFonts w:hint="eastAsia" w:ascii="仿宋_GB2312" w:hAnsi="仿宋_GB2312" w:cs="仿宋_GB2312"/>
          <w:b w:val="0"/>
          <w:bCs/>
          <w:kern w:val="2"/>
          <w:sz w:val="32"/>
          <w:szCs w:val="32"/>
          <w:u w:val="none" w:color="auto"/>
          <w:shd w:val="clear" w:color="auto" w:fill="FFFFFF"/>
          <w:lang w:val="en-US" w:eastAsia="zh-CN" w:bidi="ar-SA"/>
        </w:rPr>
        <w:t>六是</w:t>
      </w:r>
      <w:r>
        <w:rPr>
          <w:rFonts w:hint="eastAsia" w:ascii="仿宋_GB2312" w:hAnsi="仿宋_GB2312" w:eastAsia="仿宋_GB2312" w:cs="仿宋_GB2312"/>
          <w:b w:val="0"/>
          <w:bCs/>
          <w:kern w:val="2"/>
          <w:sz w:val="32"/>
          <w:szCs w:val="32"/>
          <w:u w:val="none" w:color="auto"/>
          <w:shd w:val="clear" w:color="auto" w:fill="FFFFFF"/>
          <w:lang w:val="en-US" w:eastAsia="zh-CN" w:bidi="ar-SA"/>
        </w:rPr>
        <w:t>强化日常监督检查，要求工作人员认真填写动向记录，安排专人每日开展两次现场巡查，对发现的离岗缺岗、工作散漫等问题当场纠正、严肃问责，切实转变工作作风。</w:t>
      </w:r>
    </w:p>
    <w:p w14:paraId="48FD7981">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7</w:t>
      </w:r>
      <w:r>
        <w:rPr>
          <w:rFonts w:hint="eastAsia" w:ascii="Times New Roman" w:hAnsi="Times New Roman" w:eastAsia="仿宋_GB2312" w:cs="仿宋_GB2312"/>
          <w:b/>
          <w:bCs/>
          <w:kern w:val="0"/>
          <w:sz w:val="32"/>
          <w:szCs w:val="32"/>
        </w:rPr>
        <w:t>.关于</w:t>
      </w:r>
      <w:r>
        <w:rPr>
          <w:rFonts w:hint="eastAsia" w:ascii="Times New Roman" w:hAnsi="Times New Roman" w:eastAsia="仿宋_GB2312" w:cs="Times New Roman"/>
          <w:b/>
          <w:bCs/>
          <w:color w:val="auto"/>
          <w:sz w:val="32"/>
          <w:szCs w:val="32"/>
          <w:highlight w:val="none"/>
          <w:lang w:val="en-US" w:eastAsia="zh-CN"/>
        </w:rPr>
        <w:t>党委</w:t>
      </w:r>
      <w:r>
        <w:rPr>
          <w:rFonts w:hint="default" w:ascii="Times New Roman" w:hAnsi="Times New Roman" w:eastAsia="仿宋_GB2312" w:cs="Times New Roman"/>
          <w:b/>
          <w:bCs/>
          <w:color w:val="auto"/>
          <w:sz w:val="32"/>
          <w:szCs w:val="32"/>
          <w:highlight w:val="none"/>
          <w:lang w:val="en-US" w:eastAsia="zh-CN"/>
        </w:rPr>
        <w:t>抓</w:t>
      </w:r>
      <w:r>
        <w:rPr>
          <w:rFonts w:hint="default" w:ascii="Times New Roman" w:hAnsi="Times New Roman" w:eastAsia="仿宋_GB2312" w:cs="Times New Roman"/>
          <w:b/>
          <w:bCs/>
          <w:color w:val="auto"/>
          <w:sz w:val="32"/>
          <w:szCs w:val="32"/>
          <w:highlight w:val="none"/>
          <w:u w:val="none"/>
          <w:lang w:val="en-US" w:eastAsia="zh-CN"/>
        </w:rPr>
        <w:t>党风廉政建设工作不过硬</w:t>
      </w:r>
      <w:r>
        <w:rPr>
          <w:rFonts w:hint="eastAsia" w:ascii="Times New Roman" w:hAnsi="Times New Roman" w:eastAsia="仿宋_GB2312" w:cs="仿宋_GB2312"/>
          <w:b/>
          <w:bCs/>
          <w:kern w:val="0"/>
          <w:sz w:val="32"/>
          <w:szCs w:val="32"/>
        </w:rPr>
        <w:t>问题。</w:t>
      </w:r>
    </w:p>
    <w:p w14:paraId="7C871B38">
      <w:pPr>
        <w:spacing w:line="560" w:lineRule="exact"/>
        <w:ind w:firstLine="643" w:firstLineChars="200"/>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宋体" w:eastAsia="仿宋_GB2312" w:cs="仿宋_GB2312"/>
          <w:i w:val="0"/>
          <w:color w:val="000000"/>
          <w:kern w:val="0"/>
          <w:sz w:val="32"/>
          <w:szCs w:val="32"/>
          <w:u w:val="none"/>
          <w:lang w:val="en-US" w:eastAsia="zh-CN" w:bidi="ar"/>
        </w:rPr>
        <w:t>强化思想意识，提升重视程度，充分认识述职的重要意义。</w:t>
      </w:r>
      <w:r>
        <w:rPr>
          <w:rFonts w:hint="eastAsia" w:ascii="Times New Roman" w:hAnsi="Times New Roman" w:eastAsia="仿宋_GB2312" w:cs="仿宋_GB2312"/>
          <w:b w:val="0"/>
          <w:bCs w:val="0"/>
          <w:kern w:val="0"/>
          <w:sz w:val="32"/>
          <w:szCs w:val="32"/>
          <w:lang w:eastAsia="zh-CN"/>
        </w:rPr>
        <w:t>二是</w:t>
      </w:r>
      <w:r>
        <w:rPr>
          <w:rFonts w:hint="eastAsia" w:ascii="仿宋_GB2312" w:hAnsi="宋体" w:eastAsia="仿宋_GB2312" w:cs="仿宋_GB2312"/>
          <w:i w:val="0"/>
          <w:color w:val="000000"/>
          <w:kern w:val="0"/>
          <w:sz w:val="32"/>
          <w:szCs w:val="32"/>
          <w:u w:val="none"/>
          <w:lang w:val="en-US" w:eastAsia="zh-CN" w:bidi="ar"/>
        </w:rPr>
        <w:t>规范述职报告，严格按照办事处年度履职评估要求撰写述职</w:t>
      </w:r>
      <w:r>
        <w:rPr>
          <w:rFonts w:hint="eastAsia" w:ascii="仿宋_GB2312" w:hAnsi="宋体" w:cs="仿宋_GB2312"/>
          <w:i w:val="0"/>
          <w:color w:val="000000"/>
          <w:kern w:val="0"/>
          <w:sz w:val="32"/>
          <w:szCs w:val="32"/>
          <w:u w:val="none"/>
          <w:lang w:val="en-US" w:eastAsia="zh-CN" w:bidi="ar"/>
        </w:rPr>
        <w:t>报告，</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宋体" w:eastAsia="仿宋_GB2312" w:cs="仿宋_GB2312"/>
          <w:i w:val="0"/>
          <w:color w:val="000000"/>
          <w:spacing w:val="-17"/>
          <w:kern w:val="0"/>
          <w:sz w:val="32"/>
          <w:szCs w:val="32"/>
          <w:u w:val="none"/>
          <w:lang w:val="en-US" w:eastAsia="zh-CN" w:bidi="ar"/>
        </w:rPr>
        <w:t>年</w:t>
      </w:r>
      <w:r>
        <w:rPr>
          <w:rFonts w:hint="eastAsia" w:ascii="Times New Roman" w:hAnsi="Times New Roman" w:eastAsia="仿宋_GB2312" w:cs="Times New Roman"/>
          <w:bCs/>
          <w:color w:val="auto"/>
          <w:spacing w:val="0"/>
          <w:kern w:val="0"/>
          <w:sz w:val="32"/>
          <w:szCs w:val="32"/>
          <w:lang w:val="en-US" w:eastAsia="zh-CN" w:bidi="ar-SA"/>
        </w:rPr>
        <w:t>7</w:t>
      </w:r>
      <w:r>
        <w:rPr>
          <w:rFonts w:hint="eastAsia" w:ascii="仿宋_GB2312" w:hAnsi="宋体" w:eastAsia="仿宋_GB2312" w:cs="仿宋_GB2312"/>
          <w:i w:val="0"/>
          <w:color w:val="000000"/>
          <w:spacing w:val="-17"/>
          <w:kern w:val="0"/>
          <w:sz w:val="32"/>
          <w:szCs w:val="32"/>
          <w:u w:val="none"/>
          <w:lang w:val="en-US" w:eastAsia="zh-CN" w:bidi="ar"/>
        </w:rPr>
        <w:t>月完成</w:t>
      </w:r>
      <w:r>
        <w:rPr>
          <w:rFonts w:hint="eastAsia" w:ascii="Times New Roman" w:hAnsi="Times New Roman" w:eastAsia="仿宋_GB2312" w:cs="Times New Roman"/>
          <w:bCs/>
          <w:color w:val="auto"/>
          <w:spacing w:val="0"/>
          <w:kern w:val="0"/>
          <w:sz w:val="32"/>
          <w:szCs w:val="32"/>
          <w:lang w:val="en-US" w:eastAsia="zh-CN" w:bidi="ar-SA"/>
        </w:rPr>
        <w:t>2025</w:t>
      </w:r>
      <w:r>
        <w:rPr>
          <w:rFonts w:hint="eastAsia" w:ascii="仿宋_GB2312" w:hAnsi="宋体" w:eastAsia="仿宋_GB2312" w:cs="仿宋_GB2312"/>
          <w:i w:val="0"/>
          <w:color w:val="000000"/>
          <w:spacing w:val="-17"/>
          <w:kern w:val="0"/>
          <w:sz w:val="32"/>
          <w:szCs w:val="32"/>
          <w:u w:val="none"/>
          <w:lang w:val="en-US" w:eastAsia="zh-CN" w:bidi="ar"/>
        </w:rPr>
        <w:t>上半年述职报告。</w:t>
      </w:r>
      <w:r>
        <w:rPr>
          <w:rFonts w:hint="eastAsia" w:ascii="Times New Roman" w:hAnsi="Times New Roman" w:eastAsia="仿宋_GB2312" w:cs="仿宋_GB2312"/>
          <w:b w:val="0"/>
          <w:bCs w:val="0"/>
          <w:kern w:val="0"/>
          <w:sz w:val="32"/>
          <w:szCs w:val="32"/>
          <w:lang w:eastAsia="zh-CN"/>
        </w:rPr>
        <w:t>三是</w:t>
      </w:r>
      <w:r>
        <w:rPr>
          <w:rFonts w:hint="eastAsia" w:ascii="仿宋_GB2312" w:hAnsi="宋体" w:eastAsia="仿宋_GB2312" w:cs="仿宋_GB2312"/>
          <w:i w:val="0"/>
          <w:color w:val="000000"/>
          <w:kern w:val="0"/>
          <w:sz w:val="32"/>
          <w:szCs w:val="32"/>
          <w:u w:val="none"/>
          <w:lang w:val="en-US" w:eastAsia="zh-CN" w:bidi="ar"/>
        </w:rPr>
        <w:t>做到举一反三认真整改，形成长效机制，杜绝类似事情发生。</w:t>
      </w:r>
    </w:p>
    <w:p w14:paraId="561BA5AB">
      <w:pPr>
        <w:spacing w:line="560" w:lineRule="exact"/>
        <w:ind w:firstLine="643" w:firstLineChars="200"/>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8</w:t>
      </w:r>
      <w:r>
        <w:rPr>
          <w:rFonts w:hint="eastAsia" w:ascii="Times New Roman" w:hAnsi="Times New Roman" w:eastAsia="仿宋_GB2312" w:cs="仿宋_GB2312"/>
          <w:b/>
          <w:bCs/>
          <w:kern w:val="0"/>
          <w:sz w:val="32"/>
          <w:szCs w:val="32"/>
        </w:rPr>
        <w:t>.关于</w:t>
      </w:r>
      <w:r>
        <w:rPr>
          <w:rFonts w:hint="default" w:ascii="Times New Roman" w:hAnsi="Times New Roman" w:eastAsia="仿宋_GB2312" w:cs="Times New Roman"/>
          <w:b/>
          <w:bCs/>
          <w:color w:val="auto"/>
          <w:sz w:val="32"/>
          <w:szCs w:val="32"/>
          <w:highlight w:val="none"/>
          <w:u w:val="none"/>
          <w:lang w:val="en-US" w:eastAsia="zh-CN"/>
        </w:rPr>
        <w:t>组织生活开展质量不高</w:t>
      </w:r>
      <w:r>
        <w:rPr>
          <w:rFonts w:hint="eastAsia" w:ascii="Times New Roman" w:hAnsi="Times New Roman" w:eastAsia="仿宋_GB2312" w:cs="仿宋_GB2312"/>
          <w:b/>
          <w:bCs/>
          <w:kern w:val="0"/>
          <w:sz w:val="32"/>
          <w:szCs w:val="32"/>
        </w:rPr>
        <w:t>问题。</w:t>
      </w:r>
    </w:p>
    <w:p w14:paraId="48E1E7A3">
      <w:pPr>
        <w:spacing w:line="560" w:lineRule="exact"/>
        <w:ind w:firstLine="643" w:firstLineChars="200"/>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eastAsia="zh-CN"/>
        </w:rPr>
        <w:t>一是</w:t>
      </w:r>
      <w:r>
        <w:rPr>
          <w:rFonts w:hint="eastAsia" w:ascii="仿宋_GB2312" w:hAnsi="仿宋_GB2312" w:eastAsia="仿宋_GB2312" w:cs="仿宋_GB2312"/>
          <w:i w:val="0"/>
          <w:color w:val="000000"/>
          <w:kern w:val="0"/>
          <w:sz w:val="32"/>
          <w:szCs w:val="32"/>
          <w:u w:val="none"/>
          <w:lang w:val="en-US" w:eastAsia="zh-CN" w:bidi="ar"/>
        </w:rPr>
        <w:t>认真组织好“三会一课”、主题党日、民主评议党员等活动，开好组织生活会</w:t>
      </w:r>
      <w:r>
        <w:rPr>
          <w:rFonts w:hint="eastAsia" w:ascii="仿宋_GB2312" w:hAnsi="仿宋_GB2312" w:cs="仿宋_GB2312"/>
          <w:i w:val="0"/>
          <w:color w:val="000000"/>
          <w:kern w:val="0"/>
          <w:sz w:val="32"/>
          <w:szCs w:val="32"/>
          <w:u w:val="none"/>
          <w:lang w:val="en-US" w:eastAsia="zh-CN" w:bidi="ar"/>
        </w:rPr>
        <w:t>。</w:t>
      </w:r>
      <w:r>
        <w:rPr>
          <w:rFonts w:hint="eastAsia" w:ascii="仿宋_GB2312" w:hAnsi="仿宋_GB2312" w:eastAsia="仿宋_GB2312" w:cs="仿宋_GB2312"/>
          <w:i w:val="0"/>
          <w:color w:val="000000"/>
          <w:spacing w:val="-17"/>
          <w:kern w:val="0"/>
          <w:sz w:val="32"/>
          <w:szCs w:val="32"/>
          <w:lang w:val="en-US" w:eastAsia="zh-CN" w:bidi="ar"/>
        </w:rPr>
        <w:t>每月</w:t>
      </w:r>
      <w:r>
        <w:rPr>
          <w:rFonts w:hint="eastAsia" w:ascii="仿宋_GB2312" w:hAnsi="仿宋_GB2312" w:eastAsia="仿宋_GB2312" w:cs="仿宋_GB2312"/>
          <w:i w:val="0"/>
          <w:color w:val="000000"/>
          <w:spacing w:val="-17"/>
          <w:kern w:val="0"/>
          <w:sz w:val="32"/>
          <w:szCs w:val="32"/>
          <w:u w:val="none"/>
          <w:lang w:val="en-US" w:eastAsia="zh-CN" w:bidi="ar"/>
        </w:rPr>
        <w:t>组织好“三会一课”、主题党日、等活动，</w:t>
      </w:r>
      <w:r>
        <w:rPr>
          <w:rFonts w:hint="eastAsia" w:ascii="仿宋_GB2312" w:hAnsi="楷体" w:eastAsia="仿宋_GB2312" w:cs="仿宋"/>
          <w:sz w:val="32"/>
          <w:szCs w:val="32"/>
          <w:lang w:eastAsia="zh-CN"/>
        </w:rPr>
        <w:t>使党员参会率从</w:t>
      </w:r>
      <w:r>
        <w:rPr>
          <w:rFonts w:hint="eastAsia" w:ascii="Times New Roman" w:hAnsi="Times New Roman" w:eastAsia="仿宋_GB2312" w:cs="Times New Roman"/>
          <w:bCs/>
          <w:color w:val="auto"/>
          <w:spacing w:val="0"/>
          <w:kern w:val="0"/>
          <w:sz w:val="32"/>
          <w:szCs w:val="32"/>
          <w:lang w:val="en-US" w:eastAsia="zh-CN" w:bidi="ar-SA"/>
        </w:rPr>
        <w:t>50%</w:t>
      </w:r>
      <w:r>
        <w:rPr>
          <w:rFonts w:hint="eastAsia" w:ascii="仿宋_GB2312" w:hAnsi="楷体" w:eastAsia="仿宋_GB2312" w:cs="仿宋"/>
          <w:sz w:val="32"/>
          <w:szCs w:val="32"/>
          <w:lang w:val="en-US" w:eastAsia="zh-CN"/>
        </w:rPr>
        <w:t>增长到</w:t>
      </w:r>
      <w:r>
        <w:rPr>
          <w:rFonts w:hint="eastAsia" w:ascii="Times New Roman" w:hAnsi="Times New Roman" w:eastAsia="仿宋_GB2312" w:cs="Times New Roman"/>
          <w:bCs/>
          <w:color w:val="auto"/>
          <w:spacing w:val="0"/>
          <w:kern w:val="0"/>
          <w:sz w:val="32"/>
          <w:szCs w:val="32"/>
          <w:lang w:val="en-US" w:eastAsia="zh-CN" w:bidi="ar-SA"/>
        </w:rPr>
        <w:t>80%</w:t>
      </w:r>
      <w:r>
        <w:rPr>
          <w:rFonts w:hint="eastAsia" w:ascii="仿宋_GB2312" w:hAnsi="楷体" w:eastAsia="仿宋_GB2312" w:cs="仿宋"/>
          <w:sz w:val="32"/>
          <w:szCs w:val="32"/>
          <w:lang w:val="en-US" w:eastAsia="zh-CN"/>
        </w:rPr>
        <w:t>。</w:t>
      </w:r>
      <w:r>
        <w:rPr>
          <w:rFonts w:hint="eastAsia" w:ascii="Times New Roman" w:hAnsi="Times New Roman" w:eastAsia="仿宋_GB2312" w:cs="仿宋_GB2312"/>
          <w:b w:val="0"/>
          <w:bCs w:val="0"/>
          <w:kern w:val="0"/>
          <w:sz w:val="32"/>
          <w:szCs w:val="32"/>
          <w:lang w:eastAsia="zh-CN"/>
        </w:rPr>
        <w:t>二是</w:t>
      </w:r>
      <w:r>
        <w:rPr>
          <w:rFonts w:hint="eastAsia" w:ascii="仿宋_GB2312" w:hAnsi="宋体" w:eastAsia="仿宋_GB2312" w:cs="仿宋_GB2312"/>
          <w:i w:val="0"/>
          <w:color w:val="000000"/>
          <w:spacing w:val="-17"/>
          <w:kern w:val="0"/>
          <w:sz w:val="32"/>
          <w:szCs w:val="32"/>
          <w:u w:val="none"/>
          <w:lang w:val="en-US" w:eastAsia="zh-CN" w:bidi="ar"/>
        </w:rPr>
        <w:t>自</w:t>
      </w:r>
      <w:r>
        <w:rPr>
          <w:rFonts w:hint="default" w:ascii="Times New Roman" w:hAnsi="Times New Roman" w:eastAsia="仿宋_GB2312" w:cs="Times New Roman"/>
          <w:bCs/>
          <w:color w:val="auto"/>
          <w:spacing w:val="0"/>
          <w:kern w:val="0"/>
          <w:sz w:val="32"/>
          <w:szCs w:val="32"/>
          <w:lang w:val="en-US" w:eastAsia="zh-CN" w:bidi="ar-SA"/>
        </w:rPr>
        <w:t>5</w:t>
      </w:r>
      <w:r>
        <w:rPr>
          <w:rFonts w:hint="eastAsia" w:ascii="仿宋_GB2312" w:hAnsi="宋体" w:eastAsia="仿宋_GB2312" w:cs="仿宋_GB2312"/>
          <w:i w:val="0"/>
          <w:color w:val="000000"/>
          <w:spacing w:val="-17"/>
          <w:kern w:val="0"/>
          <w:sz w:val="32"/>
          <w:szCs w:val="32"/>
          <w:u w:val="none"/>
          <w:lang w:val="en-US" w:eastAsia="zh-CN" w:bidi="ar"/>
        </w:rPr>
        <w:t>月份开始对连续</w:t>
      </w:r>
      <w:r>
        <w:rPr>
          <w:rFonts w:hint="eastAsia" w:ascii="Times New Roman" w:hAnsi="Times New Roman" w:eastAsia="仿宋_GB2312" w:cs="Times New Roman"/>
          <w:bCs/>
          <w:color w:val="auto"/>
          <w:spacing w:val="0"/>
          <w:kern w:val="0"/>
          <w:sz w:val="32"/>
          <w:szCs w:val="32"/>
          <w:lang w:val="en-US" w:eastAsia="zh-CN" w:bidi="ar-SA"/>
        </w:rPr>
        <w:t>3</w:t>
      </w:r>
      <w:r>
        <w:rPr>
          <w:rFonts w:hint="eastAsia" w:ascii="仿宋_GB2312" w:hAnsi="宋体" w:eastAsia="仿宋_GB2312" w:cs="仿宋_GB2312"/>
          <w:i w:val="0"/>
          <w:color w:val="000000"/>
          <w:spacing w:val="-17"/>
          <w:kern w:val="0"/>
          <w:sz w:val="32"/>
          <w:szCs w:val="32"/>
          <w:u w:val="none"/>
          <w:lang w:val="en-US" w:eastAsia="zh-CN" w:bidi="ar"/>
        </w:rPr>
        <w:t>次不参加党员会的党员进行诫勉谈话。</w:t>
      </w:r>
      <w:r>
        <w:rPr>
          <w:rFonts w:hint="eastAsia" w:ascii="Times New Roman" w:hAnsi="Times New Roman" w:eastAsia="仿宋_GB2312" w:cs="仿宋_GB2312"/>
          <w:b w:val="0"/>
          <w:bCs w:val="0"/>
          <w:kern w:val="0"/>
          <w:sz w:val="32"/>
          <w:szCs w:val="32"/>
          <w:lang w:eastAsia="zh-CN"/>
        </w:rPr>
        <w:t>三是</w:t>
      </w:r>
      <w:r>
        <w:rPr>
          <w:rFonts w:hint="eastAsia" w:ascii="仿宋_GB2312" w:hAnsi="宋体" w:eastAsia="仿宋_GB2312" w:cs="仿宋_GB2312"/>
          <w:i w:val="0"/>
          <w:color w:val="000000"/>
          <w:spacing w:val="-17"/>
          <w:kern w:val="0"/>
          <w:sz w:val="32"/>
          <w:szCs w:val="32"/>
          <w:u w:val="none"/>
          <w:lang w:val="en-US" w:eastAsia="zh-CN" w:bidi="ar"/>
        </w:rPr>
        <w:t>每月对党员进行量化积分考核。</w:t>
      </w:r>
    </w:p>
    <w:p w14:paraId="0C3F17B7">
      <w:pPr>
        <w:spacing w:line="560" w:lineRule="exact"/>
        <w:ind w:firstLine="640" w:firstLineChars="200"/>
        <w:rPr>
          <w:rFonts w:ascii="Times New Roman" w:hAnsi="Times New Roman" w:eastAsia="仿宋_GB2312" w:cs="Times New Roman"/>
          <w:color w:val="333333"/>
          <w:kern w:val="0"/>
          <w:sz w:val="32"/>
          <w:szCs w:val="32"/>
          <w:shd w:val="clear" w:color="auto" w:fill="FFFFFF"/>
        </w:rPr>
      </w:pPr>
      <w:r>
        <w:rPr>
          <w:rFonts w:ascii="Times New Roman" w:hAnsi="Times New Roman" w:eastAsia="仿宋_GB2312" w:cs="Times New Roman"/>
          <w:color w:val="333333"/>
          <w:kern w:val="0"/>
          <w:sz w:val="32"/>
          <w:szCs w:val="32"/>
          <w:shd w:val="clear" w:color="auto" w:fill="FFFFFF"/>
        </w:rPr>
        <w:t>欢迎广大党员干部群众对巡察整改落实情况进行监督。如有意见建议，请及时向我们反映。联系电话</w:t>
      </w:r>
      <w:r>
        <w:rPr>
          <w:rFonts w:hint="eastAsia" w:ascii="Times New Roman" w:hAnsi="Times New Roman" w:eastAsia="仿宋_GB2312" w:cs="Times New Roman"/>
          <w:color w:val="333333"/>
          <w:kern w:val="0"/>
          <w:sz w:val="32"/>
          <w:szCs w:val="32"/>
          <w:shd w:val="clear" w:color="auto" w:fill="FFFFFF"/>
        </w:rPr>
        <w:t>：</w:t>
      </w:r>
      <w:r>
        <w:rPr>
          <w:rFonts w:hint="eastAsia" w:ascii="Times New Roman" w:hAnsi="Times New Roman" w:eastAsia="仿宋_GB2312" w:cs="Times New Roman"/>
          <w:color w:val="333333"/>
          <w:kern w:val="0"/>
          <w:sz w:val="32"/>
          <w:szCs w:val="32"/>
          <w:shd w:val="clear" w:color="auto" w:fill="FFFFFF"/>
          <w:lang w:val="en-US" w:eastAsia="zh-CN"/>
        </w:rPr>
        <w:t>13606437201</w:t>
      </w:r>
      <w:r>
        <w:rPr>
          <w:rFonts w:ascii="Times New Roman" w:hAnsi="Times New Roman" w:eastAsia="仿宋_GB2312" w:cs="Times New Roman"/>
          <w:color w:val="333333"/>
          <w:kern w:val="0"/>
          <w:sz w:val="32"/>
          <w:szCs w:val="32"/>
          <w:shd w:val="clear" w:color="auto" w:fill="FFFFFF"/>
        </w:rPr>
        <w:t>；通讯地址：</w:t>
      </w:r>
      <w:r>
        <w:rPr>
          <w:rFonts w:hint="eastAsia" w:ascii="Times New Roman" w:hAnsi="Times New Roman" w:eastAsia="仿宋_GB2312" w:cs="Times New Roman"/>
          <w:color w:val="333333"/>
          <w:kern w:val="0"/>
          <w:sz w:val="32"/>
          <w:szCs w:val="32"/>
          <w:shd w:val="clear" w:color="auto" w:fill="FFFFFF"/>
        </w:rPr>
        <w:t>山东省淄博高新区民祥路西336号</w:t>
      </w:r>
      <w:r>
        <w:rPr>
          <w:rFonts w:hint="eastAsia" w:ascii="Times New Roman" w:hAnsi="Times New Roman" w:eastAsia="仿宋_GB2312" w:cs="Times New Roman"/>
          <w:color w:val="333333"/>
          <w:kern w:val="0"/>
          <w:sz w:val="32"/>
          <w:szCs w:val="32"/>
          <w:shd w:val="clear" w:color="auto" w:fill="FFFFFF"/>
          <w:lang w:eastAsia="zh-CN"/>
        </w:rPr>
        <w:t>北营村委会</w:t>
      </w:r>
      <w:r>
        <w:rPr>
          <w:rFonts w:ascii="Times New Roman" w:hAnsi="Times New Roman" w:eastAsia="仿宋_GB2312" w:cs="Times New Roman"/>
          <w:color w:val="333333"/>
          <w:kern w:val="0"/>
          <w:sz w:val="32"/>
          <w:szCs w:val="32"/>
          <w:shd w:val="clear" w:color="auto" w:fill="FFFFFF"/>
        </w:rPr>
        <w:t>；电子邮箱：</w:t>
      </w:r>
      <w:r>
        <w:rPr>
          <w:rFonts w:hint="eastAsia" w:ascii="Times New Roman" w:hAnsi="Times New Roman" w:eastAsia="仿宋_GB2312" w:cs="Times New Roman"/>
          <w:color w:val="333333"/>
          <w:kern w:val="0"/>
          <w:sz w:val="32"/>
          <w:szCs w:val="32"/>
          <w:shd w:val="clear" w:color="auto" w:fill="FFFFFF"/>
          <w:lang w:val="en-US" w:eastAsia="zh-CN"/>
        </w:rPr>
        <w:t>2246408440@qq.com</w:t>
      </w:r>
      <w:r>
        <w:rPr>
          <w:rFonts w:ascii="Times New Roman" w:hAnsi="Times New Roman" w:eastAsia="仿宋_GB2312" w:cs="Times New Roman"/>
          <w:color w:val="333333"/>
          <w:kern w:val="0"/>
          <w:sz w:val="32"/>
          <w:szCs w:val="32"/>
          <w:shd w:val="clear" w:color="auto" w:fill="FFFFFF"/>
        </w:rPr>
        <w:t>。</w:t>
      </w:r>
    </w:p>
    <w:p w14:paraId="03BCD9BF">
      <w:pPr>
        <w:spacing w:line="560" w:lineRule="exact"/>
        <w:ind w:firstLine="640"/>
        <w:jc w:val="left"/>
        <w:rPr>
          <w:rFonts w:ascii="Times New Roman" w:hAnsi="Times New Roman" w:eastAsia="仿宋_GB2312" w:cs="Times New Roman"/>
          <w:kern w:val="0"/>
          <w:sz w:val="32"/>
          <w:szCs w:val="32"/>
        </w:rPr>
      </w:pPr>
    </w:p>
    <w:p w14:paraId="29E3DC90">
      <w:pPr>
        <w:spacing w:line="600" w:lineRule="exact"/>
        <w:jc w:val="center"/>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 xml:space="preserve">               </w:t>
      </w:r>
      <w:r>
        <w:rPr>
          <w:rFonts w:ascii="Times New Roman" w:hAnsi="Times New Roman" w:eastAsia="仿宋_GB2312" w:cs="Times New Roman"/>
          <w:bCs/>
          <w:color w:val="auto"/>
          <w:spacing w:val="0"/>
          <w:kern w:val="0"/>
          <w:sz w:val="32"/>
          <w:szCs w:val="32"/>
        </w:rPr>
        <w:t>中共</w:t>
      </w:r>
      <w:r>
        <w:rPr>
          <w:rFonts w:hint="eastAsia" w:ascii="Times New Roman" w:hAnsi="Times New Roman" w:eastAsia="仿宋_GB2312" w:cs="Times New Roman"/>
          <w:bCs/>
          <w:color w:val="auto"/>
          <w:spacing w:val="0"/>
          <w:kern w:val="0"/>
          <w:sz w:val="32"/>
          <w:szCs w:val="32"/>
        </w:rPr>
        <w:t>淄博高新区四宝山街道北营村</w:t>
      </w:r>
      <w:r>
        <w:rPr>
          <w:rFonts w:hint="eastAsia" w:ascii="Times New Roman" w:hAnsi="Times New Roman" w:eastAsia="仿宋_GB2312" w:cs="Times New Roman"/>
          <w:bCs/>
          <w:color w:val="auto"/>
          <w:spacing w:val="0"/>
          <w:kern w:val="0"/>
          <w:sz w:val="32"/>
          <w:szCs w:val="32"/>
          <w:lang w:eastAsia="zh-CN"/>
        </w:rPr>
        <w:t>委员会</w:t>
      </w:r>
    </w:p>
    <w:p w14:paraId="5F0A2B81">
      <w:pPr>
        <w:spacing w:line="560" w:lineRule="exact"/>
        <w:ind w:firstLine="640"/>
        <w:jc w:val="center"/>
        <w:rPr>
          <w:rFonts w:hint="eastAsia" w:ascii="Times New Roman" w:hAnsi="Times New Roman" w:eastAsia="黑体" w:cs="黑体"/>
          <w:kern w:val="0"/>
          <w:sz w:val="32"/>
          <w:szCs w:val="32"/>
        </w:rPr>
      </w:pP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 xml:space="preserve">     </w:t>
      </w: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2026</w:t>
      </w:r>
      <w:r>
        <w:rPr>
          <w:rFonts w:ascii="Times New Roman" w:hAnsi="Times New Roman" w:eastAsia="仿宋_GB2312" w:cs="Times New Roman"/>
          <w:kern w:val="0"/>
          <w:sz w:val="32"/>
          <w:szCs w:val="32"/>
        </w:rPr>
        <w:t>年</w:t>
      </w:r>
      <w:r>
        <w:rPr>
          <w:rFonts w:hint="eastAsia" w:ascii="Times New Roman" w:hAnsi="Times New Roman" w:eastAsia="仿宋_GB2312" w:cs="Times New Roman"/>
          <w:kern w:val="0"/>
          <w:sz w:val="32"/>
          <w:szCs w:val="32"/>
          <w:lang w:val="en-US" w:eastAsia="zh-CN"/>
        </w:rPr>
        <w:t>3</w:t>
      </w:r>
      <w:r>
        <w:rPr>
          <w:rFonts w:ascii="Times New Roman" w:hAnsi="Times New Roman" w:eastAsia="仿宋_GB2312" w:cs="Times New Roman"/>
          <w:kern w:val="0"/>
          <w:sz w:val="32"/>
          <w:szCs w:val="32"/>
        </w:rPr>
        <w:t>月</w:t>
      </w:r>
      <w:r>
        <w:rPr>
          <w:rFonts w:hint="eastAsia" w:ascii="Times New Roman" w:hAnsi="Times New Roman" w:eastAsia="仿宋_GB2312" w:cs="Times New Roman"/>
          <w:kern w:val="0"/>
          <w:sz w:val="32"/>
          <w:szCs w:val="32"/>
          <w:lang w:val="en-US" w:eastAsia="zh-CN"/>
        </w:rPr>
        <w:t>2</w:t>
      </w:r>
      <w:r>
        <w:rPr>
          <w:rFonts w:ascii="Times New Roman" w:hAnsi="Times New Roman" w:eastAsia="仿宋_GB2312" w:cs="Times New Roman"/>
          <w:kern w:val="0"/>
          <w:sz w:val="32"/>
          <w:szCs w:val="32"/>
        </w:rPr>
        <w:t>日</w:t>
      </w:r>
    </w:p>
    <w:p w14:paraId="7AEB2F8D">
      <w:pPr>
        <w:spacing w:line="560" w:lineRule="exact"/>
        <w:ind w:firstLine="640"/>
        <w:jc w:val="center"/>
        <w:rPr>
          <w:rFonts w:ascii="Times New Roman" w:hAnsi="Times New Roman" w:eastAsia="仿宋_GB2312" w:cs="Times New Roman"/>
          <w:kern w:val="0"/>
          <w:sz w:val="32"/>
          <w:szCs w:val="32"/>
        </w:rPr>
      </w:pPr>
    </w:p>
    <w:p w14:paraId="498061B4">
      <w:pPr>
        <w:spacing w:line="560" w:lineRule="exact"/>
        <w:ind w:firstLine="640"/>
        <w:jc w:val="center"/>
        <w:rPr>
          <w:rFonts w:ascii="Times New Roman" w:hAnsi="Times New Roman" w:eastAsia="仿宋_GB2312" w:cs="Times New Roman"/>
          <w:kern w:val="0"/>
          <w:sz w:val="32"/>
          <w:szCs w:val="32"/>
        </w:rPr>
      </w:pPr>
    </w:p>
    <w:p w14:paraId="3BB8CA80">
      <w:pPr>
        <w:spacing w:line="560" w:lineRule="exact"/>
        <w:ind w:firstLine="640"/>
        <w:rPr>
          <w:rFonts w:ascii="Times New Roman" w:hAnsi="Times New Roman" w:eastAsia="仿宋_GB2312" w:cs="Times New Roman"/>
          <w:kern w:val="0"/>
          <w:sz w:val="32"/>
          <w:szCs w:val="32"/>
        </w:rPr>
      </w:pPr>
    </w:p>
    <w:p w14:paraId="28C2677E">
      <w:pPr>
        <w:pStyle w:val="2"/>
        <w:spacing w:line="560" w:lineRule="exact"/>
        <w:jc w:val="left"/>
        <w:rPr>
          <w:rFonts w:ascii="Times New Roman" w:hAnsi="Times New Roman" w:eastAsia="方正小标宋简体" w:cs="Times New Roman"/>
          <w:sz w:val="44"/>
          <w:szCs w:val="44"/>
        </w:rPr>
      </w:pPr>
      <w:r>
        <w:rPr>
          <w:rFonts w:ascii="Times New Roman" w:hAnsi="Times New Roman" w:eastAsia="仿宋_GB2312" w:cs="Times New Roman"/>
          <w:kern w:val="0"/>
          <w:sz w:val="32"/>
          <w:szCs w:val="32"/>
        </w:rPr>
        <w:br w:type="page"/>
      </w:r>
    </w:p>
    <w:p w14:paraId="15FFAFD4">
      <w:pPr>
        <w:spacing w:line="600" w:lineRule="exact"/>
        <w:rPr>
          <w:rFonts w:ascii="Times New Roman" w:hAnsi="Times New Roman" w:eastAsia="方正小标宋简体" w:cs="Times New Roman"/>
          <w:sz w:val="44"/>
          <w:szCs w:val="44"/>
        </w:rPr>
      </w:pPr>
    </w:p>
    <w:p w14:paraId="17DA8246">
      <w:pPr>
        <w:spacing w:line="600" w:lineRule="exact"/>
        <w:rPr>
          <w:rFonts w:ascii="Times New Roman" w:hAnsi="Times New Roman" w:eastAsia="方正小标宋简体" w:cs="Times New Roman"/>
          <w:sz w:val="44"/>
          <w:szCs w:val="44"/>
        </w:rPr>
      </w:pPr>
    </w:p>
    <w:p w14:paraId="7AFB241C">
      <w:pPr>
        <w:spacing w:line="600" w:lineRule="exact"/>
        <w:jc w:val="center"/>
        <w:rPr>
          <w:rFonts w:hint="eastAsia" w:ascii="Times New Roman" w:hAnsi="Times New Roman" w:eastAsia="方正小标宋简体" w:cs="方正小标宋简体"/>
          <w:bCs/>
          <w:kern w:val="0"/>
          <w:sz w:val="44"/>
          <w:szCs w:val="44"/>
          <w:lang w:eastAsia="zh-CN"/>
        </w:rPr>
      </w:pPr>
      <w:r>
        <w:rPr>
          <w:rFonts w:hint="eastAsia" w:ascii="Times New Roman" w:hAnsi="Times New Roman" w:eastAsia="方正小标宋简体" w:cs="方正小标宋简体"/>
          <w:kern w:val="0"/>
          <w:sz w:val="44"/>
          <w:szCs w:val="44"/>
        </w:rPr>
        <w:t>中共</w:t>
      </w:r>
      <w:r>
        <w:rPr>
          <w:rFonts w:hint="eastAsia" w:ascii="Times New Roman" w:hAnsi="Times New Roman" w:eastAsia="方正小标宋简体" w:cs="方正小标宋简体"/>
          <w:kern w:val="0"/>
          <w:sz w:val="44"/>
          <w:szCs w:val="44"/>
          <w:lang w:eastAsia="zh-CN"/>
        </w:rPr>
        <w:t>淄博高新区四宝山街道北营村委员会</w:t>
      </w:r>
    </w:p>
    <w:p w14:paraId="019E6F76">
      <w:pPr>
        <w:adjustRightInd w:val="0"/>
        <w:snapToGrid w:val="0"/>
        <w:spacing w:line="600" w:lineRule="exact"/>
        <w:jc w:val="center"/>
        <w:rPr>
          <w:rFonts w:hint="eastAsia" w:ascii="Times New Roman" w:hAnsi="Times New Roman" w:eastAsia="方正小标宋简体" w:cs="方正小标宋简体"/>
          <w:bCs/>
          <w:kern w:val="0"/>
          <w:sz w:val="44"/>
          <w:szCs w:val="44"/>
        </w:rPr>
      </w:pPr>
      <w:r>
        <w:rPr>
          <w:rFonts w:hint="eastAsia" w:ascii="Times New Roman" w:hAnsi="Times New Roman" w:eastAsia="方正小标宋简体" w:cs="方正小标宋简体"/>
          <w:bCs/>
          <w:kern w:val="0"/>
          <w:sz w:val="44"/>
          <w:szCs w:val="44"/>
        </w:rPr>
        <w:t>关于巡察整改情况不公开事项的备案说明</w:t>
      </w:r>
    </w:p>
    <w:p w14:paraId="2BFBE345">
      <w:pPr>
        <w:spacing w:line="600" w:lineRule="exact"/>
        <w:ind w:firstLine="640"/>
        <w:rPr>
          <w:rFonts w:ascii="Times New Roman" w:hAnsi="Times New Roman" w:eastAsia="仿宋_GB2312" w:cs="Times New Roman"/>
          <w:b/>
          <w:bCs/>
          <w:kern w:val="0"/>
          <w:sz w:val="32"/>
          <w:szCs w:val="32"/>
        </w:rPr>
      </w:pPr>
    </w:p>
    <w:p w14:paraId="1622F0CD">
      <w:pPr>
        <w:widowControl/>
        <w:spacing w:line="560" w:lineRule="exact"/>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工委</w:t>
      </w:r>
      <w:r>
        <w:rPr>
          <w:rFonts w:hint="eastAsia" w:ascii="Times New Roman" w:hAnsi="Times New Roman" w:eastAsia="仿宋_GB2312" w:cs="Times New Roman"/>
          <w:kern w:val="0"/>
          <w:sz w:val="32"/>
          <w:szCs w:val="32"/>
        </w:rPr>
        <w:t>巡察工作领导小组</w:t>
      </w:r>
      <w:r>
        <w:rPr>
          <w:rFonts w:ascii="Times New Roman" w:hAnsi="Times New Roman" w:eastAsia="仿宋_GB2312" w:cs="Times New Roman"/>
          <w:kern w:val="0"/>
          <w:sz w:val="32"/>
          <w:szCs w:val="32"/>
        </w:rPr>
        <w:t>：</w:t>
      </w:r>
    </w:p>
    <w:p w14:paraId="57CB793E">
      <w:pPr>
        <w:spacing w:line="560" w:lineRule="exact"/>
        <w:ind w:firstLine="640" w:firstLineChars="200"/>
        <w:rPr>
          <w:rFonts w:ascii="Times New Roman" w:hAnsi="Times New Roman" w:eastAsia="仿宋_GB2312" w:cs="Times New Roman"/>
          <w:bCs/>
          <w:kern w:val="0"/>
          <w:sz w:val="32"/>
          <w:szCs w:val="32"/>
        </w:rPr>
      </w:pPr>
      <w:r>
        <w:rPr>
          <w:rFonts w:ascii="Times New Roman" w:hAnsi="Times New Roman" w:eastAsia="仿宋_GB2312" w:cs="Times New Roman"/>
          <w:bCs/>
          <w:kern w:val="0"/>
          <w:sz w:val="32"/>
          <w:szCs w:val="32"/>
        </w:rPr>
        <w:t>根据《关于做好</w:t>
      </w:r>
      <w:r>
        <w:rPr>
          <w:rFonts w:hint="eastAsia" w:ascii="Times New Roman" w:hAnsi="Times New Roman" w:eastAsia="仿宋_GB2312" w:cs="Times New Roman"/>
          <w:bCs/>
          <w:kern w:val="0"/>
          <w:sz w:val="32"/>
          <w:szCs w:val="32"/>
          <w:lang w:eastAsia="zh-CN"/>
        </w:rPr>
        <w:t>工</w:t>
      </w:r>
      <w:r>
        <w:rPr>
          <w:rFonts w:hint="eastAsia" w:ascii="Times New Roman" w:hAnsi="Times New Roman" w:eastAsia="仿宋_GB2312" w:cs="Times New Roman"/>
          <w:bCs/>
          <w:kern w:val="0"/>
          <w:sz w:val="32"/>
          <w:szCs w:val="32"/>
        </w:rPr>
        <w:t>委</w:t>
      </w:r>
      <w:r>
        <w:rPr>
          <w:rFonts w:hint="default" w:ascii="Times New Roman" w:hAnsi="Times New Roman" w:eastAsia="仿宋_GB2312" w:cs="Times New Roman"/>
          <w:bCs/>
          <w:kern w:val="0"/>
          <w:sz w:val="32"/>
          <w:szCs w:val="32"/>
          <w:lang w:val="en"/>
        </w:rPr>
        <w:t>第十</w:t>
      </w:r>
      <w:r>
        <w:rPr>
          <w:rFonts w:hint="eastAsia" w:ascii="Times New Roman" w:hAnsi="Times New Roman" w:eastAsia="仿宋_GB2312" w:cs="Times New Roman"/>
          <w:bCs/>
          <w:kern w:val="0"/>
          <w:sz w:val="32"/>
          <w:szCs w:val="32"/>
          <w:lang w:val="en-US" w:eastAsia="zh-CN"/>
        </w:rPr>
        <w:t>七</w:t>
      </w:r>
      <w:r>
        <w:rPr>
          <w:rFonts w:hint="default" w:ascii="Times New Roman" w:hAnsi="Times New Roman" w:eastAsia="仿宋_GB2312" w:cs="Times New Roman"/>
          <w:bCs/>
          <w:kern w:val="0"/>
          <w:sz w:val="32"/>
          <w:szCs w:val="32"/>
          <w:lang w:val="en"/>
        </w:rPr>
        <w:t>轮</w:t>
      </w:r>
      <w:r>
        <w:rPr>
          <w:rFonts w:ascii="Times New Roman" w:hAnsi="Times New Roman" w:eastAsia="仿宋_GB2312" w:cs="Times New Roman"/>
          <w:bCs/>
          <w:kern w:val="0"/>
          <w:sz w:val="32"/>
          <w:szCs w:val="32"/>
        </w:rPr>
        <w:t>巡察整改情况公开工作的通知》要求，</w:t>
      </w:r>
      <w:r>
        <w:rPr>
          <w:rFonts w:hint="eastAsia" w:ascii="Times New Roman" w:hAnsi="Times New Roman" w:eastAsia="仿宋_GB2312" w:cs="Times New Roman"/>
          <w:bCs/>
          <w:kern w:val="0"/>
          <w:sz w:val="32"/>
          <w:szCs w:val="32"/>
          <w:lang w:eastAsia="zh-CN"/>
        </w:rPr>
        <w:t>北营村党委</w:t>
      </w:r>
      <w:r>
        <w:rPr>
          <w:rFonts w:ascii="Times New Roman" w:hAnsi="Times New Roman" w:eastAsia="仿宋_GB2312" w:cs="Times New Roman"/>
          <w:bCs/>
          <w:kern w:val="0"/>
          <w:sz w:val="32"/>
          <w:szCs w:val="32"/>
        </w:rPr>
        <w:t>对整改报告中需向社会公开的内容进行了研究，认为有</w:t>
      </w:r>
      <w:r>
        <w:rPr>
          <w:rFonts w:hint="eastAsia" w:ascii="Times New Roman" w:hAnsi="Times New Roman" w:eastAsia="仿宋_GB2312" w:cs="Times New Roman"/>
          <w:bCs/>
          <w:kern w:val="0"/>
          <w:sz w:val="32"/>
          <w:szCs w:val="32"/>
          <w:lang w:val="en-US" w:eastAsia="zh-CN"/>
        </w:rPr>
        <w:t>1</w:t>
      </w:r>
      <w:r>
        <w:rPr>
          <w:rFonts w:ascii="Times New Roman" w:hAnsi="Times New Roman" w:eastAsia="仿宋_GB2312" w:cs="Times New Roman"/>
          <w:bCs/>
          <w:kern w:val="0"/>
          <w:sz w:val="32"/>
          <w:szCs w:val="32"/>
        </w:rPr>
        <w:t>个问题不宜社会公开，有</w:t>
      </w:r>
      <w:r>
        <w:rPr>
          <w:rFonts w:hint="eastAsia" w:ascii="Times New Roman" w:hAnsi="Times New Roman" w:eastAsia="仿宋_GB2312" w:cs="Times New Roman"/>
          <w:bCs/>
          <w:kern w:val="0"/>
          <w:sz w:val="32"/>
          <w:szCs w:val="32"/>
          <w:lang w:val="en-US" w:eastAsia="zh-CN"/>
        </w:rPr>
        <w:t>0</w:t>
      </w:r>
      <w:r>
        <w:rPr>
          <w:rFonts w:ascii="Times New Roman" w:hAnsi="Times New Roman" w:eastAsia="仿宋_GB2312" w:cs="Times New Roman"/>
          <w:bCs/>
          <w:kern w:val="0"/>
          <w:sz w:val="32"/>
          <w:szCs w:val="32"/>
        </w:rPr>
        <w:t>个问题建议调整后公开。现就</w:t>
      </w:r>
      <w:r>
        <w:rPr>
          <w:rFonts w:hint="eastAsia" w:ascii="Times New Roman" w:hAnsi="Times New Roman" w:eastAsia="仿宋_GB2312" w:cs="Times New Roman"/>
          <w:bCs/>
          <w:kern w:val="0"/>
          <w:sz w:val="32"/>
          <w:szCs w:val="32"/>
        </w:rPr>
        <w:t>有</w:t>
      </w:r>
      <w:r>
        <w:rPr>
          <w:rFonts w:ascii="Times New Roman" w:hAnsi="Times New Roman" w:eastAsia="仿宋_GB2312" w:cs="Times New Roman"/>
          <w:bCs/>
          <w:kern w:val="0"/>
          <w:sz w:val="32"/>
          <w:szCs w:val="32"/>
        </w:rPr>
        <w:t>关情况做如下备案说明。</w:t>
      </w:r>
    </w:p>
    <w:p w14:paraId="1BEECEFB">
      <w:pPr>
        <w:spacing w:line="560" w:lineRule="exact"/>
        <w:ind w:firstLine="640" w:firstLineChars="200"/>
        <w:rPr>
          <w:rFonts w:ascii="Times New Roman" w:hAnsi="Times New Roman" w:eastAsia="黑体" w:cs="Times New Roman"/>
          <w:kern w:val="0"/>
          <w:sz w:val="32"/>
          <w:szCs w:val="32"/>
        </w:rPr>
      </w:pPr>
      <w:r>
        <w:rPr>
          <w:rFonts w:ascii="Times New Roman" w:hAnsi="Times New Roman" w:eastAsia="黑体" w:cs="Times New Roman"/>
          <w:kern w:val="0"/>
          <w:sz w:val="32"/>
          <w:szCs w:val="32"/>
        </w:rPr>
        <w:t>一、不宜公开事项</w:t>
      </w:r>
    </w:p>
    <w:p w14:paraId="11D79F70">
      <w:pPr>
        <w:spacing w:line="560" w:lineRule="exact"/>
        <w:ind w:firstLine="640"/>
        <w:rPr>
          <w:rFonts w:ascii="Times New Roman" w:hAnsi="Times New Roman" w:eastAsia="楷体_GB2312" w:cs="Times New Roman"/>
          <w:kern w:val="0"/>
          <w:sz w:val="32"/>
          <w:szCs w:val="32"/>
        </w:rPr>
      </w:pPr>
      <w:r>
        <w:rPr>
          <w:rFonts w:hint="eastAsia" w:ascii="Times New Roman" w:hAnsi="Times New Roman" w:eastAsia="仿宋_GB2312" w:cs="仿宋_GB2312"/>
          <w:kern w:val="0"/>
          <w:sz w:val="32"/>
          <w:szCs w:val="32"/>
        </w:rPr>
        <w:t>1.</w:t>
      </w:r>
      <w:r>
        <w:rPr>
          <w:rFonts w:ascii="Times New Roman" w:hAnsi="Times New Roman" w:eastAsia="楷体_GB2312" w:cs="Times New Roman"/>
          <w:kern w:val="0"/>
          <w:sz w:val="32"/>
          <w:szCs w:val="32"/>
        </w:rPr>
        <w:t>（反馈问题</w:t>
      </w:r>
      <w:r>
        <w:rPr>
          <w:rFonts w:hint="eastAsia" w:ascii="Times New Roman" w:hAnsi="Times New Roman" w:eastAsia="楷体_GB2312" w:cs="Times New Roman"/>
          <w:kern w:val="0"/>
          <w:sz w:val="32"/>
          <w:szCs w:val="32"/>
          <w:lang w:val="en-US" w:eastAsia="zh-CN"/>
        </w:rPr>
        <w:t>4</w:t>
      </w:r>
      <w:r>
        <w:rPr>
          <w:rFonts w:ascii="Times New Roman" w:hAnsi="Times New Roman" w:eastAsia="楷体_GB2312" w:cs="Times New Roman"/>
          <w:kern w:val="0"/>
          <w:sz w:val="32"/>
          <w:szCs w:val="32"/>
        </w:rPr>
        <w:t>）关于</w:t>
      </w:r>
      <w:r>
        <w:rPr>
          <w:rFonts w:hint="eastAsia" w:ascii="Times New Roman" w:hAnsi="Times New Roman" w:eastAsia="楷体_GB2312" w:cs="Times New Roman"/>
          <w:kern w:val="0"/>
          <w:sz w:val="32"/>
          <w:szCs w:val="32"/>
        </w:rPr>
        <w:t>“落实意识形态工作责任制存在薄弱环节”</w:t>
      </w:r>
      <w:r>
        <w:rPr>
          <w:rFonts w:ascii="Times New Roman" w:hAnsi="Times New Roman" w:eastAsia="楷体_GB2312" w:cs="Times New Roman"/>
          <w:kern w:val="0"/>
          <w:sz w:val="32"/>
          <w:szCs w:val="32"/>
        </w:rPr>
        <w:t>问题。</w:t>
      </w:r>
    </w:p>
    <w:p w14:paraId="6431F471">
      <w:pPr>
        <w:pStyle w:val="4"/>
        <w:keepNext w:val="0"/>
        <w:keepLines w:val="0"/>
        <w:pageBreakBefore w:val="0"/>
        <w:widowControl w:val="0"/>
        <w:kinsoku/>
        <w:wordWrap/>
        <w:overflowPunct/>
        <w:topLinePunct w:val="0"/>
        <w:autoSpaceDE/>
        <w:autoSpaceDN/>
        <w:bidi w:val="0"/>
        <w:adjustRightInd/>
        <w:snapToGrid/>
        <w:spacing w:before="0" w:beforeLines="0" w:beforeAutospacing="0" w:after="0" w:afterLines="0" w:afterAutospacing="0" w:line="600" w:lineRule="exact"/>
        <w:ind w:firstLine="643" w:firstLineChars="200"/>
        <w:jc w:val="both"/>
        <w:textAlignment w:val="auto"/>
        <w:rPr>
          <w:rFonts w:hint="eastAsia" w:ascii="Times New Roman" w:hAnsi="Times New Roman" w:eastAsia="仿宋_GB2312" w:cs="Times New Roman"/>
          <w:b/>
          <w:bCs w:val="0"/>
          <w:kern w:val="0"/>
          <w:sz w:val="32"/>
          <w:szCs w:val="32"/>
        </w:rPr>
      </w:pPr>
      <w:r>
        <w:rPr>
          <w:rFonts w:hint="eastAsia" w:ascii="Times New Roman" w:hAnsi="Times New Roman" w:eastAsia="仿宋_GB2312" w:cs="Times New Roman"/>
          <w:b/>
          <w:bCs w:val="0"/>
          <w:kern w:val="0"/>
          <w:sz w:val="32"/>
          <w:szCs w:val="32"/>
        </w:rPr>
        <w:t>整改措施：</w:t>
      </w:r>
      <w:r>
        <w:rPr>
          <w:rFonts w:hint="eastAsia" w:ascii="Times New Roman" w:hAnsi="Times New Roman" w:eastAsia="仿宋_GB2312" w:cs="Times New Roman"/>
          <w:b w:val="0"/>
          <w:bCs/>
          <w:sz w:val="32"/>
          <w:szCs w:val="32"/>
          <w:shd w:val="clear" w:color="auto" w:fill="FFFFFF"/>
        </w:rPr>
        <w:t>一是明确由党委委员张霞同志分管意识形态工作，并担任舆情信息员，纳入村两委分工文件，报上级党委备案。二是</w:t>
      </w:r>
      <w:r>
        <w:rPr>
          <w:rFonts w:hint="eastAsia" w:ascii="Times New Roman" w:hAnsi="Times New Roman" w:eastAsia="仿宋_GB2312" w:cs="Times New Roman"/>
          <w:b w:val="0"/>
          <w:bCs/>
          <w:kern w:val="2"/>
          <w:sz w:val="32"/>
          <w:szCs w:val="32"/>
          <w:shd w:val="clear" w:fill="FFFFFF"/>
          <w:lang w:val="en-US" w:eastAsia="zh-CN" w:bidi="ar-SA"/>
        </w:rPr>
        <w:t>将意识形态工作纳入村两委年度学习计划，并作为村“两委”成员述职报告的必述内容，由党委书记审核把关。</w:t>
      </w:r>
      <w:r>
        <w:rPr>
          <w:rFonts w:hint="eastAsia" w:ascii="Times New Roman" w:hAnsi="Times New Roman" w:eastAsia="仿宋_GB2312" w:cs="Times New Roman"/>
          <w:b w:val="0"/>
          <w:bCs/>
          <w:sz w:val="32"/>
          <w:szCs w:val="32"/>
          <w:shd w:val="clear" w:color="auto" w:fill="FFFFFF"/>
          <w:lang w:eastAsia="zh-CN"/>
        </w:rPr>
        <w:t>三</w:t>
      </w:r>
      <w:r>
        <w:rPr>
          <w:rFonts w:hint="eastAsia" w:ascii="Times New Roman" w:hAnsi="Times New Roman" w:eastAsia="仿宋_GB2312" w:cs="Times New Roman"/>
          <w:b w:val="0"/>
          <w:bCs/>
          <w:sz w:val="32"/>
          <w:szCs w:val="32"/>
          <w:shd w:val="clear" w:color="auto" w:fill="FFFFFF"/>
        </w:rPr>
        <w:t>是指定村“两委”成员张霞同志分管，有张帅同志负责实践站的日常管理，及时更新月活动计划，并在公示栏张贴，网格群宣传提前预告。</w:t>
      </w:r>
      <w:r>
        <w:rPr>
          <w:rFonts w:hint="eastAsia" w:ascii="Times New Roman" w:hAnsi="Times New Roman" w:eastAsia="仿宋_GB2312" w:cs="Times New Roman"/>
          <w:b w:val="0"/>
          <w:bCs/>
          <w:sz w:val="32"/>
          <w:szCs w:val="32"/>
          <w:shd w:val="clear" w:color="auto" w:fill="FFFFFF"/>
          <w:lang w:eastAsia="zh-CN"/>
        </w:rPr>
        <w:t>四</w:t>
      </w:r>
      <w:r>
        <w:rPr>
          <w:rFonts w:hint="eastAsia" w:ascii="Times New Roman" w:hAnsi="Times New Roman" w:eastAsia="仿宋_GB2312" w:cs="Times New Roman"/>
          <w:b w:val="0"/>
          <w:bCs/>
          <w:sz w:val="32"/>
          <w:szCs w:val="32"/>
          <w:shd w:val="clear" w:color="auto" w:fill="FFFFFF"/>
        </w:rPr>
        <w:t>是</w:t>
      </w:r>
      <w:r>
        <w:rPr>
          <w:rFonts w:hint="eastAsia" w:ascii="仿宋_GB2312" w:hAnsi="仿宋_GB2312" w:eastAsia="仿宋_GB2312" w:cs="仿宋_GB2312"/>
          <w:sz w:val="32"/>
          <w:szCs w:val="32"/>
          <w:shd w:val="clear" w:color="auto" w:fill="FFFFFF"/>
        </w:rPr>
        <w:t>结合重要节日、政策宣传、群众需求等，制定</w:t>
      </w:r>
      <w:r>
        <w:rPr>
          <w:rFonts w:hint="eastAsia" w:ascii="Times New Roman" w:hAnsi="Times New Roman" w:eastAsia="仿宋_GB2312" w:cs="Times New Roman"/>
          <w:b w:val="0"/>
          <w:bCs/>
          <w:kern w:val="2"/>
          <w:sz w:val="32"/>
          <w:szCs w:val="32"/>
          <w:shd w:val="clear" w:color="auto" w:fill="FFFFFF"/>
          <w:lang w:val="en-US" w:eastAsia="zh-CN" w:bidi="ar-SA"/>
        </w:rPr>
        <w:t>2025</w:t>
      </w:r>
      <w:r>
        <w:rPr>
          <w:rFonts w:hint="eastAsia" w:ascii="仿宋_GB2312" w:hAnsi="仿宋_GB2312" w:eastAsia="仿宋_GB2312" w:cs="仿宋_GB2312"/>
          <w:sz w:val="32"/>
          <w:szCs w:val="32"/>
          <w:shd w:val="clear" w:color="auto" w:fill="FFFFFF"/>
        </w:rPr>
        <w:t>年新时代文明实践活动计划，每月至少开展</w:t>
      </w:r>
      <w:r>
        <w:rPr>
          <w:rFonts w:hint="eastAsia" w:ascii="Times New Roman" w:hAnsi="Times New Roman" w:eastAsia="仿宋_GB2312" w:cs="Times New Roman"/>
          <w:b w:val="0"/>
          <w:bCs/>
          <w:kern w:val="2"/>
          <w:sz w:val="32"/>
          <w:szCs w:val="32"/>
          <w:shd w:val="clear" w:color="auto" w:fill="FFFFFF"/>
          <w:lang w:val="en-US" w:eastAsia="zh-CN" w:bidi="ar-SA"/>
        </w:rPr>
        <w:t>3</w:t>
      </w:r>
      <w:r>
        <w:rPr>
          <w:rFonts w:hint="eastAsia" w:ascii="仿宋_GB2312" w:hAnsi="仿宋_GB2312" w:eastAsia="仿宋_GB2312" w:cs="仿宋_GB2312"/>
          <w:sz w:val="32"/>
          <w:szCs w:val="32"/>
          <w:shd w:val="clear" w:color="auto" w:fill="FFFFFF"/>
        </w:rPr>
        <w:t>次主题活动 （理论学习、志愿服务、图书阅读），每季度一次文体活动、一次讲座、寒暑假未成年人活动、升学礼、入学礼动及重要节日活动。</w:t>
      </w:r>
      <w:r>
        <w:rPr>
          <w:rFonts w:hint="eastAsia" w:ascii="Times New Roman" w:hAnsi="Times New Roman" w:eastAsia="仿宋_GB2312" w:cs="Times New Roman"/>
          <w:b w:val="0"/>
          <w:bCs/>
          <w:sz w:val="32"/>
          <w:szCs w:val="32"/>
          <w:shd w:val="clear" w:color="auto" w:fill="FFFFFF"/>
          <w:lang w:eastAsia="zh-CN"/>
        </w:rPr>
        <w:t>五</w:t>
      </w:r>
      <w:r>
        <w:rPr>
          <w:rFonts w:hint="eastAsia" w:ascii="Times New Roman" w:hAnsi="Times New Roman" w:eastAsia="仿宋_GB2312" w:cs="Times New Roman"/>
          <w:b w:val="0"/>
          <w:bCs/>
          <w:sz w:val="32"/>
          <w:szCs w:val="32"/>
          <w:shd w:val="clear" w:color="auto" w:fill="FFFFFF"/>
        </w:rPr>
        <w:t>是</w:t>
      </w:r>
      <w:r>
        <w:rPr>
          <w:rFonts w:hint="eastAsia" w:ascii="仿宋_GB2312" w:hAnsi="仿宋_GB2312" w:eastAsia="仿宋_GB2312" w:cs="仿宋_GB2312"/>
          <w:sz w:val="32"/>
          <w:szCs w:val="32"/>
          <w:shd w:val="clear" w:color="auto" w:fill="FFFFFF"/>
        </w:rPr>
        <w:t>对每次活动的参与人数、效果、影像资料等进行记录，制作成短视频在网格群转发。</w:t>
      </w:r>
    </w:p>
    <w:p w14:paraId="59C2E7A7">
      <w:pPr>
        <w:spacing w:line="560" w:lineRule="exact"/>
        <w:ind w:firstLine="643" w:firstLineChars="200"/>
        <w:rPr>
          <w:rFonts w:hint="eastAsia" w:ascii="Times New Roman" w:hAnsi="Times New Roman" w:eastAsia="仿宋_GB2312" w:cs="Times New Roman"/>
          <w:b/>
          <w:bCs w:val="0"/>
          <w:kern w:val="0"/>
          <w:sz w:val="32"/>
          <w:szCs w:val="32"/>
        </w:rPr>
      </w:pPr>
      <w:r>
        <w:rPr>
          <w:rFonts w:hint="eastAsia" w:ascii="Times New Roman" w:hAnsi="Times New Roman" w:eastAsia="仿宋_GB2312" w:cs="Times New Roman"/>
          <w:b/>
          <w:bCs w:val="0"/>
          <w:kern w:val="0"/>
          <w:sz w:val="32"/>
          <w:szCs w:val="32"/>
        </w:rPr>
        <w:t>整改进度：</w:t>
      </w:r>
      <w:r>
        <w:rPr>
          <w:rFonts w:hint="eastAsia" w:ascii="Times New Roman" w:hAnsi="Times New Roman" w:eastAsia="仿宋_GB2312" w:cs="Times New Roman"/>
          <w:color w:val="auto"/>
          <w:spacing w:val="0"/>
          <w:kern w:val="0"/>
          <w:sz w:val="32"/>
          <w:szCs w:val="32"/>
        </w:rPr>
        <w:t>已整改完成</w:t>
      </w:r>
      <w:r>
        <w:rPr>
          <w:rFonts w:hint="eastAsia" w:ascii="Times New Roman" w:hAnsi="Times New Roman" w:eastAsia="仿宋_GB2312" w:cs="Times New Roman"/>
          <w:color w:val="auto"/>
          <w:spacing w:val="0"/>
          <w:kern w:val="0"/>
          <w:sz w:val="32"/>
          <w:szCs w:val="32"/>
          <w:lang w:eastAsia="zh-CN"/>
        </w:rPr>
        <w:t>并长期坚持</w:t>
      </w:r>
      <w:r>
        <w:rPr>
          <w:rFonts w:ascii="Times New Roman" w:hAnsi="Times New Roman" w:eastAsia="仿宋_GB2312" w:cs="Times New Roman"/>
          <w:color w:val="auto"/>
          <w:spacing w:val="0"/>
          <w:kern w:val="0"/>
          <w:sz w:val="32"/>
          <w:szCs w:val="32"/>
        </w:rPr>
        <w:t>。</w:t>
      </w:r>
    </w:p>
    <w:p w14:paraId="294F0AFD">
      <w:pPr>
        <w:spacing w:line="560" w:lineRule="exact"/>
        <w:ind w:firstLine="643" w:firstLineChars="200"/>
        <w:rPr>
          <w:rFonts w:ascii="Times New Roman" w:hAnsi="Times New Roman" w:eastAsia="仿宋_GB2312" w:cs="Times New Roman"/>
          <w:bCs/>
          <w:kern w:val="0"/>
          <w:sz w:val="32"/>
          <w:szCs w:val="32"/>
        </w:rPr>
      </w:pPr>
      <w:r>
        <w:rPr>
          <w:rFonts w:ascii="Times New Roman" w:hAnsi="Times New Roman" w:eastAsia="仿宋_GB2312" w:cs="Times New Roman"/>
          <w:b/>
          <w:bCs w:val="0"/>
          <w:kern w:val="0"/>
          <w:sz w:val="32"/>
          <w:szCs w:val="32"/>
        </w:rPr>
        <w:t>情况说明：</w:t>
      </w:r>
      <w:r>
        <w:rPr>
          <w:rFonts w:ascii="Times New Roman" w:hAnsi="Times New Roman" w:eastAsia="仿宋_GB2312" w:cs="Times New Roman"/>
          <w:bCs/>
          <w:kern w:val="0"/>
          <w:sz w:val="32"/>
          <w:szCs w:val="32"/>
        </w:rPr>
        <w:t>该问题</w:t>
      </w:r>
      <w:r>
        <w:rPr>
          <w:rFonts w:hint="eastAsia" w:ascii="Times New Roman" w:hAnsi="Times New Roman" w:eastAsia="仿宋_GB2312" w:cs="Times New Roman"/>
          <w:bCs/>
          <w:kern w:val="0"/>
          <w:sz w:val="32"/>
          <w:szCs w:val="32"/>
          <w:lang w:eastAsia="zh-CN"/>
        </w:rPr>
        <w:t>为意识形态相关问题，</w:t>
      </w:r>
      <w:r>
        <w:rPr>
          <w:rFonts w:ascii="Times New Roman" w:hAnsi="Times New Roman" w:eastAsia="仿宋_GB2312" w:cs="Times New Roman"/>
          <w:bCs/>
          <w:kern w:val="0"/>
          <w:sz w:val="32"/>
          <w:szCs w:val="32"/>
        </w:rPr>
        <w:t>建议不公开。</w:t>
      </w:r>
    </w:p>
    <w:p w14:paraId="42E87F65">
      <w:pPr>
        <w:spacing w:line="560" w:lineRule="exact"/>
        <w:ind w:firstLine="640" w:firstLineChars="200"/>
        <w:rPr>
          <w:rFonts w:hint="eastAsia" w:ascii="Times New Roman" w:hAnsi="Times New Roman" w:eastAsia="楷体_GB2312" w:cs="Times New Roman"/>
          <w:kern w:val="0"/>
          <w:sz w:val="32"/>
          <w:szCs w:val="32"/>
        </w:rPr>
      </w:pPr>
    </w:p>
    <w:p w14:paraId="555BED83">
      <w:pPr>
        <w:widowControl/>
        <w:spacing w:line="560" w:lineRule="exact"/>
        <w:ind w:firstLine="645"/>
        <w:rPr>
          <w:rFonts w:ascii="Times New Roman" w:hAnsi="Times New Roman" w:eastAsia="仿宋_GB2312" w:cs="Times New Roman"/>
          <w:bCs/>
          <w:kern w:val="0"/>
          <w:sz w:val="32"/>
          <w:szCs w:val="32"/>
        </w:rPr>
      </w:pPr>
      <w:r>
        <w:rPr>
          <w:rFonts w:ascii="Times New Roman" w:hAnsi="Times New Roman" w:eastAsia="仿宋_GB2312" w:cs="Times New Roman"/>
          <w:bCs/>
          <w:kern w:val="0"/>
          <w:sz w:val="32"/>
          <w:szCs w:val="32"/>
        </w:rPr>
        <w:t>特此说明。</w:t>
      </w:r>
    </w:p>
    <w:p w14:paraId="2F4D83F1">
      <w:pPr>
        <w:widowControl/>
        <w:spacing w:line="560" w:lineRule="exact"/>
        <w:ind w:firstLine="645"/>
        <w:rPr>
          <w:rFonts w:ascii="Times New Roman" w:hAnsi="Times New Roman" w:eastAsia="仿宋_GB2312" w:cs="Times New Roman"/>
          <w:bCs/>
          <w:kern w:val="0"/>
          <w:sz w:val="32"/>
          <w:szCs w:val="32"/>
        </w:rPr>
      </w:pPr>
    </w:p>
    <w:p w14:paraId="18CE49C8">
      <w:pPr>
        <w:spacing w:line="600" w:lineRule="exact"/>
        <w:jc w:val="center"/>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 xml:space="preserve">                </w:t>
      </w:r>
      <w:r>
        <w:rPr>
          <w:rFonts w:ascii="Times New Roman" w:hAnsi="Times New Roman" w:eastAsia="仿宋_GB2312" w:cs="Times New Roman"/>
          <w:bCs/>
          <w:color w:val="auto"/>
          <w:spacing w:val="0"/>
          <w:kern w:val="0"/>
          <w:sz w:val="32"/>
          <w:szCs w:val="32"/>
        </w:rPr>
        <w:t>中共</w:t>
      </w:r>
      <w:r>
        <w:rPr>
          <w:rFonts w:hint="eastAsia" w:ascii="Times New Roman" w:hAnsi="Times New Roman" w:eastAsia="仿宋_GB2312" w:cs="Times New Roman"/>
          <w:bCs/>
          <w:color w:val="auto"/>
          <w:spacing w:val="0"/>
          <w:kern w:val="0"/>
          <w:sz w:val="32"/>
          <w:szCs w:val="32"/>
        </w:rPr>
        <w:t>淄博高新区四宝山街道北营村</w:t>
      </w:r>
      <w:r>
        <w:rPr>
          <w:rFonts w:hint="eastAsia" w:ascii="Times New Roman" w:hAnsi="Times New Roman" w:eastAsia="仿宋_GB2312" w:cs="Times New Roman"/>
          <w:bCs/>
          <w:color w:val="auto"/>
          <w:spacing w:val="0"/>
          <w:kern w:val="0"/>
          <w:sz w:val="32"/>
          <w:szCs w:val="32"/>
          <w:lang w:eastAsia="zh-CN"/>
        </w:rPr>
        <w:t>委员会</w:t>
      </w:r>
    </w:p>
    <w:p w14:paraId="0CCDE5CE">
      <w:pPr>
        <w:spacing w:line="560" w:lineRule="exact"/>
        <w:ind w:firstLine="640"/>
        <w:jc w:val="center"/>
        <w:rPr>
          <w:rFonts w:hint="eastAsia" w:ascii="Times New Roman" w:hAnsi="Times New Roman" w:eastAsia="黑体" w:cs="黑体"/>
          <w:kern w:val="0"/>
          <w:sz w:val="32"/>
          <w:szCs w:val="32"/>
        </w:rPr>
      </w:pP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 xml:space="preserve">     </w:t>
      </w:r>
      <w:r>
        <w:rPr>
          <w:rFonts w:hint="eastAsia"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lang w:val="en-US" w:eastAsia="zh-CN"/>
        </w:rPr>
        <w:t>2026</w:t>
      </w:r>
      <w:r>
        <w:rPr>
          <w:rFonts w:ascii="Times New Roman" w:hAnsi="Times New Roman" w:eastAsia="仿宋_GB2312" w:cs="Times New Roman"/>
          <w:kern w:val="0"/>
          <w:sz w:val="32"/>
          <w:szCs w:val="32"/>
        </w:rPr>
        <w:t>年</w:t>
      </w:r>
      <w:r>
        <w:rPr>
          <w:rFonts w:hint="eastAsia" w:ascii="Times New Roman" w:hAnsi="Times New Roman" w:eastAsia="仿宋_GB2312" w:cs="Times New Roman"/>
          <w:kern w:val="0"/>
          <w:sz w:val="32"/>
          <w:szCs w:val="32"/>
          <w:lang w:val="en-US" w:eastAsia="zh-CN"/>
        </w:rPr>
        <w:t>3</w:t>
      </w:r>
      <w:r>
        <w:rPr>
          <w:rFonts w:ascii="Times New Roman" w:hAnsi="Times New Roman" w:eastAsia="仿宋_GB2312" w:cs="Times New Roman"/>
          <w:kern w:val="0"/>
          <w:sz w:val="32"/>
          <w:szCs w:val="32"/>
        </w:rPr>
        <w:t>月</w:t>
      </w:r>
      <w:r>
        <w:rPr>
          <w:rFonts w:hint="eastAsia" w:ascii="Times New Roman" w:hAnsi="Times New Roman" w:eastAsia="仿宋_GB2312" w:cs="Times New Roman"/>
          <w:kern w:val="0"/>
          <w:sz w:val="32"/>
          <w:szCs w:val="32"/>
          <w:lang w:val="en-US" w:eastAsia="zh-CN"/>
        </w:rPr>
        <w:t>2</w:t>
      </w:r>
      <w:r>
        <w:rPr>
          <w:rFonts w:ascii="Times New Roman" w:hAnsi="Times New Roman" w:eastAsia="仿宋_GB2312" w:cs="Times New Roman"/>
          <w:kern w:val="0"/>
          <w:sz w:val="32"/>
          <w:szCs w:val="32"/>
        </w:rPr>
        <w:t>日</w:t>
      </w:r>
    </w:p>
    <w:p w14:paraId="4076E6FB">
      <w:pPr>
        <w:tabs>
          <w:tab w:val="left" w:pos="8460"/>
        </w:tabs>
        <w:spacing w:line="560" w:lineRule="exact"/>
        <w:ind w:firstLine="5760" w:firstLineChars="1800"/>
        <w:rPr>
          <w:rFonts w:ascii="Times New Roman" w:hAnsi="Times New Roman" w:eastAsia="仿宋_GB2312" w:cs="Times New Roman"/>
          <w:bCs/>
          <w:kern w:val="0"/>
          <w:sz w:val="32"/>
          <w:szCs w:val="32"/>
        </w:rPr>
      </w:pPr>
    </w:p>
    <w:p w14:paraId="083BE7DA"/>
    <w:sectPr>
      <w:footerReference r:id="rId3" w:type="default"/>
      <w:pgSz w:w="11906" w:h="16838"/>
      <w:pgMar w:top="1701" w:right="1417" w:bottom="1417" w:left="1417" w:header="851" w:footer="737"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D55E8">
    <w:pPr>
      <w:pStyle w:val="3"/>
      <w:jc w:val="center"/>
    </w:pPr>
    <w:r>
      <mc:AlternateContent>
        <mc:Choice Requires="wps">
          <w:drawing>
            <wp:anchor distT="0" distB="0" distL="114300" distR="114300" simplePos="0" relativeHeight="251659264" behindDoc="0" locked="0" layoutInCell="1" allowOverlap="1">
              <wp:simplePos x="0" y="0"/>
              <wp:positionH relativeFrom="margin">
                <wp:posOffset>2776220</wp:posOffset>
              </wp:positionH>
              <wp:positionV relativeFrom="paragraph">
                <wp:posOffset>142875</wp:posOffset>
              </wp:positionV>
              <wp:extent cx="182880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3E54D3">
                          <w:pPr>
                            <w:pStyle w:val="3"/>
                            <w:jc w:val="center"/>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fldChar w:fldCharType="begin"/>
                          </w:r>
                          <w:r>
                            <w:rPr>
                              <w:rFonts w:hint="default" w:ascii="Times New Roman" w:hAnsi="Times New Roman" w:cs="Times New Roman" w:eastAsiaTheme="minorEastAsia"/>
                              <w:sz w:val="24"/>
                              <w:szCs w:val="24"/>
                            </w:rPr>
                            <w:instrText xml:space="preserve"> PAGE  \* MERGEFORMAT </w:instrText>
                          </w:r>
                          <w:r>
                            <w:rPr>
                              <w:rFonts w:hint="default" w:ascii="Times New Roman" w:hAnsi="Times New Roman" w:cs="Times New Roman" w:eastAsiaTheme="minorEastAsia"/>
                              <w:sz w:val="24"/>
                              <w:szCs w:val="24"/>
                            </w:rPr>
                            <w:fldChar w:fldCharType="separate"/>
                          </w:r>
                          <w:r>
                            <w:rPr>
                              <w:rFonts w:hint="default" w:ascii="Times New Roman" w:hAnsi="Times New Roman" w:cs="Times New Roman" w:eastAsiaTheme="minorEastAsia"/>
                              <w:sz w:val="24"/>
                              <w:szCs w:val="24"/>
                            </w:rPr>
                            <w:t>- 8 -</w:t>
                          </w:r>
                          <w:r>
                            <w:rPr>
                              <w:rFonts w:hint="default" w:ascii="Times New Roman" w:hAnsi="Times New Roman" w:cs="Times New Roman" w:eastAsiaTheme="minor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18.6pt;margin-top:11.25pt;height:14.3pt;width:144pt;mso-position-horizontal-relative:margin;mso-wrap-style:none;z-index:251659264;mso-width-relative:page;mso-height-relative:page;" filled="f" stroked="f" coordsize="21600,21600" o:gfxdata="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9iSZR2QAAAAkBAAAPAAAAAAAAAAEAIAAAACIAAABkcnMvZG93bnJldi54bWxQ&#10;SwECFAAUAAAACACHTuJAXLJb3i8CAABUBAAADgAAAAAAAAABACAAAAAoAQAAZHJzL2Uyb0RvYy54&#10;bWxQSwUGAAAAAAYABgBZAQAAyQUAAAAA&#10;">
              <v:fill on="f" focussize="0,0"/>
              <v:stroke on="f" weight="0.5pt"/>
              <v:imagedata o:title=""/>
              <o:lock v:ext="edit" aspectratio="f"/>
              <v:textbox inset="0mm,0mm,0mm,0mm">
                <w:txbxContent>
                  <w:p w14:paraId="733E54D3">
                    <w:pPr>
                      <w:pStyle w:val="3"/>
                      <w:jc w:val="center"/>
                      <w:rPr>
                        <w:rFonts w:hint="default" w:ascii="Times New Roman" w:hAnsi="Times New Roman" w:cs="Times New Roman" w:eastAsiaTheme="minorEastAsia"/>
                        <w:sz w:val="24"/>
                        <w:szCs w:val="24"/>
                        <w:lang w:eastAsia="zh-CN"/>
                      </w:rPr>
                    </w:pPr>
                    <w:r>
                      <w:rPr>
                        <w:rFonts w:hint="default" w:ascii="Times New Roman" w:hAnsi="Times New Roman" w:cs="Times New Roman" w:eastAsiaTheme="minorEastAsia"/>
                        <w:sz w:val="24"/>
                        <w:szCs w:val="24"/>
                      </w:rPr>
                      <w:fldChar w:fldCharType="begin"/>
                    </w:r>
                    <w:r>
                      <w:rPr>
                        <w:rFonts w:hint="default" w:ascii="Times New Roman" w:hAnsi="Times New Roman" w:cs="Times New Roman" w:eastAsiaTheme="minorEastAsia"/>
                        <w:sz w:val="24"/>
                        <w:szCs w:val="24"/>
                      </w:rPr>
                      <w:instrText xml:space="preserve"> PAGE  \* MERGEFORMAT </w:instrText>
                    </w:r>
                    <w:r>
                      <w:rPr>
                        <w:rFonts w:hint="default" w:ascii="Times New Roman" w:hAnsi="Times New Roman" w:cs="Times New Roman" w:eastAsiaTheme="minorEastAsia"/>
                        <w:sz w:val="24"/>
                        <w:szCs w:val="24"/>
                      </w:rPr>
                      <w:fldChar w:fldCharType="separate"/>
                    </w:r>
                    <w:r>
                      <w:rPr>
                        <w:rFonts w:hint="default" w:ascii="Times New Roman" w:hAnsi="Times New Roman" w:cs="Times New Roman" w:eastAsiaTheme="minorEastAsia"/>
                        <w:sz w:val="24"/>
                        <w:szCs w:val="24"/>
                      </w:rPr>
                      <w:t>- 8 -</w:t>
                    </w:r>
                    <w:r>
                      <w:rPr>
                        <w:rFonts w:hint="default" w:ascii="Times New Roman" w:hAnsi="Times New Roman" w:cs="Times New Roman" w:eastAsiaTheme="minorEastAsia"/>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E11BBE"/>
    <w:multiLevelType w:val="singleLevel"/>
    <w:tmpl w:val="9BE11BB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9D4EAD"/>
    <w:rsid w:val="01300065"/>
    <w:rsid w:val="22851A6B"/>
    <w:rsid w:val="3B095E9B"/>
    <w:rsid w:val="47BE5569"/>
    <w:rsid w:val="4E9D4EAD"/>
    <w:rsid w:val="5CFF3BED"/>
    <w:rsid w:val="5DE60909"/>
    <w:rsid w:val="6CCB5899"/>
    <w:rsid w:val="6CE93F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widowControl/>
      <w:jc w:val="left"/>
    </w:pPr>
    <w:rPr>
      <w:rFonts w:ascii="宋体" w:hAnsi="宋体" w:cs="宋体"/>
      <w:kern w:val="0"/>
      <w:sz w:val="24"/>
    </w:rPr>
  </w:style>
  <w:style w:type="paragraph" w:customStyle="1" w:styleId="7">
    <w:name w:val="Plain Text"/>
    <w:basedOn w:val="1"/>
    <w:qFormat/>
    <w:uiPriority w:val="0"/>
    <w:rPr>
      <w:rFonts w:ascii="宋体" w:hAnsi="Courier New" w:eastAsia="宋体" w:cs="Courier New"/>
      <w:szCs w:val="21"/>
    </w:rPr>
  </w:style>
  <w:style w:type="paragraph" w:customStyle="1" w:styleId="8">
    <w:name w:val="正文 New New New New New New New New New New New New New New New New"/>
    <w:qFormat/>
    <w:uiPriority w:val="0"/>
    <w:pPr>
      <w:widowControl w:val="0"/>
      <w:jc w:val="both"/>
    </w:pPr>
    <w:rPr>
      <w:rFonts w:ascii="Calibri" w:hAnsi="Calibri" w:eastAsia="宋体" w:cs="黑体"/>
      <w:kern w:val="2"/>
      <w:sz w:val="16"/>
      <w:szCs w:val="16"/>
      <w:lang w:val="en-US" w:eastAsia="zh-CN" w:bidi="ar-SA"/>
    </w:rPr>
  </w:style>
  <w:style w:type="paragraph" w:customStyle="1" w:styleId="9">
    <w:name w:val="正文 New New New New New New New New New New New New New New New New New New New New New New New"/>
    <w:qFormat/>
    <w:uiPriority w:val="0"/>
    <w:pPr>
      <w:widowControl w:val="0"/>
      <w:jc w:val="both"/>
    </w:pPr>
    <w:rPr>
      <w:rFonts w:ascii="Calibri" w:hAnsi="Calibri" w:eastAsia="仿宋_GB2312" w:cs="黑体"/>
      <w:kern w:val="2"/>
      <w:sz w:val="32"/>
      <w:szCs w:val="32"/>
      <w:lang w:val="en-US" w:eastAsia="zh-CN" w:bidi="ar-SA"/>
    </w:rPr>
  </w:style>
  <w:style w:type="paragraph" w:customStyle="1" w:styleId="10">
    <w:name w:val="Default"/>
    <w:qFormat/>
    <w:uiPriority w:val="99"/>
    <w:pPr>
      <w:widowControl w:val="0"/>
      <w:autoSpaceDE w:val="0"/>
      <w:autoSpaceDN w:val="0"/>
      <w:adjustRightInd w:val="0"/>
    </w:pPr>
    <w:rPr>
      <w:rFonts w:hint="eastAsia" w:ascii="仿宋_GB2312" w:hAnsi="仿宋_GB2312" w:eastAsia="仿宋_GB2312" w:cs="Times New Roman"/>
      <w:color w:val="000000"/>
      <w:sz w:val="24"/>
      <w:szCs w:val="22"/>
      <w:lang w:val="en-US" w:eastAsia="zh-CN" w:bidi="ar-SA"/>
    </w:rPr>
  </w:style>
  <w:style w:type="paragraph" w:customStyle="1" w:styleId="11">
    <w:name w:val="正文 New New"/>
    <w:qFormat/>
    <w:uiPriority w:val="0"/>
    <w:pPr>
      <w:widowControl w:val="0"/>
      <w:jc w:val="both"/>
    </w:pPr>
    <w:rPr>
      <w:rFonts w:ascii="Calibri" w:hAnsi="Calibri" w:eastAsia="宋体" w:cs="黑体"/>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9416</Words>
  <Characters>9677</Characters>
  <Lines>0</Lines>
  <Paragraphs>0</Paragraphs>
  <TotalTime>2</TotalTime>
  <ScaleCrop>false</ScaleCrop>
  <LinksUpToDate>false</LinksUpToDate>
  <CharactersWithSpaces>9800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2026-03-02T04:15:00Z</dcterms:created>
  <dc:creator>梁越.H.T</dc:creator>
  <cp:lastModifiedBy>Administrator</cp:lastModifiedBy>
  <cp:lastPrinted>2026-03-03T02:34:00Z</cp:lastPrinted>
  <dcterms:modified xsi:type="dcterms:W3CDTF">2026-03-11T07:46:11Z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A56F533ED4EA4C9FB2C05A9A007EB1AB_11</vt:lpwstr>
  </property>
  <property fmtid="{D5CDD505-2E9C-101B-9397-08002B2CF9AE}" pid="4" name="KSOTemplateDocerSaveRecord">
    <vt:lpwstr>eyJoZGlkIjoiOTMxMjc1YzlkM2I2MTIyYzFmYWExMzBhNmI4YTFhNmQifQ==</vt:lpwstr>
  </property>
</Properties>
</file>