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tabs>
          <w:tab w:val="left" w:pos="10710"/>
        </w:tabs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numPr>
          <w:ilvl w:val="0"/>
          <w:numId w:val="0"/>
        </w:numPr>
        <w:jc w:val="center"/>
        <w:rPr>
          <w:rFonts w:hint="eastAsia" w:ascii="Times New Roman" w:hAnsi="Times New Roman" w:eastAsia="方正小标宋简体" w:cs="方正小标宋简体"/>
          <w:sz w:val="36"/>
          <w:szCs w:val="36"/>
        </w:rPr>
      </w:pPr>
      <w:r>
        <w:rPr>
          <w:rFonts w:hint="eastAsia" w:ascii="Times New Roman" w:hAnsi="Times New Roman" w:eastAsia="方正小标宋简体" w:cs="方正小标宋简体"/>
          <w:sz w:val="36"/>
          <w:szCs w:val="36"/>
        </w:rPr>
        <w:t>第</w:t>
      </w:r>
      <w:r>
        <w:rPr>
          <w:rFonts w:hint="eastAsia" w:ascii="Times New Roman" w:hAnsi="Times New Roman" w:eastAsia="方正小标宋简体" w:cs="方正小标宋简体"/>
          <w:sz w:val="36"/>
          <w:szCs w:val="36"/>
          <w:lang w:val="en-US" w:eastAsia="zh-CN"/>
        </w:rPr>
        <w:t>一批、第四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批专精特新“小巨人”企业复核</w:t>
      </w:r>
      <w:r>
        <w:rPr>
          <w:rFonts w:hint="eastAsia" w:ascii="Times New Roman" w:hAnsi="Times New Roman" w:eastAsia="方正小标宋简体" w:cs="方正小标宋简体"/>
          <w:sz w:val="36"/>
          <w:szCs w:val="36"/>
          <w:lang w:eastAsia="zh-CN"/>
        </w:rPr>
        <w:t>情况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汇总表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outlineLvl w:val="9"/>
        <w:rPr>
          <w:rFonts w:hint="eastAsia" w:ascii="Times New Roman" w:hAnsi="Times New Roman" w:eastAsia="方正小标宋简体" w:cs="方正小标宋简体"/>
          <w:sz w:val="36"/>
          <w:szCs w:val="36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eastAsia" w:ascii="Times New Roman" w:hAnsi="Times New Roman" w:eastAsia="黑体" w:cs="黑体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val="en-US" w:eastAsia="zh-CN"/>
        </w:rPr>
        <w:t>区县</w:t>
      </w:r>
      <w:bookmarkStart w:id="0" w:name="_GoBack"/>
      <w:bookmarkEnd w:id="0"/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中小企业主管部门（盖章）：</w:t>
      </w:r>
      <w:r>
        <w:rPr>
          <w:rFonts w:hint="eastAsia" w:ascii="Times New Roman" w:hAnsi="Times New Roman" w:eastAsia="黑体" w:cs="黑体"/>
          <w:sz w:val="32"/>
          <w:szCs w:val="32"/>
          <w:u w:val="single"/>
          <w:lang w:val="en-US" w:eastAsia="zh-CN"/>
        </w:rPr>
        <w:t xml:space="preserve">                  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8"/>
        <w:gridCol w:w="1022"/>
        <w:gridCol w:w="1505"/>
        <w:gridCol w:w="600"/>
        <w:gridCol w:w="570"/>
        <w:gridCol w:w="720"/>
        <w:gridCol w:w="615"/>
        <w:gridCol w:w="585"/>
        <w:gridCol w:w="795"/>
        <w:gridCol w:w="675"/>
        <w:gridCol w:w="600"/>
        <w:gridCol w:w="630"/>
        <w:gridCol w:w="990"/>
        <w:gridCol w:w="2619"/>
        <w:gridCol w:w="1"/>
        <w:gridCol w:w="613"/>
        <w:gridCol w:w="1142"/>
        <w:gridCol w:w="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" w:type="dxa"/>
          <w:trHeight w:val="525" w:hRule="atLeast"/>
          <w:jc w:val="center"/>
        </w:trPr>
        <w:tc>
          <w:tcPr>
            <w:tcW w:w="438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21"/>
                <w:szCs w:val="21"/>
                <w:vertAlign w:val="baseline"/>
                <w:lang w:eastAsia="zh-CN"/>
              </w:rPr>
              <w:t>序号</w:t>
            </w:r>
          </w:p>
        </w:tc>
        <w:tc>
          <w:tcPr>
            <w:tcW w:w="1022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企业名称</w:t>
            </w:r>
          </w:p>
        </w:tc>
        <w:tc>
          <w:tcPr>
            <w:tcW w:w="150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主导产品名称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（请勿填写英文）</w:t>
            </w:r>
          </w:p>
        </w:tc>
        <w:tc>
          <w:tcPr>
            <w:tcW w:w="60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是否创新直通</w:t>
            </w:r>
          </w:p>
        </w:tc>
        <w:tc>
          <w:tcPr>
            <w:tcW w:w="57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控股情况</w:t>
            </w:r>
          </w:p>
        </w:tc>
        <w:tc>
          <w:tcPr>
            <w:tcW w:w="72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同集团内企业情况</w:t>
            </w:r>
          </w:p>
        </w:tc>
        <w:tc>
          <w:tcPr>
            <w:tcW w:w="61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企业规模类型</w:t>
            </w:r>
          </w:p>
        </w:tc>
        <w:tc>
          <w:tcPr>
            <w:tcW w:w="58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主营业务收入占比</w:t>
            </w:r>
          </w:p>
        </w:tc>
        <w:tc>
          <w:tcPr>
            <w:tcW w:w="79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近</w:t>
            </w: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  <w:t>2年主营业务收入平均增长率</w:t>
            </w:r>
          </w:p>
        </w:tc>
        <w:tc>
          <w:tcPr>
            <w:tcW w:w="675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全国细分市场占有率</w:t>
            </w:r>
          </w:p>
        </w:tc>
        <w:tc>
          <w:tcPr>
            <w:tcW w:w="123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  <w:t>研发费用总额占营业收入总额比重</w:t>
            </w:r>
          </w:p>
        </w:tc>
        <w:tc>
          <w:tcPr>
            <w:tcW w:w="99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Ⅰ类知识产权数量（项）</w:t>
            </w:r>
          </w:p>
        </w:tc>
        <w:tc>
          <w:tcPr>
            <w:tcW w:w="261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该企业三年来发展情况及该企业产品、技术先进性的说明（不超过</w:t>
            </w: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  <w:t>200字</w:t>
            </w: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）</w:t>
            </w:r>
          </w:p>
        </w:tc>
        <w:tc>
          <w:tcPr>
            <w:tcW w:w="175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复核意见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8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22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</w:rPr>
            </w:pPr>
          </w:p>
        </w:tc>
        <w:tc>
          <w:tcPr>
            <w:tcW w:w="150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</w:rPr>
            </w:pPr>
          </w:p>
        </w:tc>
        <w:tc>
          <w:tcPr>
            <w:tcW w:w="60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eastAsia="zh-CN"/>
              </w:rPr>
            </w:pPr>
          </w:p>
        </w:tc>
        <w:tc>
          <w:tcPr>
            <w:tcW w:w="57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eastAsia="zh-CN"/>
              </w:rPr>
            </w:pPr>
          </w:p>
        </w:tc>
        <w:tc>
          <w:tcPr>
            <w:tcW w:w="72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</w:rPr>
            </w:pPr>
          </w:p>
        </w:tc>
        <w:tc>
          <w:tcPr>
            <w:tcW w:w="61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</w:rPr>
            </w:pPr>
          </w:p>
        </w:tc>
        <w:tc>
          <w:tcPr>
            <w:tcW w:w="58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</w:rPr>
            </w:pPr>
          </w:p>
        </w:tc>
        <w:tc>
          <w:tcPr>
            <w:tcW w:w="79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</w:rPr>
            </w:pPr>
          </w:p>
        </w:tc>
        <w:tc>
          <w:tcPr>
            <w:tcW w:w="675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val="en-US" w:eastAsia="zh-CN"/>
              </w:rPr>
              <w:t>2023</w:t>
            </w:r>
          </w:p>
        </w:tc>
        <w:tc>
          <w:tcPr>
            <w:tcW w:w="6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val="en-US" w:eastAsia="zh-CN"/>
              </w:rPr>
              <w:t>2024</w:t>
            </w:r>
          </w:p>
        </w:tc>
        <w:tc>
          <w:tcPr>
            <w:tcW w:w="99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</w:rPr>
            </w:pPr>
          </w:p>
        </w:tc>
        <w:tc>
          <w:tcPr>
            <w:tcW w:w="2620" w:type="dxa"/>
            <w:gridSpan w:val="2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  <w:t>是否推荐</w:t>
            </w:r>
          </w:p>
        </w:tc>
        <w:tc>
          <w:tcPr>
            <w:tcW w:w="1144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  <w:t>如不推荐，请注明理由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8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102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5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7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8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14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102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5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7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8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14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3</w:t>
            </w:r>
          </w:p>
        </w:tc>
        <w:tc>
          <w:tcPr>
            <w:tcW w:w="102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5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7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8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14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4</w:t>
            </w:r>
          </w:p>
        </w:tc>
        <w:tc>
          <w:tcPr>
            <w:tcW w:w="102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5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7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8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14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8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val="en-US" w:eastAsia="zh-CN"/>
              </w:rPr>
              <w:t>5</w:t>
            </w:r>
          </w:p>
        </w:tc>
        <w:tc>
          <w:tcPr>
            <w:tcW w:w="102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5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7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8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14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8" w:type="dxa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1"/>
                <w:szCs w:val="21"/>
                <w:vertAlign w:val="baseline"/>
                <w:lang w:eastAsia="zh-CN"/>
              </w:rPr>
              <w:t>…</w:t>
            </w:r>
          </w:p>
        </w:tc>
        <w:tc>
          <w:tcPr>
            <w:tcW w:w="102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50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7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58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79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7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3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99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613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144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</w:tr>
    </w:tbl>
    <w:p>
      <w:pPr>
        <w:pStyle w:val="2"/>
        <w:rPr>
          <w:rFonts w:hint="eastAsia" w:ascii="Times New Roman" w:hAnsi="Times New Roman" w:eastAsia="仿宋_GB2312" w:cs="仿宋_GB2312"/>
          <w:sz w:val="24"/>
          <w:szCs w:val="24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24"/>
          <w:szCs w:val="24"/>
          <w:lang w:val="en-US" w:eastAsia="zh-CN"/>
        </w:rPr>
        <w:t>注：本页可用A3纸打印。</w:t>
      </w:r>
    </w:p>
    <w:p>
      <w:pPr>
        <w:pStyle w:val="3"/>
        <w:rPr>
          <w:rFonts w:hint="default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A5745"/>
    <w:rsid w:val="003115CA"/>
    <w:rsid w:val="00340CD4"/>
    <w:rsid w:val="00575424"/>
    <w:rsid w:val="00867FFD"/>
    <w:rsid w:val="008D4264"/>
    <w:rsid w:val="01A80BE3"/>
    <w:rsid w:val="02D61880"/>
    <w:rsid w:val="03741DD4"/>
    <w:rsid w:val="04257C18"/>
    <w:rsid w:val="043F63CB"/>
    <w:rsid w:val="04A63FF4"/>
    <w:rsid w:val="05FA77CA"/>
    <w:rsid w:val="07B842F7"/>
    <w:rsid w:val="0B080976"/>
    <w:rsid w:val="0BAE3A85"/>
    <w:rsid w:val="0D315445"/>
    <w:rsid w:val="0E4B1647"/>
    <w:rsid w:val="0FC11CE7"/>
    <w:rsid w:val="10C549D6"/>
    <w:rsid w:val="11047A4C"/>
    <w:rsid w:val="112A6954"/>
    <w:rsid w:val="11671785"/>
    <w:rsid w:val="122D4F0C"/>
    <w:rsid w:val="130411D0"/>
    <w:rsid w:val="1555052D"/>
    <w:rsid w:val="156264EB"/>
    <w:rsid w:val="157373F5"/>
    <w:rsid w:val="15A94E3E"/>
    <w:rsid w:val="16FD75DF"/>
    <w:rsid w:val="17B0704A"/>
    <w:rsid w:val="17C10381"/>
    <w:rsid w:val="18371EB1"/>
    <w:rsid w:val="185F4F64"/>
    <w:rsid w:val="19B937D5"/>
    <w:rsid w:val="1A3865DD"/>
    <w:rsid w:val="1A4A3C69"/>
    <w:rsid w:val="1A65615F"/>
    <w:rsid w:val="1B8F0537"/>
    <w:rsid w:val="1C495794"/>
    <w:rsid w:val="1C532E77"/>
    <w:rsid w:val="1C5E0554"/>
    <w:rsid w:val="1CB515F6"/>
    <w:rsid w:val="1D2877A7"/>
    <w:rsid w:val="1D2B731A"/>
    <w:rsid w:val="1D7537FB"/>
    <w:rsid w:val="1EC43D73"/>
    <w:rsid w:val="1EE567B4"/>
    <w:rsid w:val="206045E8"/>
    <w:rsid w:val="21406ED8"/>
    <w:rsid w:val="21592A00"/>
    <w:rsid w:val="2344084D"/>
    <w:rsid w:val="24694B9A"/>
    <w:rsid w:val="24B710E1"/>
    <w:rsid w:val="25FC74EC"/>
    <w:rsid w:val="26351FF4"/>
    <w:rsid w:val="265A7B27"/>
    <w:rsid w:val="2853071E"/>
    <w:rsid w:val="288951A9"/>
    <w:rsid w:val="2B43233C"/>
    <w:rsid w:val="2B8471BC"/>
    <w:rsid w:val="2C4353BB"/>
    <w:rsid w:val="2D135E6F"/>
    <w:rsid w:val="2E1112B8"/>
    <w:rsid w:val="2E200688"/>
    <w:rsid w:val="3007311C"/>
    <w:rsid w:val="30170FC9"/>
    <w:rsid w:val="314839D4"/>
    <w:rsid w:val="31ED47CA"/>
    <w:rsid w:val="32F37E48"/>
    <w:rsid w:val="346534AA"/>
    <w:rsid w:val="35A22FAA"/>
    <w:rsid w:val="35E91DD5"/>
    <w:rsid w:val="36E10F6A"/>
    <w:rsid w:val="38571848"/>
    <w:rsid w:val="39F91CC5"/>
    <w:rsid w:val="3A1C3ABE"/>
    <w:rsid w:val="3A2A0A03"/>
    <w:rsid w:val="3AF46B44"/>
    <w:rsid w:val="3C4B7B97"/>
    <w:rsid w:val="3C6015AA"/>
    <w:rsid w:val="3D6B6DB8"/>
    <w:rsid w:val="3E3B07B1"/>
    <w:rsid w:val="3E77527B"/>
    <w:rsid w:val="3F277914"/>
    <w:rsid w:val="3FBC7736"/>
    <w:rsid w:val="40423A8C"/>
    <w:rsid w:val="40463D7B"/>
    <w:rsid w:val="43A85162"/>
    <w:rsid w:val="443F7874"/>
    <w:rsid w:val="44BB2675"/>
    <w:rsid w:val="44C83305"/>
    <w:rsid w:val="451A3E3D"/>
    <w:rsid w:val="466B2960"/>
    <w:rsid w:val="467C67A5"/>
    <w:rsid w:val="46CE7B04"/>
    <w:rsid w:val="494833B3"/>
    <w:rsid w:val="49C8111A"/>
    <w:rsid w:val="4A662E77"/>
    <w:rsid w:val="4AA166CA"/>
    <w:rsid w:val="4BA06A15"/>
    <w:rsid w:val="4DFB903A"/>
    <w:rsid w:val="4F6B111C"/>
    <w:rsid w:val="4F8B6574"/>
    <w:rsid w:val="4F9C6AD7"/>
    <w:rsid w:val="50F934A0"/>
    <w:rsid w:val="52D52DFE"/>
    <w:rsid w:val="53346A12"/>
    <w:rsid w:val="53FE6109"/>
    <w:rsid w:val="55E55E08"/>
    <w:rsid w:val="58741BE4"/>
    <w:rsid w:val="58B04D08"/>
    <w:rsid w:val="5B351BB6"/>
    <w:rsid w:val="5B616B61"/>
    <w:rsid w:val="5C315818"/>
    <w:rsid w:val="5C950743"/>
    <w:rsid w:val="5CF55643"/>
    <w:rsid w:val="5D92662B"/>
    <w:rsid w:val="5E62534B"/>
    <w:rsid w:val="5E9E2096"/>
    <w:rsid w:val="5FAD083D"/>
    <w:rsid w:val="601713A8"/>
    <w:rsid w:val="64172FA4"/>
    <w:rsid w:val="64262140"/>
    <w:rsid w:val="647A2706"/>
    <w:rsid w:val="658256B4"/>
    <w:rsid w:val="65BB0CFE"/>
    <w:rsid w:val="65E6398B"/>
    <w:rsid w:val="662C24CD"/>
    <w:rsid w:val="67C14797"/>
    <w:rsid w:val="697207BB"/>
    <w:rsid w:val="6A1862EE"/>
    <w:rsid w:val="6A582634"/>
    <w:rsid w:val="6A6362C0"/>
    <w:rsid w:val="6BC839D3"/>
    <w:rsid w:val="6F0A1E26"/>
    <w:rsid w:val="6F3E748A"/>
    <w:rsid w:val="6FD2789B"/>
    <w:rsid w:val="70D16407"/>
    <w:rsid w:val="71612A01"/>
    <w:rsid w:val="717D512F"/>
    <w:rsid w:val="72214B64"/>
    <w:rsid w:val="72D160A4"/>
    <w:rsid w:val="73035FE4"/>
    <w:rsid w:val="73456527"/>
    <w:rsid w:val="73B36F1D"/>
    <w:rsid w:val="74BA1953"/>
    <w:rsid w:val="74D001FE"/>
    <w:rsid w:val="74F340A9"/>
    <w:rsid w:val="76380194"/>
    <w:rsid w:val="77470493"/>
    <w:rsid w:val="775C1342"/>
    <w:rsid w:val="779F728F"/>
    <w:rsid w:val="77DC2D2F"/>
    <w:rsid w:val="77EB78B5"/>
    <w:rsid w:val="77FA73B0"/>
    <w:rsid w:val="7943025C"/>
    <w:rsid w:val="79E306C6"/>
    <w:rsid w:val="7A663110"/>
    <w:rsid w:val="7B2B7DC1"/>
    <w:rsid w:val="7B582DBE"/>
    <w:rsid w:val="7C1233E1"/>
    <w:rsid w:val="7F7213EB"/>
    <w:rsid w:val="BDFF8120"/>
    <w:rsid w:val="FE4F7380"/>
    <w:rsid w:val="FEF96DF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eastAsia="宋体"/>
    </w:r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213</Words>
  <Characters>222</Characters>
  <Lines>0</Lines>
  <Paragraphs>0</Paragraphs>
  <TotalTime>49</TotalTime>
  <ScaleCrop>false</ScaleCrop>
  <LinksUpToDate>false</LinksUpToDate>
  <CharactersWithSpaces>240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2014-10-31T20:08:00Z</dcterms:created>
  <dc:creator>Administrator</dc:creator>
  <cp:lastModifiedBy>user</cp:lastModifiedBy>
  <cp:lastPrinted>2024-03-04T02:46:00Z</cp:lastPrinted>
  <dcterms:modified xsi:type="dcterms:W3CDTF">2025-02-25T15:25:34Z</dcterms:modified>
  <dc:title>附件4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KSOTemplateDocerSaveRecord">
    <vt:lpwstr>eyJoZGlkIjoiOWEyNGE1ODBkMTFmMWNiZjQxODZkMDUxYTYwY2NiYjQiLCJ1c2VySWQiOiIxNjE4MDg4MjE0In0=</vt:lpwstr>
  </property>
  <property fmtid="{D5CDD505-2E9C-101B-9397-08002B2CF9AE}" pid="4" name="ICV">
    <vt:lpwstr>8593A668DA6846838CBE5D3B337850CC_13</vt:lpwstr>
  </property>
</Properties>
</file>