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1</w:t>
      </w:r>
    </w:p>
    <w:p>
      <w:pPr>
        <w:spacing w:line="580" w:lineRule="exact"/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bookmarkStart w:id="0" w:name="_Hlk87895501"/>
      <w:r>
        <w:rPr>
          <w:rFonts w:hint="eastAsia" w:ascii="方正小标宋简体" w:hAnsi="方正小标宋简体" w:eastAsia="方正小标宋简体" w:cs="Times New Roman"/>
          <w:sz w:val="44"/>
          <w:szCs w:val="44"/>
        </w:rPr>
        <w:t>山东省各类科技计划项目（平台）清单</w:t>
      </w:r>
    </w:p>
    <w:bookmarkEnd w:id="0"/>
    <w:p>
      <w:pPr>
        <w:spacing w:line="580" w:lineRule="exact"/>
        <w:ind w:firstLine="880" w:firstLineChars="200"/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</w:p>
    <w:tbl>
      <w:tblPr>
        <w:tblStyle w:val="4"/>
        <w:tblW w:w="124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1718"/>
        <w:gridCol w:w="1527"/>
        <w:gridCol w:w="1705"/>
        <w:gridCol w:w="1514"/>
        <w:gridCol w:w="1746"/>
        <w:gridCol w:w="1404"/>
        <w:gridCol w:w="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bookmarkStart w:id="1" w:name="_Hlk87894278"/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科技计划项目（平台）</w:t>
            </w:r>
            <w:bookmarkEnd w:id="1"/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类别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省科技厅</w:t>
            </w: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责任处室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联系方式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市科技局</w:t>
            </w: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责任科室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联系方式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高新区科工信局责任科室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联系方式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省实验室</w:t>
            </w:r>
          </w:p>
        </w:tc>
        <w:tc>
          <w:tcPr>
            <w:tcW w:w="17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基础研究处</w:t>
            </w:r>
          </w:p>
        </w:tc>
        <w:tc>
          <w:tcPr>
            <w:tcW w:w="15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66777031</w:t>
            </w:r>
          </w:p>
        </w:tc>
        <w:tc>
          <w:tcPr>
            <w:tcW w:w="17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</w:t>
            </w:r>
            <w:bookmarkStart w:id="4" w:name="_GoBack"/>
            <w:bookmarkEnd w:id="4"/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置科</w:t>
            </w:r>
          </w:p>
        </w:tc>
        <w:tc>
          <w:tcPr>
            <w:tcW w:w="14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省部共建国家重点实验室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省重点实验室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省技术创新中心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成果转化与区域创新处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6777212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人才与成果科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0533-3178947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省临床医学研究中心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社会发展科技处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66777087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农村与社会发展科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0533-3183525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高新技术发展及产业化科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0533-3585243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创新创业共同体</w:t>
            </w:r>
          </w:p>
        </w:tc>
        <w:tc>
          <w:tcPr>
            <w:tcW w:w="17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资源配置与管理处</w:t>
            </w:r>
          </w:p>
        </w:tc>
        <w:tc>
          <w:tcPr>
            <w:tcW w:w="15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66777380</w:t>
            </w:r>
          </w:p>
        </w:tc>
        <w:tc>
          <w:tcPr>
            <w:tcW w:w="17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新型研发机构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</w:rPr>
            </w:pPr>
          </w:p>
        </w:tc>
        <w:tc>
          <w:tcPr>
            <w:tcW w:w="14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产业技术研究院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成果转化与区域创新处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6777212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人才与成果科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0533-3178947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能源研究院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高新技术发展及产业化处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6777026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高新技术发展及产业化科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0533-3183548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高新技术发展及产业化科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0533-3585243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高等技术研究院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基础研究处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66777031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泰山学者特聘计划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泰山学者青年计划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泰山产业领军人才工程产业创新类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泰山产业领军人才工程产业创业类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海外高层次人才工作站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引进外国人才智力专项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外专双百计划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重大科技创新工程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重大专项办公室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6777066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重点研发计划（科技军民融合）项目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重大基础研究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基础研究处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66777033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农业良种工程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农村科技处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66777255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农村与社会发展科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0533-3183525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高新技术发展及产业化科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0533-3585243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bookmarkStart w:id="2" w:name="_Hlk87891958"/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省自然科学基金</w:t>
            </w:r>
            <w:bookmarkEnd w:id="2"/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基础研究处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66777035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科技型企业培育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科技成果转移转化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中央引导地方科技发展资金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成果转化与区域创新处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66777212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人才与成果科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0533-3178947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高层次人才项目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泰山产业领军人才配套项目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住鲁院士及其科研团队稳定支持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bookmarkStart w:id="3" w:name="_Hlk87891986"/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软科学研究</w:t>
            </w:r>
            <w:bookmarkEnd w:id="3"/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政策法规与创新体系建设处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6777067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highlight w:val="none"/>
              </w:rPr>
              <w:t>市科技发展中心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highlight w:val="none"/>
              </w:rPr>
              <w:t>0533-3189727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FF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省技术转移服务机构</w:t>
            </w:r>
          </w:p>
        </w:tc>
        <w:tc>
          <w:tcPr>
            <w:tcW w:w="17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成果转化与区域创新处</w:t>
            </w:r>
          </w:p>
        </w:tc>
        <w:tc>
          <w:tcPr>
            <w:tcW w:w="15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6777212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highlight w:val="none"/>
              </w:rPr>
              <w:t>市科技发展中心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highlight w:val="none"/>
              </w:rPr>
              <w:t>0533-3189727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省技术转移人才培养基地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人才与成果科</w:t>
            </w:r>
          </w:p>
        </w:tc>
        <w:tc>
          <w:tcPr>
            <w:tcW w:w="151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0533-3178947</w:t>
            </w:r>
          </w:p>
        </w:tc>
        <w:tc>
          <w:tcPr>
            <w:tcW w:w="174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科技成果转化中试基地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产业技术创新战略联盟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技术转移先进县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市科技发展中心</w:t>
            </w:r>
          </w:p>
        </w:tc>
        <w:tc>
          <w:tcPr>
            <w:tcW w:w="151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0533-3189727</w:t>
            </w:r>
          </w:p>
        </w:tc>
        <w:tc>
          <w:tcPr>
            <w:tcW w:w="174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省级国际科技合作项目</w:t>
            </w:r>
          </w:p>
        </w:tc>
        <w:tc>
          <w:tcPr>
            <w:tcW w:w="17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科技合作处</w:t>
            </w:r>
          </w:p>
        </w:tc>
        <w:tc>
          <w:tcPr>
            <w:tcW w:w="152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7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057</w:t>
            </w:r>
          </w:p>
        </w:tc>
        <w:tc>
          <w:tcPr>
            <w:tcW w:w="170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科技合作科</w:t>
            </w:r>
          </w:p>
        </w:tc>
        <w:tc>
          <w:tcPr>
            <w:tcW w:w="15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0533-3180278</w:t>
            </w:r>
          </w:p>
        </w:tc>
        <w:tc>
          <w:tcPr>
            <w:tcW w:w="17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国际科技合作科</w:t>
            </w:r>
          </w:p>
        </w:tc>
        <w:tc>
          <w:tcPr>
            <w:tcW w:w="14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0533-3588915</w:t>
            </w:r>
          </w:p>
        </w:tc>
        <w:tc>
          <w:tcPr>
            <w:tcW w:w="85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省国际科技合作基地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院士工作站</w:t>
            </w:r>
          </w:p>
        </w:tc>
        <w:tc>
          <w:tcPr>
            <w:tcW w:w="1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7167</w:t>
            </w:r>
          </w:p>
        </w:tc>
        <w:tc>
          <w:tcPr>
            <w:tcW w:w="170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科技成果转化贷款风险补偿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科技成果转化贷款贴息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科技型企业创新价值信用贷款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科技财政资金股权投资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省科技服务发展推进中心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6777380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规划与资源配置科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0533-3184674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科技资源配置科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0533-3583669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科技型企业科创板上市培育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科技型中小企业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高新技术企业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创新型领军企业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无需填报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高新区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成果转化与区域创新处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66777212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人才与成果科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0533-3178947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科技人才管理和区域创新科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0533-3588589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大学科技园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高新技术发展及产业化处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-6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6777026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高新技术发展及产业化科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0533-3183548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高新技术发展及产业化科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0533-3585243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省级农高区</w:t>
            </w:r>
          </w:p>
        </w:tc>
        <w:tc>
          <w:tcPr>
            <w:tcW w:w="1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农村科技处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0531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-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  <w:t>66777255</w:t>
            </w:r>
          </w:p>
        </w:tc>
        <w:tc>
          <w:tcPr>
            <w:tcW w:w="1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农村与社会发展科</w:t>
            </w: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0533-3183525</w:t>
            </w:r>
          </w:p>
        </w:tc>
        <w:tc>
          <w:tcPr>
            <w:tcW w:w="17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高新技术发展及产业化科</w:t>
            </w: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lang w:val="en-US" w:eastAsia="zh-CN"/>
              </w:rPr>
              <w:t>0533-3585243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</w:rPr>
            </w:pPr>
          </w:p>
        </w:tc>
      </w:tr>
    </w:tbl>
    <w:p>
      <w:pPr>
        <w:spacing w:line="580" w:lineRule="exact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32140711"/>
    <w:rsid w:val="00734D5A"/>
    <w:rsid w:val="00971854"/>
    <w:rsid w:val="00F1279D"/>
    <w:rsid w:val="06181F59"/>
    <w:rsid w:val="082B40EA"/>
    <w:rsid w:val="0C1F27B2"/>
    <w:rsid w:val="1A7B3F46"/>
    <w:rsid w:val="1F9C1FF1"/>
    <w:rsid w:val="27E31F36"/>
    <w:rsid w:val="32140711"/>
    <w:rsid w:val="36554F82"/>
    <w:rsid w:val="3DFF95D5"/>
    <w:rsid w:val="79F70A95"/>
    <w:rsid w:val="FEEE3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256</Words>
  <Characters>1461</Characters>
  <Lines>12</Lines>
  <Paragraphs>3</Paragraphs>
  <TotalTime>1</TotalTime>
  <ScaleCrop>false</ScaleCrop>
  <LinksUpToDate>false</LinksUpToDate>
  <CharactersWithSpaces>1714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2021-11-15T20:10:00Z</dcterms:created>
  <dc:creator>10795</dc:creator>
  <cp:lastModifiedBy>Lenovo</cp:lastModifiedBy>
  <dcterms:modified xsi:type="dcterms:W3CDTF">2021-11-17T02:33:59Z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08A1EFFC75C8402F953F2B53512C45EB</vt:lpwstr>
  </property>
</Properties>
</file>