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pacing w:line="580" w:lineRule="exact"/>
        <w:jc w:val="left"/>
        <w:rPr>
          <w:rFonts w:hint="eastAsia" w:ascii="Times New Roman" w:hAnsi="Times New Roman" w:eastAsia="黑体" w:cs="Times New Roman"/>
          <w:color w:val="333333"/>
          <w:kern w:val="0"/>
          <w:sz w:val="24"/>
          <w:szCs w:val="24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80" w:lineRule="exact"/>
        <w:ind w:left="-105" w:leftChars="-50" w:right="-105" w:rightChars="-50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山东省企业研究开发财政补助资金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申报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表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80" w:lineRule="exact"/>
        <w:ind w:left="-105" w:leftChars="-50" w:right="-105" w:rightChars="-50"/>
        <w:jc w:val="center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山东省除青岛市以外地市企业填报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参考模板）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80" w:lineRule="exact"/>
        <w:jc w:val="right"/>
        <w:rPr>
          <w:rFonts w:hint="default" w:ascii="Times New Roman" w:hAnsi="Times New Roman" w:eastAsia="仿宋_GB2312" w:cs="Times New Roman"/>
          <w:bCs/>
          <w:sz w:val="24"/>
        </w:rPr>
      </w:pPr>
      <w:r>
        <w:rPr>
          <w:rFonts w:hint="default" w:ascii="Times New Roman" w:hAnsi="Times New Roman" w:eastAsia="仿宋_GB2312" w:cs="Times New Roman"/>
          <w:bCs/>
          <w:sz w:val="24"/>
        </w:rPr>
        <w:t>单位：元</w:t>
      </w:r>
    </w:p>
    <w:tbl>
      <w:tblPr>
        <w:tblStyle w:val="3"/>
        <w:tblW w:w="95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95"/>
        <w:gridCol w:w="2310"/>
        <w:gridCol w:w="3040"/>
        <w:gridCol w:w="14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当前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企业名称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统一社会信用代码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pacing w:val="-2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pacing w:val="-20"/>
                <w:sz w:val="24"/>
                <w:lang w:val="en-US" w:eastAsia="zh-CN"/>
              </w:rPr>
              <w:t>高新技术企业证书或科小入库</w:t>
            </w:r>
            <w:r>
              <w:rPr>
                <w:rFonts w:hint="default" w:ascii="Times New Roman" w:hAnsi="Times New Roman" w:eastAsia="仿宋_GB2312" w:cs="Times New Roman"/>
                <w:spacing w:val="-20"/>
                <w:sz w:val="24"/>
              </w:rPr>
              <w:t>企业名称</w:t>
            </w:r>
          </w:p>
        </w:tc>
        <w:tc>
          <w:tcPr>
            <w:tcW w:w="679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成立时间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企业性质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国有企业、民营企业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所在地市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市   县（区）</w:t>
            </w: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是否直管县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highlight w:val="yellow"/>
                <w:lang w:val="en-US" w:eastAsia="zh-CN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资质情况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高新技术企业、科技型中小企业</w:t>
            </w: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所属国民经济行业代码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ind w:firstLine="240" w:firstLineChars="10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四级显示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  <w:jc w:val="center"/>
        </w:trPr>
        <w:tc>
          <w:tcPr>
            <w:tcW w:w="510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是否填报国家统计局202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年研发活动统计报表</w:t>
            </w:r>
          </w:p>
        </w:tc>
        <w:tc>
          <w:tcPr>
            <w:tcW w:w="4487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highlight w:val="yellow"/>
                <w:lang w:val="en-US" w:eastAsia="zh-CN"/>
              </w:rPr>
              <w:t>非规上企业填否；规上填是，如规上企业不需要填</w:t>
            </w:r>
            <w:r>
              <w:rPr>
                <w:rFonts w:hint="default" w:ascii="Times New Roman" w:hAnsi="Times New Roman" w:eastAsia="仿宋_GB2312" w:cs="Times New Roman"/>
                <w:sz w:val="24"/>
                <w:highlight w:val="yellow"/>
              </w:rPr>
              <w:t>研发活动统计报表</w:t>
            </w:r>
            <w:r>
              <w:rPr>
                <w:rFonts w:hint="eastAsia" w:ascii="Times New Roman" w:hAnsi="Times New Roman" w:eastAsia="仿宋_GB2312" w:cs="Times New Roman"/>
                <w:sz w:val="24"/>
                <w:highlight w:val="yellow"/>
                <w:lang w:val="en-US" w:eastAsia="zh-CN"/>
              </w:rPr>
              <w:t>附件上传说明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企业开户银行（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省内开户行、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请务必准确）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账号信息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（请务必准确）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联系人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联系电话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0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企业法人代表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联系电话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所属技术领域</w:t>
            </w:r>
          </w:p>
        </w:tc>
        <w:tc>
          <w:tcPr>
            <w:tcW w:w="679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三级显示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是否集成电路领域企业</w:t>
            </w:r>
          </w:p>
        </w:tc>
        <w:tc>
          <w:tcPr>
            <w:tcW w:w="6797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是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年研发投入合计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</w:rPr>
              <w:t>（A10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  <w:lang w:val="en-US" w:eastAsia="zh-CN"/>
              </w:rPr>
              <w:t>7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</w:rPr>
              <w:t>0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  <w:lang w:val="en-US" w:eastAsia="zh-CN"/>
              </w:rPr>
              <w:t>12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</w:rPr>
              <w:t>表）中第45行“允许扣除的研发费用合计”数据</w:t>
            </w: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年研发投入合计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</w:rPr>
              <w:t>（A10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  <w:lang w:val="en-US" w:eastAsia="zh-CN"/>
              </w:rPr>
              <w:t>7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</w:rPr>
              <w:t>0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  <w:lang w:val="en-US" w:eastAsia="zh-CN"/>
              </w:rPr>
              <w:t>12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</w:rPr>
              <w:t>表）中第45行“允许扣除的研发费用合计”数据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年销售收入</w:t>
            </w:r>
          </w:p>
        </w:tc>
        <w:tc>
          <w:tcPr>
            <w:tcW w:w="2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yellow"/>
              </w:rPr>
              <w:t>（A100000表）中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</w:rPr>
              <w:t>第1行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yellow"/>
              </w:rPr>
              <w:t>的“营业收入”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yellow"/>
                <w:lang w:val="en-US" w:eastAsia="zh-CN"/>
              </w:rPr>
              <w:t>数据</w:t>
            </w: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年企业研发投入占销售收入比例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7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年度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本年允许加计扣除的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研发费用总额</w:t>
            </w:r>
          </w:p>
        </w:tc>
        <w:tc>
          <w:tcPr>
            <w:tcW w:w="231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yellow"/>
              </w:rPr>
              <w:t>《中华人民共和国企业所得税年度纳税申报表（A类）》（A10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yellow"/>
                <w:lang w:val="en-US" w:eastAsia="zh-CN"/>
              </w:rPr>
              <w:t>7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yellow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yellow"/>
                <w:lang w:val="en-US" w:eastAsia="zh-CN"/>
              </w:rPr>
              <w:t>12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yellow"/>
              </w:rPr>
              <w:t>表）中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</w:rPr>
              <w:t>第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  <w:lang w:val="en-US" w:eastAsia="zh-CN"/>
              </w:rPr>
              <w:t>47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</w:rPr>
              <w:t>行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  <w:lang w:val="en-US" w:eastAsia="zh-CN"/>
              </w:rPr>
              <w:t>减去48行和49行数据</w:t>
            </w:r>
          </w:p>
        </w:tc>
        <w:tc>
          <w:tcPr>
            <w:tcW w:w="30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年度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本年允许加计扣除的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研发费用总额</w:t>
            </w:r>
          </w:p>
        </w:tc>
        <w:tc>
          <w:tcPr>
            <w:tcW w:w="14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yellow"/>
              </w:rPr>
              <w:t>《中华人民共和国企业所得税年度纳税申报表（A类）》（A10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yellow"/>
                <w:lang w:val="en-US" w:eastAsia="zh-CN"/>
              </w:rPr>
              <w:t>7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yellow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yellow"/>
                <w:lang w:val="en-US" w:eastAsia="zh-CN"/>
              </w:rPr>
              <w:t>12</w:t>
            </w: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highlight w:val="yellow"/>
              </w:rPr>
              <w:t>表）中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</w:rPr>
              <w:t>第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  <w:lang w:val="en-US" w:eastAsia="zh-CN"/>
              </w:rPr>
              <w:t>47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</w:rPr>
              <w:t>行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highlight w:val="yellow"/>
                <w:lang w:val="en-US" w:eastAsia="zh-CN"/>
              </w:rPr>
              <w:t>减去48行和49行数据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354" w:hRule="atLeast"/>
          <w:jc w:val="center"/>
        </w:trPr>
        <w:tc>
          <w:tcPr>
            <w:tcW w:w="9592" w:type="dxa"/>
            <w:gridSpan w:val="4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ind w:firstLine="480" w:firstLineChars="200"/>
              <w:jc w:val="lef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声明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：本确认表上填写的有关内容真实、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完整、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有效、无涉密信息，本企业愿为此承担有关法律责任。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ind w:firstLine="480" w:firstLineChars="200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ind w:firstLine="480" w:firstLineChars="200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法定代表人（签名）：           企业（盖章）：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80" w:lineRule="exact"/>
              <w:ind w:firstLine="480" w:firstLineChars="200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                                                年  月  日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80" w:lineRule="exact"/>
        <w:ind w:firstLine="480" w:firstLineChars="200"/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</w:pP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1.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  <w:lang w:val="en-US" w:eastAsia="zh-CN"/>
        </w:rPr>
        <w:t>2024年企业销售收入为企业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《中华人民共和国企业所得税年度纳税申报表（A 类）》（A100000表）中</w:t>
      </w:r>
      <w:r>
        <w:rPr>
          <w:rFonts w:hint="default" w:ascii="Times New Roman" w:hAnsi="Times New Roman" w:eastAsia="仿宋_GB2312" w:cs="Times New Roman"/>
          <w:sz w:val="24"/>
          <w:szCs w:val="24"/>
        </w:rPr>
        <w:t>第1行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的“营业收入”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  <w:lang w:val="en-US" w:eastAsia="zh-CN"/>
        </w:rPr>
        <w:t>数据</w:t>
      </w:r>
      <w:r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80" w:lineRule="exact"/>
        <w:ind w:firstLine="480" w:firstLineChars="200"/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</w:pP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24"/>
          <w:szCs w:val="24"/>
        </w:rPr>
        <w:t>.202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年、202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年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企业</w:t>
      </w:r>
      <w:r>
        <w:rPr>
          <w:rFonts w:hint="default" w:ascii="Times New Roman" w:hAnsi="Times New Roman" w:eastAsia="仿宋_GB2312" w:cs="Times New Roman"/>
          <w:sz w:val="24"/>
          <w:szCs w:val="24"/>
        </w:rPr>
        <w:t>研发投入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为</w:t>
      </w:r>
      <w:r>
        <w:rPr>
          <w:rFonts w:hint="default" w:ascii="Times New Roman" w:hAnsi="Times New Roman" w:eastAsia="仿宋_GB2312" w:cs="Times New Roman"/>
          <w:sz w:val="24"/>
          <w:szCs w:val="24"/>
        </w:rPr>
        <w:t>《中华人民共和国企业所得税年度纳税申报表（A类）》（A10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24"/>
          <w:szCs w:val="24"/>
        </w:rPr>
        <w:t>0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sz w:val="24"/>
          <w:szCs w:val="24"/>
        </w:rPr>
        <w:t>表）中第45行“允许扣除的研发费用合计”数据</w:t>
      </w:r>
      <w:r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80" w:lineRule="exact"/>
        <w:ind w:firstLine="480" w:firstLineChars="200"/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</w:pP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3.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202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年、202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年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本年允许加计扣除的</w:t>
      </w:r>
      <w:r>
        <w:rPr>
          <w:rFonts w:hint="default" w:ascii="Times New Roman" w:hAnsi="Times New Roman" w:eastAsia="仿宋_GB2312" w:cs="Times New Roman"/>
          <w:sz w:val="24"/>
        </w:rPr>
        <w:t>研发费用总额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为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  <w:lang w:val="en-US" w:eastAsia="zh-CN"/>
        </w:rPr>
        <w:t>企业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《中华人民共和国企业所得税年度纳税申报表（A类）》（A10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0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kern w:val="0"/>
          <w:sz w:val="24"/>
          <w:szCs w:val="24"/>
        </w:rPr>
        <w:t>表）中</w:t>
      </w:r>
      <w:r>
        <w:rPr>
          <w:rFonts w:hint="default" w:ascii="Times New Roman" w:hAnsi="Times New Roman" w:eastAsia="仿宋_GB2312" w:cs="Times New Roman"/>
          <w:sz w:val="24"/>
          <w:szCs w:val="24"/>
        </w:rPr>
        <w:t>第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47</w:t>
      </w:r>
      <w:r>
        <w:rPr>
          <w:rFonts w:hint="default" w:ascii="Times New Roman" w:hAnsi="Times New Roman" w:eastAsia="仿宋_GB2312" w:cs="Times New Roman"/>
          <w:sz w:val="24"/>
          <w:szCs w:val="24"/>
        </w:rPr>
        <w:t>行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减去48行和49行数据</w:t>
      </w:r>
      <w:r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80" w:lineRule="exact"/>
        <w:ind w:firstLine="480" w:firstLineChars="200"/>
        <w:rPr>
          <w:rFonts w:hint="default" w:ascii="Times New Roman" w:hAnsi="Times New Roman" w:eastAsia="仿宋_GB2312" w:cs="Times New Roman"/>
          <w:sz w:val="24"/>
          <w:szCs w:val="24"/>
        </w:rPr>
      </w:pPr>
      <w:bookmarkStart w:id="0" w:name="_GoBack"/>
      <w:r>
        <w:rPr>
          <w:rFonts w:hint="default" w:ascii="Times New Roman" w:hAnsi="Times New Roman" w:eastAsia="仿宋_GB2312" w:cs="Times New Roman"/>
          <w:sz w:val="24"/>
          <w:szCs w:val="24"/>
        </w:rPr>
        <w:t>4.集成电路领域企业请填写《集成电路领域企业有关情况说明》</w:t>
      </w:r>
      <w:r>
        <w:rPr>
          <w:rFonts w:hint="default" w:ascii="Times New Roman" w:hAnsi="Times New Roman" w:eastAsia="仿宋_GB2312" w:cs="Times New Roman"/>
          <w:sz w:val="24"/>
          <w:szCs w:val="24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24"/>
          <w:szCs w:val="24"/>
        </w:rPr>
        <w:t>.若企业获得高</w:t>
      </w:r>
      <w:bookmarkEnd w:id="0"/>
      <w:r>
        <w:rPr>
          <w:rFonts w:hint="default" w:ascii="Times New Roman" w:hAnsi="Times New Roman" w:eastAsia="仿宋_GB2312" w:cs="Times New Roman"/>
          <w:sz w:val="24"/>
          <w:szCs w:val="24"/>
        </w:rPr>
        <w:t>新技术企业证书、科技型中小企业入库编号后企业名称发生变化，请上传市场监管部门出具的企业名称变更证明材料。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pacing w:line="580" w:lineRule="exact"/>
        <w:jc w:val="left"/>
        <w:rPr>
          <w:rFonts w:hint="default" w:ascii="Times New Roman" w:hAnsi="Times New Roman" w:eastAsia="黑体" w:cs="Times New Roman"/>
          <w:sz w:val="32"/>
          <w:szCs w:val="32"/>
        </w:rPr>
        <w:sectPr>
          <w:footerReference r:id="rId3" w:type="default"/>
          <w:pgSz w:w="11906" w:h="16838"/>
          <w:pgMar w:top="2098" w:right="1474" w:bottom="1928" w:left="1587" w:header="851" w:footer="992" w:gutter="0"/>
          <w:pgNumType w:fmt="numberInDash"/>
          <w:cols w:space="425" w:num="1"/>
          <w:docGrid w:type="linesAndChars" w:linePitch="312" w:charSpace="0"/>
        </w:sect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80" w:lineRule="exact"/>
        <w:rPr>
          <w:rFonts w:hint="default" w:ascii="Times New Roman" w:hAnsi="Times New Roman" w:eastAsia="仿宋_GB2312" w:cs="Times New Roman"/>
          <w:kern w:val="0"/>
          <w:sz w:val="24"/>
          <w:szCs w:val="24"/>
        </w:rPr>
      </w:pPr>
    </w:p>
    <w:sectPr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tabs>
        <w:tab w:val="center" w:pos="4153"/>
        <w:tab w:val="right" w:pos="8306"/>
      </w:tabs>
      <w:snapToGrid w:val="0"/>
      <w:jc w:val="left"/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</w:pPr>
    <w:r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2" name="Text Box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>- 8 -</w:t>
                          </w:r>
                          <w:r>
                            <w:rPr>
                              <w:rFonts w:hint="eastAsia"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1025" o:spid="_x0000_s1026" o:spt="202" type="#_x0000_t202" style="position:absolute;left:0pt;margin-top:0pt;height:18.15pt;width:35.0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m84hJ9EAAAAD&#10;AQAADwAAAGRycy9kb3ducmV2LnhtbE2PwU7DMBBE70j8g7VI3KgdKrVViNNDJS7cKAiJ2zbexhH2&#10;OrLdNPl7DBe4rDSa0czbZj97JyaKaQisoVopEMRdMAP3Gt7fnh92IFJGNugCk4aFEuzb25sGaxOu&#10;/ErTMfeilHCqUYPNeaylTJ0lj2kVRuLinUP0mIuMvTQRr6XcO/mo1EZ6HLgsWBzpYKn7Ol68hu38&#10;EWhMdKDP89RFOyw797JofX9XqScQmeb8F4Yf/IIObWE6hQubJJyG8kj+vcXbqgrEScN6swbZNvI/&#10;e/sNUEsDBBQAAAAIAIdO4kCpBV8c/QEAAAQEAAAOAAAAZHJzL2Uyb0RvYy54bWytU8tu2zAQvBfo&#10;PxC815KduCgEy0Eaw0WB9AEk/QCKoiSiIpdY0pbcr++Sstw0ueSQC7Ekl7Mzs8vNzWh6dlToNdiS&#10;Lxc5Z8pKqLVtS/7rcf/hE2c+CFuLHqwq+Ul5frN9/24zuEKtoIO+VsgIxPpicCXvQnBFlnnZKSP8&#10;ApyydNkAGhFoi21WoxgI3fTZKs8/ZgNg7RCk8p5Od9MlPyPiawChabRUO5AHo2yYUFH1IpAk32nn&#10;+TaxbRolw4+m8SqwvuSkNKSVilBcxTXbbkTRonCdlmcK4jUUnmkyQlsqeoHaiSDYAfULKKMlgocm&#10;LCSYbBKSHCEVy/yZNw+dcCppIau9u5ju3w5Wfj/+RKbrkq84s8JQwx/VGNhnGNkyX62jQYPzBeU9&#10;OMoMI93Q2CSx3t2D/O2ZhbtO2FbdIsLQKVETwWV8mT15OuH4CFIN36CmSuIQIAGNDZroHvnBCJ2a&#10;c7o0J7KRdHh9vV5erTmTdLW6ytd54paJYn7s0IcvCgyLQcmRep/AxfHeh0hGFHNKrGVhr/s+9b+3&#10;/x1QYjxJ5CPfiXkYq/FsRgX1iWQgTONEn4mCDvAPZwONUskt/RzO+q+WjIhTNwc4B9UcCCvpYckD&#10;Z1N4F6bpPDjUbUe4s9W3ZNZeJyHR1YnDmSUNR9J3HuQ4fU/3Kevf593+B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JvOISfRAAAAAwEAAA8AAAAAAAAAAQAgAAAAIgAAAGRycy9kb3ducmV2LnhtbFBL&#10;AQIUABQAAAAIAIdO4kCpBV8c/QEAAAQEAAAOAAAAAAAAAAEAIAAAACABAABkcnMvZTJvRG9jLnht&#10;bFBLBQYAAAAABgAGAFkBAACP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</w:pPr>
                    <w:r>
                      <w:rPr>
                        <w:rFonts w:hint="eastAsia"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t>- 8 -</w:t>
                    </w:r>
                    <w:r>
                      <w:rPr>
                        <w:rFonts w:hint="eastAsia"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1" name="Text Box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  <w:t>- 8 -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1025" o:spid="_x0000_s1026" o:spt="202" type="#_x0000_t202" style="position:absolute;left:0pt;margin-top:0pt;height:18.15pt;width:35.0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m84hJ9EAAAAD&#10;AQAADwAAAGRycy9kb3ducmV2LnhtbE2PwU7DMBBE70j8g7VI3KgdKrVViNNDJS7cKAiJ2zbexhH2&#10;OrLdNPl7DBe4rDSa0czbZj97JyaKaQisoVopEMRdMAP3Gt7fnh92IFJGNugCk4aFEuzb25sGaxOu&#10;/ErTMfeilHCqUYPNeaylTJ0lj2kVRuLinUP0mIuMvTQRr6XcO/mo1EZ6HLgsWBzpYKn7Ol68hu38&#10;EWhMdKDP89RFOyw797JofX9XqScQmeb8F4Yf/IIObWE6hQubJJyG8kj+vcXbqgrEScN6swbZNvI/&#10;e/sNUEsDBBQAAAAIAIdO4kDhYjKB/AEAAAQEAAAOAAAAZHJzL2Uyb0RvYy54bWytU8tu2zAQvBfo&#10;PxC815KduCgEy0Eaw0WB9AEk/QCKoiSiIpdY0pbcr++Sstw0ueSQC7Ekl7Mzs8vNzWh6dlToNdiS&#10;Lxc5Z8pKqLVtS/7rcf/hE2c+CFuLHqwq+Ul5frN9/24zuEKtoIO+VsgIxPpicCXvQnBFlnnZKSP8&#10;ApyydNkAGhFoi21WoxgI3fTZKs8/ZgNg7RCk8p5Od9MlPyPiawChabRUO5AHo2yYUFH1IpAk32nn&#10;+TaxbRolw4+m8SqwvuSkNKSVilBcxTXbbkTRonCdlmcK4jUUnmkyQlsqeoHaiSDYAfULKKMlgocm&#10;LCSYbBKSHCEVy/yZNw+dcCppIau9u5ju3w5Wfj/+RKZrmgTOrDDU8Ec1BvYZRrbMV+to0OB8QXkP&#10;jjLDSDcxOYr17h7kb88s3HXCtuoWEYZOiZoILuPL7MnTCcdHkGr4BjVVEocACWhs0ERA8oMROjXn&#10;dGlOZCPp8Pp6vbxacybpanWVr/PELRPF/NihD18UGBaDkiP1PoGL470PkYwo5pRYy8Je933qf2//&#10;O6DEeJLIR74T8zBW49mMCuoTyUCYxok+EwUd4B/OBhqlklv6OZz1Xy0ZEaduDnAOqjkQVtLDkgfO&#10;pvAuTNN5cKjbjnBnq2/JrL1OQqKrE4czSxqOpO88yHH6nu5T1r/Pu/0L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m84hJ9EAAAADAQAADwAAAAAAAAABACAAAAAiAAAAZHJzL2Rvd25yZXYueG1sUEsB&#10;AhQAFAAAAAgAh07iQOFiMoH8AQAABAQAAA4AAAAAAAAAAQAgAAAAIAEAAGRycy9lMm9Eb2MueG1s&#10;UEsFBgAAAAAGAAYAWQEAAI4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  <w:t>- 8 -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3Y2QwMzE1Njk0MjczZGZkMzdiZTRlYzNkZjc3Y2EifQ=="/>
    <w:docVar w:name="KSO_WPS_MARK_KEY" w:val="0beee7d0-0c42-478b-8e69-bf8d17e48f4e"/>
  </w:docVars>
  <w:rsids>
    <w:rsidRoot w:val="108C33C2"/>
    <w:rsid w:val="03A77052"/>
    <w:rsid w:val="108C33C2"/>
    <w:rsid w:val="13A50DB5"/>
    <w:rsid w:val="1C142509"/>
    <w:rsid w:val="214116AB"/>
    <w:rsid w:val="28F318BA"/>
    <w:rsid w:val="4E994025"/>
    <w:rsid w:val="5A2F3A8F"/>
    <w:rsid w:val="79B73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636</Words>
  <Characters>702</Characters>
  <Lines>0</Lines>
  <Paragraphs>0</Paragraphs>
  <TotalTime>2</TotalTime>
  <ScaleCrop>false</ScaleCrop>
  <LinksUpToDate>false</LinksUpToDate>
  <CharactersWithSpaces>776</CharactersWithSpaces>
  <Application>WPS Office_11.1.0.15320_F1E327BC-269C-435d-A152-05C5408002CA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2025-06-06T09:06:00Z</dcterms:created>
  <dc:creator>康晓慧</dc:creator>
  <cp:lastModifiedBy>静观止境</cp:lastModifiedBy>
  <dcterms:modified xsi:type="dcterms:W3CDTF">2025-06-09T06:13:11Z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2052-11.1.0.15320</vt:lpwstr>
  </property>
  <property fmtid="{D5CDD505-2E9C-101B-9397-08002B2CF9AE}" pid="3" name="ICV">
    <vt:lpwstr>116948C452764F74952DEE7516698C4E_13</vt:lpwstr>
  </property>
  <property fmtid="{D5CDD505-2E9C-101B-9397-08002B2CF9AE}" pid="4" name="KSOTemplateDocerSaveRecord">
    <vt:lpwstr>eyJoZGlkIjoiYTZmNDZhYTFkZjczNWVjOWUxMTJkMjMxNjNiYzk1MTQiLCJ1c2VySWQiOiI0MzgxMTE3NDgifQ==</vt:lpwstr>
  </property>
</Properties>
</file>