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rPr>
          <w:rFonts w:hint="eastAsia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集成电路领域企业有关情况说明</w:t>
      </w:r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（参考模板）</w:t>
      </w:r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tbl>
      <w:tblPr>
        <w:tblStyle w:val="2"/>
        <w:tblW w:w="88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509"/>
        <w:gridCol w:w="1894"/>
        <w:gridCol w:w="3190"/>
        <w:gridCol w:w="134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年主要产品描述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产品收入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企业总收入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ind w:firstLine="480" w:firstLineChars="200"/>
        <w:jc w:val="left"/>
        <w:rPr>
          <w:rFonts w:hint="default" w:ascii="Times New Roman" w:hAnsi="Times New Roman" w:eastAsia="仿宋_GB2312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请上传知识产权证书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等技术领域证明材料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，根据实际情况提供相关文字说明。所有情况、数据请按照实际情况如实准确填写。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3Y2QwMzE1Njk0MjczZGZkMzdiZTRlYzNkZjc3Y2EifQ=="/>
    <w:docVar w:name="KSO_WPS_MARK_KEY" w:val="7a10c7a3-f20c-4405-9f78-d6ea742c41b3"/>
  </w:docVars>
  <w:rsids>
    <w:rsidRoot w:val="68144BF3"/>
    <w:rsid w:val="47573EF6"/>
    <w:rsid w:val="4AD04C71"/>
    <w:rsid w:val="6814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174</Words>
  <Characters>177</Characters>
  <Lines>0</Lines>
  <Paragraphs>0</Paragraphs>
  <TotalTime>0</TotalTime>
  <ScaleCrop>false</ScaleCrop>
  <LinksUpToDate>false</LinksUpToDate>
  <CharactersWithSpaces>177</CharactersWithSpaces>
  <Application>WPS Office_11.1.0.15320_F1E327BC-269C-435d-A152-05C5408002CA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2025-06-06T09:11:00Z</dcterms:created>
  <dc:creator>康晓慧</dc:creator>
  <cp:lastModifiedBy>静观止境</cp:lastModifiedBy>
  <dcterms:modified xsi:type="dcterms:W3CDTF">2025-06-09T06:05:55Z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2052-11.1.0.15320</vt:lpwstr>
  </property>
  <property fmtid="{D5CDD505-2E9C-101B-9397-08002B2CF9AE}" pid="3" name="ICV">
    <vt:lpwstr>773D8823AA2E4022A7B7E5DAE22E7594_13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