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7B96" w:rsidRDefault="00CA7B96">
      <w:pPr>
        <w:pStyle w:val="a4"/>
        <w:spacing w:line="560" w:lineRule="exact"/>
        <w:rPr>
          <w:rFonts w:ascii="Times New Roman" w:eastAsia="黑体" w:hAnsi="Times New Roman" w:cs="Times New Roman"/>
          <w:sz w:val="28"/>
          <w:szCs w:val="28"/>
        </w:rPr>
      </w:pPr>
    </w:p>
    <w:p w:rsidR="00CA7B96" w:rsidRDefault="00540746">
      <w:pPr>
        <w:pStyle w:val="a6"/>
        <w:widowControl/>
        <w:spacing w:beforeAutospacing="0" w:afterAutospacing="0" w:line="640" w:lineRule="exact"/>
        <w:jc w:val="center"/>
        <w:rPr>
          <w:rFonts w:ascii="方正小标宋简体" w:eastAsia="方正小标宋简体" w:hAnsi="方正小标宋简体" w:cs="方正小标宋简体" w:hint="default"/>
          <w:sz w:val="44"/>
          <w:szCs w:val="44"/>
        </w:rPr>
      </w:pPr>
      <w:r>
        <w:rPr>
          <w:rFonts w:ascii="方正小标宋简体" w:eastAsia="方正小标宋简体" w:hAnsi="方正小标宋简体" w:cs="方正小标宋简体"/>
          <w:color w:val="FF0000"/>
          <w:sz w:val="44"/>
          <w:szCs w:val="44"/>
        </w:rPr>
        <w:t>中共</w:t>
      </w:r>
      <w:r>
        <w:rPr>
          <w:rFonts w:ascii="方正小标宋简体" w:eastAsia="方正小标宋简体" w:hAnsi="方正小标宋简体" w:cs="方正小标宋简体"/>
          <w:color w:val="FF0000"/>
          <w:sz w:val="44"/>
          <w:szCs w:val="44"/>
        </w:rPr>
        <w:t>淄博高新区四宝山街道王东村</w:t>
      </w:r>
      <w:r>
        <w:rPr>
          <w:rFonts w:ascii="方正小标宋简体" w:eastAsia="方正小标宋简体" w:hAnsi="方正小标宋简体" w:cs="方正小标宋简体"/>
          <w:color w:val="FF0000"/>
          <w:sz w:val="44"/>
          <w:szCs w:val="44"/>
        </w:rPr>
        <w:t>委员会</w:t>
      </w:r>
    </w:p>
    <w:p w:rsidR="00CA7B96" w:rsidRDefault="00CA7B96">
      <w:pPr>
        <w:pStyle w:val="a6"/>
        <w:spacing w:beforeAutospacing="0" w:afterAutospacing="0" w:line="580" w:lineRule="exact"/>
        <w:jc w:val="center"/>
        <w:rPr>
          <w:rFonts w:ascii="Times New Roman" w:eastAsia="方正小标宋简体" w:hAnsi="Times New Roman" w:cs="Times New Roman" w:hint="default"/>
          <w:color w:val="000000"/>
          <w:sz w:val="44"/>
          <w:szCs w:val="44"/>
        </w:rPr>
      </w:pPr>
      <w:r w:rsidRPr="00CA7B96">
        <w:rPr>
          <w:rFonts w:ascii="Times New Roman" w:hAnsi="Times New Roman" w:cs="Times New Roman" w:hint="default"/>
          <w:sz w:val="44"/>
        </w:rPr>
        <w:pict>
          <v:line id="_x0000_s1026" style="position:absolute;left:0;text-align:left;z-index:251659264" from="5.55pt,19.85pt" to="433.4pt,19.9pt" o:gfxdata="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1AXHB1AAAAAgBAAAPAAAAAAAAAAEAIAAAACIAAABkcnMvZG93bnJldi54bWxQSwEC&#10;FAAUAAAACACHTuJAF9QhvPgBAADnAwAADgAAAAAAAAABACAAAAAjAQAAZHJzL2Uyb0RvYy54bWxQ&#10;SwUGAAAAAAYABgBZAQAAjQUAAAAA&#10;" strokecolor="red" strokeweight="4.5pt"/>
        </w:pict>
      </w:r>
    </w:p>
    <w:p w:rsidR="00CA7B96" w:rsidRDefault="00540746">
      <w:pPr>
        <w:spacing w:line="600" w:lineRule="exact"/>
        <w:jc w:val="center"/>
        <w:rPr>
          <w:rFonts w:ascii="Times New Roman" w:eastAsia="方正小标宋简体" w:hAnsi="Times New Roman" w:cs="方正小标宋简体"/>
          <w:kern w:val="0"/>
          <w:sz w:val="44"/>
          <w:szCs w:val="44"/>
        </w:rPr>
      </w:pPr>
      <w:r>
        <w:rPr>
          <w:rFonts w:ascii="Times New Roman" w:eastAsia="方正小标宋简体" w:hAnsi="Times New Roman" w:cs="方正小标宋简体" w:hint="eastAsia"/>
          <w:kern w:val="0"/>
          <w:sz w:val="44"/>
          <w:szCs w:val="44"/>
        </w:rPr>
        <w:t>关于巡察整改进展情况的通报</w:t>
      </w:r>
    </w:p>
    <w:p w:rsidR="00CA7B96" w:rsidRDefault="00CA7B96">
      <w:pPr>
        <w:spacing w:line="600" w:lineRule="exact"/>
        <w:jc w:val="center"/>
        <w:rPr>
          <w:rFonts w:ascii="Times New Roman" w:eastAsia="方正小标宋简体" w:hAnsi="Times New Roman" w:cs="Times New Roman"/>
          <w:kern w:val="0"/>
          <w:sz w:val="44"/>
          <w:szCs w:val="44"/>
        </w:rPr>
      </w:pPr>
    </w:p>
    <w:p w:rsidR="00CA7B96" w:rsidRDefault="00540746">
      <w:pPr>
        <w:spacing w:line="600" w:lineRule="exact"/>
        <w:ind w:firstLineChars="200" w:firstLine="640"/>
        <w:rPr>
          <w:rFonts w:ascii="Times New Roman" w:eastAsia="仿宋_GB2312" w:hAnsi="Times New Roman" w:cs="Times New Roman"/>
          <w:color w:val="333333"/>
          <w:kern w:val="0"/>
          <w:sz w:val="32"/>
          <w:szCs w:val="32"/>
          <w:shd w:val="clear" w:color="auto" w:fill="FFFFFF"/>
        </w:rPr>
      </w:pPr>
      <w:r>
        <w:rPr>
          <w:rFonts w:ascii="Times New Roman" w:eastAsia="仿宋_GB2312" w:hAnsi="Times New Roman" w:cs="Times New Roman"/>
          <w:color w:val="333333"/>
          <w:kern w:val="0"/>
          <w:sz w:val="32"/>
          <w:szCs w:val="32"/>
          <w:shd w:val="clear" w:color="auto" w:fill="FFFFFF"/>
        </w:rPr>
        <w:t>根据</w:t>
      </w:r>
      <w:r>
        <w:rPr>
          <w:rFonts w:ascii="Times New Roman" w:eastAsia="仿宋_GB2312" w:hAnsi="Times New Roman" w:cs="Times New Roman" w:hint="eastAsia"/>
          <w:color w:val="333333"/>
          <w:kern w:val="0"/>
          <w:sz w:val="32"/>
          <w:szCs w:val="32"/>
          <w:shd w:val="clear" w:color="auto" w:fill="FFFFFF"/>
        </w:rPr>
        <w:t>工</w:t>
      </w:r>
      <w:r>
        <w:rPr>
          <w:rFonts w:ascii="Times New Roman" w:eastAsia="仿宋_GB2312" w:hAnsi="Times New Roman" w:cs="Times New Roman"/>
          <w:color w:val="333333"/>
          <w:kern w:val="0"/>
          <w:sz w:val="32"/>
          <w:szCs w:val="32"/>
          <w:shd w:val="clear" w:color="auto" w:fill="FFFFFF"/>
        </w:rPr>
        <w:t>委</w:t>
      </w:r>
      <w:r>
        <w:rPr>
          <w:rFonts w:ascii="Times New Roman" w:eastAsia="仿宋_GB2312" w:hAnsi="Times New Roman" w:cs="Times New Roman" w:hint="eastAsia"/>
          <w:color w:val="333333"/>
          <w:kern w:val="0"/>
          <w:sz w:val="32"/>
          <w:szCs w:val="32"/>
          <w:shd w:val="clear" w:color="auto" w:fill="FFFFFF"/>
        </w:rPr>
        <w:t>巡察工作领导小组统一</w:t>
      </w:r>
      <w:r>
        <w:rPr>
          <w:rFonts w:ascii="Times New Roman" w:eastAsia="仿宋_GB2312" w:hAnsi="Times New Roman" w:cs="Times New Roman"/>
          <w:color w:val="333333"/>
          <w:kern w:val="0"/>
          <w:sz w:val="32"/>
          <w:szCs w:val="32"/>
          <w:shd w:val="clear" w:color="auto" w:fill="FFFFFF"/>
        </w:rPr>
        <w:t>部署，</w:t>
      </w:r>
      <w:r>
        <w:rPr>
          <w:rFonts w:ascii="Times New Roman" w:eastAsia="仿宋_GB2312" w:hAnsi="Times New Roman" w:cs="Times New Roman" w:hint="eastAsia"/>
          <w:color w:val="333333"/>
          <w:kern w:val="0"/>
          <w:sz w:val="32"/>
          <w:szCs w:val="32"/>
          <w:shd w:val="clear" w:color="auto" w:fill="FFFFFF"/>
        </w:rPr>
        <w:t>2025</w:t>
      </w:r>
      <w:r>
        <w:rPr>
          <w:rFonts w:ascii="Times New Roman" w:eastAsia="仿宋_GB2312" w:hAnsi="Times New Roman" w:cs="Times New Roman"/>
          <w:color w:val="333333"/>
          <w:kern w:val="0"/>
          <w:sz w:val="32"/>
          <w:szCs w:val="32"/>
          <w:shd w:val="clear" w:color="auto" w:fill="FFFFFF"/>
        </w:rPr>
        <w:t>年</w:t>
      </w:r>
      <w:r>
        <w:rPr>
          <w:rFonts w:ascii="Times New Roman" w:eastAsia="仿宋_GB2312" w:hAnsi="Times New Roman" w:cs="Times New Roman" w:hint="eastAsia"/>
          <w:color w:val="333333"/>
          <w:kern w:val="0"/>
          <w:sz w:val="32"/>
          <w:szCs w:val="32"/>
          <w:shd w:val="clear" w:color="auto" w:fill="FFFFFF"/>
        </w:rPr>
        <w:t>3</w:t>
      </w:r>
      <w:r>
        <w:rPr>
          <w:rFonts w:ascii="Times New Roman" w:eastAsia="仿宋_GB2312" w:hAnsi="Times New Roman" w:cs="Times New Roman"/>
          <w:color w:val="333333"/>
          <w:kern w:val="0"/>
          <w:sz w:val="32"/>
          <w:szCs w:val="32"/>
          <w:shd w:val="clear" w:color="auto" w:fill="FFFFFF"/>
        </w:rPr>
        <w:t>月</w:t>
      </w:r>
      <w:r>
        <w:rPr>
          <w:rFonts w:ascii="Times New Roman" w:eastAsia="仿宋_GB2312" w:hAnsi="Times New Roman" w:cs="Times New Roman" w:hint="eastAsia"/>
          <w:color w:val="333333"/>
          <w:kern w:val="0"/>
          <w:sz w:val="32"/>
          <w:szCs w:val="32"/>
          <w:shd w:val="clear" w:color="auto" w:fill="FFFFFF"/>
        </w:rPr>
        <w:t>10</w:t>
      </w:r>
      <w:r>
        <w:rPr>
          <w:rFonts w:ascii="Times New Roman" w:eastAsia="仿宋_GB2312" w:hAnsi="Times New Roman" w:cs="Times New Roman"/>
          <w:color w:val="333333"/>
          <w:kern w:val="0"/>
          <w:sz w:val="32"/>
          <w:szCs w:val="32"/>
          <w:shd w:val="clear" w:color="auto" w:fill="FFFFFF"/>
        </w:rPr>
        <w:t>日至</w:t>
      </w:r>
      <w:r>
        <w:rPr>
          <w:rFonts w:ascii="Times New Roman" w:eastAsia="仿宋_GB2312" w:hAnsi="Times New Roman" w:cs="Times New Roman" w:hint="eastAsia"/>
          <w:color w:val="333333"/>
          <w:kern w:val="0"/>
          <w:sz w:val="32"/>
          <w:szCs w:val="32"/>
          <w:shd w:val="clear" w:color="auto" w:fill="FFFFFF"/>
        </w:rPr>
        <w:t>2025</w:t>
      </w:r>
      <w:r>
        <w:rPr>
          <w:rFonts w:ascii="Times New Roman" w:eastAsia="仿宋_GB2312" w:hAnsi="Times New Roman" w:cs="Times New Roman" w:hint="eastAsia"/>
          <w:color w:val="333333"/>
          <w:kern w:val="0"/>
          <w:sz w:val="32"/>
          <w:szCs w:val="32"/>
          <w:shd w:val="clear" w:color="auto" w:fill="FFFFFF"/>
        </w:rPr>
        <w:t>年</w:t>
      </w:r>
      <w:r>
        <w:rPr>
          <w:rFonts w:ascii="Times New Roman" w:eastAsia="仿宋_GB2312" w:hAnsi="Times New Roman" w:cs="Times New Roman" w:hint="eastAsia"/>
          <w:color w:val="333333"/>
          <w:kern w:val="0"/>
          <w:sz w:val="32"/>
          <w:szCs w:val="32"/>
          <w:shd w:val="clear" w:color="auto" w:fill="FFFFFF"/>
        </w:rPr>
        <w:t>3</w:t>
      </w:r>
      <w:r>
        <w:rPr>
          <w:rFonts w:ascii="Times New Roman" w:eastAsia="仿宋_GB2312" w:hAnsi="Times New Roman" w:cs="Times New Roman"/>
          <w:color w:val="333333"/>
          <w:kern w:val="0"/>
          <w:sz w:val="32"/>
          <w:szCs w:val="32"/>
          <w:shd w:val="clear" w:color="auto" w:fill="FFFFFF"/>
        </w:rPr>
        <w:t>月</w:t>
      </w:r>
      <w:r>
        <w:rPr>
          <w:rFonts w:ascii="Times New Roman" w:eastAsia="仿宋_GB2312" w:hAnsi="Times New Roman" w:cs="Times New Roman" w:hint="eastAsia"/>
          <w:color w:val="333333"/>
          <w:kern w:val="0"/>
          <w:sz w:val="32"/>
          <w:szCs w:val="32"/>
          <w:shd w:val="clear" w:color="auto" w:fill="FFFFFF"/>
        </w:rPr>
        <w:t>17</w:t>
      </w:r>
      <w:r>
        <w:rPr>
          <w:rFonts w:ascii="Times New Roman" w:eastAsia="仿宋_GB2312" w:hAnsi="Times New Roman" w:cs="Times New Roman"/>
          <w:color w:val="333333"/>
          <w:kern w:val="0"/>
          <w:sz w:val="32"/>
          <w:szCs w:val="32"/>
          <w:shd w:val="clear" w:color="auto" w:fill="FFFFFF"/>
        </w:rPr>
        <w:t>日，</w:t>
      </w:r>
      <w:r>
        <w:rPr>
          <w:rFonts w:ascii="Times New Roman" w:eastAsia="仿宋_GB2312" w:hAnsi="Times New Roman" w:cs="Times New Roman" w:hint="eastAsia"/>
          <w:color w:val="333333"/>
          <w:kern w:val="0"/>
          <w:sz w:val="32"/>
          <w:szCs w:val="32"/>
          <w:shd w:val="clear" w:color="auto" w:fill="FFFFFF"/>
        </w:rPr>
        <w:t>工</w:t>
      </w:r>
      <w:r>
        <w:rPr>
          <w:rFonts w:ascii="Times New Roman" w:eastAsia="仿宋_GB2312" w:hAnsi="Times New Roman" w:cs="Times New Roman"/>
          <w:color w:val="333333"/>
          <w:kern w:val="0"/>
          <w:sz w:val="32"/>
          <w:szCs w:val="32"/>
          <w:shd w:val="clear" w:color="auto" w:fill="FFFFFF"/>
        </w:rPr>
        <w:t>委第</w:t>
      </w:r>
      <w:r>
        <w:rPr>
          <w:rFonts w:ascii="Times New Roman" w:eastAsia="仿宋_GB2312" w:hAnsi="Times New Roman" w:cs="Times New Roman" w:hint="eastAsia"/>
          <w:color w:val="333333"/>
          <w:kern w:val="0"/>
          <w:sz w:val="32"/>
          <w:szCs w:val="32"/>
          <w:shd w:val="clear" w:color="auto" w:fill="FFFFFF"/>
        </w:rPr>
        <w:t>十七</w:t>
      </w:r>
      <w:r>
        <w:rPr>
          <w:rFonts w:ascii="Times New Roman" w:eastAsia="仿宋_GB2312" w:hAnsi="Times New Roman" w:cs="Times New Roman"/>
          <w:color w:val="333333"/>
          <w:kern w:val="0"/>
          <w:sz w:val="32"/>
          <w:szCs w:val="32"/>
          <w:shd w:val="clear" w:color="auto" w:fill="FFFFFF"/>
        </w:rPr>
        <w:t>巡察组对</w:t>
      </w:r>
      <w:r>
        <w:rPr>
          <w:rFonts w:ascii="Times New Roman" w:eastAsia="仿宋_GB2312" w:hAnsi="Times New Roman" w:cs="Times New Roman" w:hint="eastAsia"/>
          <w:color w:val="333333"/>
          <w:kern w:val="0"/>
          <w:sz w:val="32"/>
          <w:szCs w:val="32"/>
          <w:shd w:val="clear" w:color="auto" w:fill="FFFFFF"/>
        </w:rPr>
        <w:t>王东村党委</w:t>
      </w:r>
      <w:r>
        <w:rPr>
          <w:rFonts w:ascii="Times New Roman" w:eastAsia="仿宋_GB2312" w:hAnsi="Times New Roman" w:cs="Times New Roman" w:hint="eastAsia"/>
          <w:color w:val="333333"/>
          <w:kern w:val="0"/>
          <w:sz w:val="32"/>
          <w:szCs w:val="32"/>
          <w:shd w:val="clear" w:color="auto" w:fill="FFFFFF"/>
        </w:rPr>
        <w:t>开展</w:t>
      </w:r>
      <w:r>
        <w:rPr>
          <w:rFonts w:ascii="Times New Roman" w:eastAsia="仿宋_GB2312" w:hAnsi="Times New Roman" w:cs="Times New Roman"/>
          <w:color w:val="333333"/>
          <w:kern w:val="0"/>
          <w:sz w:val="32"/>
          <w:szCs w:val="32"/>
          <w:shd w:val="clear" w:color="auto" w:fill="FFFFFF"/>
        </w:rPr>
        <w:t>了巡察。</w:t>
      </w:r>
      <w:r>
        <w:rPr>
          <w:rFonts w:ascii="Times New Roman" w:eastAsia="仿宋_GB2312" w:hAnsi="Times New Roman" w:cs="Times New Roman" w:hint="eastAsia"/>
          <w:color w:val="333333"/>
          <w:kern w:val="0"/>
          <w:sz w:val="32"/>
          <w:szCs w:val="32"/>
          <w:shd w:val="clear" w:color="auto" w:fill="FFFFFF"/>
        </w:rPr>
        <w:t>7</w:t>
      </w:r>
      <w:r>
        <w:rPr>
          <w:rFonts w:ascii="Times New Roman" w:eastAsia="仿宋_GB2312" w:hAnsi="Times New Roman" w:cs="Times New Roman"/>
          <w:color w:val="333333"/>
          <w:kern w:val="0"/>
          <w:sz w:val="32"/>
          <w:szCs w:val="32"/>
          <w:shd w:val="clear" w:color="auto" w:fill="FFFFFF"/>
        </w:rPr>
        <w:t>月</w:t>
      </w:r>
      <w:r>
        <w:rPr>
          <w:rFonts w:ascii="Times New Roman" w:eastAsia="仿宋_GB2312" w:hAnsi="Times New Roman" w:cs="Times New Roman" w:hint="eastAsia"/>
          <w:color w:val="333333"/>
          <w:kern w:val="0"/>
          <w:sz w:val="32"/>
          <w:szCs w:val="32"/>
          <w:shd w:val="clear" w:color="auto" w:fill="FFFFFF"/>
        </w:rPr>
        <w:t>16</w:t>
      </w:r>
      <w:r>
        <w:rPr>
          <w:rFonts w:ascii="Times New Roman" w:eastAsia="仿宋_GB2312" w:hAnsi="Times New Roman" w:cs="Times New Roman"/>
          <w:color w:val="333333"/>
          <w:kern w:val="0"/>
          <w:sz w:val="32"/>
          <w:szCs w:val="32"/>
          <w:shd w:val="clear" w:color="auto" w:fill="FFFFFF"/>
        </w:rPr>
        <w:t>日，</w:t>
      </w:r>
      <w:r>
        <w:rPr>
          <w:rFonts w:ascii="Times New Roman" w:eastAsia="仿宋_GB2312" w:hAnsi="Times New Roman" w:cs="Times New Roman" w:hint="eastAsia"/>
          <w:color w:val="333333"/>
          <w:kern w:val="0"/>
          <w:sz w:val="32"/>
          <w:szCs w:val="32"/>
          <w:shd w:val="clear" w:color="auto" w:fill="FFFFFF"/>
        </w:rPr>
        <w:t>工</w:t>
      </w:r>
      <w:r>
        <w:rPr>
          <w:rFonts w:ascii="Times New Roman" w:eastAsia="仿宋_GB2312" w:hAnsi="Times New Roman" w:cs="Times New Roman"/>
          <w:color w:val="333333"/>
          <w:kern w:val="0"/>
          <w:sz w:val="32"/>
          <w:szCs w:val="32"/>
          <w:shd w:val="clear" w:color="auto" w:fill="FFFFFF"/>
        </w:rPr>
        <w:t>委第</w:t>
      </w:r>
      <w:r>
        <w:rPr>
          <w:rFonts w:ascii="Times New Roman" w:eastAsia="仿宋_GB2312" w:hAnsi="Times New Roman" w:cs="Times New Roman" w:hint="eastAsia"/>
          <w:color w:val="333333"/>
          <w:kern w:val="0"/>
          <w:sz w:val="32"/>
          <w:szCs w:val="32"/>
          <w:shd w:val="clear" w:color="auto" w:fill="FFFFFF"/>
        </w:rPr>
        <w:t>十七</w:t>
      </w:r>
      <w:r>
        <w:rPr>
          <w:rFonts w:ascii="Times New Roman" w:eastAsia="仿宋_GB2312" w:hAnsi="Times New Roman" w:cs="Times New Roman"/>
          <w:color w:val="333333"/>
          <w:kern w:val="0"/>
          <w:sz w:val="32"/>
          <w:szCs w:val="32"/>
          <w:shd w:val="clear" w:color="auto" w:fill="FFFFFF"/>
        </w:rPr>
        <w:t>巡察组向</w:t>
      </w:r>
      <w:r>
        <w:rPr>
          <w:rFonts w:ascii="Times New Roman" w:eastAsia="仿宋_GB2312" w:hAnsi="Times New Roman" w:cs="Times New Roman" w:hint="eastAsia"/>
          <w:color w:val="333333"/>
          <w:kern w:val="0"/>
          <w:sz w:val="32"/>
          <w:szCs w:val="32"/>
          <w:shd w:val="clear" w:color="auto" w:fill="FFFFFF"/>
        </w:rPr>
        <w:t>王东村党委</w:t>
      </w:r>
      <w:r>
        <w:rPr>
          <w:rFonts w:ascii="Times New Roman" w:eastAsia="仿宋_GB2312" w:hAnsi="Times New Roman" w:cs="Times New Roman"/>
          <w:color w:val="333333"/>
          <w:kern w:val="0"/>
          <w:sz w:val="32"/>
          <w:szCs w:val="32"/>
          <w:shd w:val="clear" w:color="auto" w:fill="FFFFFF"/>
        </w:rPr>
        <w:t>反馈了巡察意见。</w:t>
      </w:r>
      <w:r>
        <w:rPr>
          <w:rFonts w:ascii="Times New Roman" w:eastAsia="仿宋_GB2312" w:hAnsi="Times New Roman" w:cs="Times New Roman" w:hint="eastAsia"/>
          <w:color w:val="333333"/>
          <w:kern w:val="0"/>
          <w:sz w:val="32"/>
          <w:szCs w:val="32"/>
          <w:shd w:val="clear" w:color="auto" w:fill="FFFFFF"/>
        </w:rPr>
        <w:t>7</w:t>
      </w:r>
      <w:r>
        <w:rPr>
          <w:rFonts w:ascii="Times New Roman" w:eastAsia="仿宋_GB2312" w:hAnsi="Times New Roman" w:cs="Times New Roman"/>
          <w:color w:val="333333"/>
          <w:kern w:val="0"/>
          <w:sz w:val="32"/>
          <w:szCs w:val="32"/>
          <w:shd w:val="clear" w:color="auto" w:fill="FFFFFF"/>
        </w:rPr>
        <w:t>月</w:t>
      </w:r>
      <w:r>
        <w:rPr>
          <w:rFonts w:ascii="Times New Roman" w:eastAsia="仿宋_GB2312" w:hAnsi="Times New Roman" w:cs="Times New Roman" w:hint="eastAsia"/>
          <w:color w:val="333333"/>
          <w:kern w:val="0"/>
          <w:sz w:val="32"/>
          <w:szCs w:val="32"/>
          <w:shd w:val="clear" w:color="auto" w:fill="FFFFFF"/>
        </w:rPr>
        <w:t>17</w:t>
      </w:r>
      <w:r>
        <w:rPr>
          <w:rFonts w:ascii="Times New Roman" w:eastAsia="仿宋_GB2312" w:hAnsi="Times New Roman" w:cs="Times New Roman"/>
          <w:color w:val="333333"/>
          <w:kern w:val="0"/>
          <w:sz w:val="32"/>
          <w:szCs w:val="32"/>
          <w:shd w:val="clear" w:color="auto" w:fill="FFFFFF"/>
        </w:rPr>
        <w:t>日至</w:t>
      </w:r>
      <w:r>
        <w:rPr>
          <w:rFonts w:ascii="Times New Roman" w:eastAsia="仿宋_GB2312" w:hAnsi="Times New Roman" w:cs="Times New Roman" w:hint="eastAsia"/>
          <w:color w:val="333333"/>
          <w:kern w:val="0"/>
          <w:sz w:val="32"/>
          <w:szCs w:val="32"/>
          <w:shd w:val="clear" w:color="auto" w:fill="FFFFFF"/>
        </w:rPr>
        <w:t>2</w:t>
      </w:r>
      <w:r>
        <w:rPr>
          <w:rFonts w:ascii="Times New Roman" w:eastAsia="仿宋_GB2312" w:hAnsi="Times New Roman" w:cs="Times New Roman"/>
          <w:color w:val="333333"/>
          <w:kern w:val="0"/>
          <w:sz w:val="32"/>
          <w:szCs w:val="32"/>
          <w:shd w:val="clear" w:color="auto" w:fill="FFFFFF"/>
        </w:rPr>
        <w:t>月</w:t>
      </w:r>
      <w:r>
        <w:rPr>
          <w:rFonts w:ascii="Times New Roman" w:eastAsia="仿宋_GB2312" w:hAnsi="Times New Roman" w:cs="Times New Roman" w:hint="eastAsia"/>
          <w:color w:val="333333"/>
          <w:kern w:val="0"/>
          <w:sz w:val="32"/>
          <w:szCs w:val="32"/>
          <w:shd w:val="clear" w:color="auto" w:fill="FFFFFF"/>
        </w:rPr>
        <w:t>11</w:t>
      </w:r>
      <w:r>
        <w:rPr>
          <w:rFonts w:ascii="Times New Roman" w:eastAsia="仿宋_GB2312" w:hAnsi="Times New Roman" w:cs="Times New Roman"/>
          <w:color w:val="333333"/>
          <w:kern w:val="0"/>
          <w:sz w:val="32"/>
          <w:szCs w:val="32"/>
          <w:shd w:val="clear" w:color="auto" w:fill="FFFFFF"/>
        </w:rPr>
        <w:t>日</w:t>
      </w:r>
      <w:r>
        <w:rPr>
          <w:rFonts w:ascii="Times New Roman" w:eastAsia="仿宋_GB2312" w:hAnsi="Times New Roman" w:cs="Times New Roman" w:hint="eastAsia"/>
          <w:color w:val="333333"/>
          <w:kern w:val="0"/>
          <w:sz w:val="32"/>
          <w:szCs w:val="32"/>
          <w:shd w:val="clear" w:color="auto" w:fill="FFFFFF"/>
        </w:rPr>
        <w:t>，我单位对</w:t>
      </w:r>
      <w:r>
        <w:rPr>
          <w:rFonts w:ascii="Times New Roman" w:eastAsia="仿宋_GB2312" w:hAnsi="Times New Roman" w:cs="Times New Roman" w:hint="eastAsia"/>
          <w:color w:val="333333"/>
          <w:kern w:val="0"/>
          <w:sz w:val="32"/>
          <w:szCs w:val="32"/>
          <w:shd w:val="clear" w:color="auto" w:fill="FFFFFF"/>
        </w:rPr>
        <w:t>工</w:t>
      </w:r>
      <w:r>
        <w:rPr>
          <w:rFonts w:ascii="Times New Roman" w:eastAsia="仿宋_GB2312" w:hAnsi="Times New Roman" w:cs="Times New Roman"/>
          <w:color w:val="333333"/>
          <w:kern w:val="0"/>
          <w:sz w:val="32"/>
          <w:szCs w:val="32"/>
          <w:shd w:val="clear" w:color="auto" w:fill="FFFFFF"/>
        </w:rPr>
        <w:t>委第</w:t>
      </w:r>
      <w:r>
        <w:rPr>
          <w:rFonts w:ascii="Times New Roman" w:eastAsia="仿宋_GB2312" w:hAnsi="Times New Roman" w:cs="Times New Roman" w:hint="eastAsia"/>
          <w:color w:val="333333"/>
          <w:kern w:val="0"/>
          <w:sz w:val="32"/>
          <w:szCs w:val="32"/>
          <w:shd w:val="clear" w:color="auto" w:fill="FFFFFF"/>
        </w:rPr>
        <w:t>十七</w:t>
      </w:r>
      <w:r>
        <w:rPr>
          <w:rFonts w:ascii="Times New Roman" w:eastAsia="仿宋_GB2312" w:hAnsi="Times New Roman" w:cs="Times New Roman"/>
          <w:color w:val="333333"/>
          <w:kern w:val="0"/>
          <w:sz w:val="32"/>
          <w:szCs w:val="32"/>
          <w:shd w:val="clear" w:color="auto" w:fill="FFFFFF"/>
        </w:rPr>
        <w:t>巡察组</w:t>
      </w:r>
      <w:r>
        <w:rPr>
          <w:rFonts w:ascii="Times New Roman" w:eastAsia="仿宋_GB2312" w:hAnsi="Times New Roman" w:cs="Times New Roman" w:hint="eastAsia"/>
          <w:color w:val="333333"/>
          <w:kern w:val="0"/>
          <w:sz w:val="32"/>
          <w:szCs w:val="32"/>
          <w:shd w:val="clear" w:color="auto" w:fill="FFFFFF"/>
        </w:rPr>
        <w:t>反馈的问题进行了认真整改，目前</w:t>
      </w:r>
      <w:r>
        <w:rPr>
          <w:rFonts w:ascii="Times New Roman" w:eastAsia="仿宋_GB2312" w:hAnsi="Times New Roman" w:cs="Times New Roman"/>
          <w:color w:val="333333"/>
          <w:kern w:val="0"/>
          <w:sz w:val="32"/>
          <w:szCs w:val="32"/>
          <w:shd w:val="clear" w:color="auto" w:fill="FFFFFF"/>
        </w:rPr>
        <w:t>目前</w:t>
      </w:r>
      <w:r>
        <w:rPr>
          <w:rFonts w:ascii="Times New Roman" w:eastAsia="仿宋_GB2312" w:hAnsi="Times New Roman" w:cs="Times New Roman" w:hint="eastAsia"/>
          <w:color w:val="333333"/>
          <w:kern w:val="0"/>
          <w:sz w:val="32"/>
          <w:szCs w:val="32"/>
          <w:shd w:val="clear" w:color="auto" w:fill="FFFFFF"/>
        </w:rPr>
        <w:t>7</w:t>
      </w:r>
      <w:r>
        <w:rPr>
          <w:rFonts w:ascii="Times New Roman" w:eastAsia="仿宋_GB2312" w:hAnsi="Times New Roman" w:cs="Times New Roman" w:hint="eastAsia"/>
          <w:color w:val="333333"/>
          <w:kern w:val="0"/>
          <w:sz w:val="32"/>
          <w:szCs w:val="32"/>
          <w:shd w:val="clear" w:color="auto" w:fill="FFFFFF"/>
        </w:rPr>
        <w:t>项已经完成整改</w:t>
      </w:r>
      <w:r>
        <w:rPr>
          <w:rFonts w:ascii="Times New Roman" w:eastAsia="仿宋_GB2312" w:hAnsi="Times New Roman" w:cs="Times New Roman" w:hint="eastAsia"/>
          <w:color w:val="333333"/>
          <w:kern w:val="0"/>
          <w:sz w:val="32"/>
          <w:szCs w:val="32"/>
          <w:shd w:val="clear" w:color="auto" w:fill="FFFFFF"/>
        </w:rPr>
        <w:t>。</w:t>
      </w:r>
      <w:r>
        <w:rPr>
          <w:rFonts w:ascii="Times New Roman" w:eastAsia="仿宋_GB2312" w:hAnsi="Times New Roman" w:cs="Times New Roman"/>
          <w:color w:val="333333"/>
          <w:kern w:val="0"/>
          <w:sz w:val="32"/>
          <w:szCs w:val="32"/>
          <w:shd w:val="clear" w:color="auto" w:fill="FFFFFF"/>
        </w:rPr>
        <w:t>按照</w:t>
      </w:r>
      <w:r>
        <w:rPr>
          <w:rFonts w:ascii="Times New Roman" w:eastAsia="仿宋_GB2312" w:hAnsi="Times New Roman" w:cs="Times New Roman" w:hint="eastAsia"/>
          <w:color w:val="333333"/>
          <w:kern w:val="0"/>
          <w:sz w:val="32"/>
          <w:szCs w:val="32"/>
          <w:shd w:val="clear" w:color="auto" w:fill="FFFFFF"/>
        </w:rPr>
        <w:t>党务公开原则和</w:t>
      </w:r>
      <w:r>
        <w:rPr>
          <w:rFonts w:ascii="Times New Roman" w:eastAsia="仿宋_GB2312" w:hAnsi="Times New Roman" w:cs="Times New Roman"/>
          <w:color w:val="333333"/>
          <w:kern w:val="0"/>
          <w:sz w:val="32"/>
          <w:szCs w:val="32"/>
          <w:shd w:val="clear" w:color="auto" w:fill="FFFFFF"/>
        </w:rPr>
        <w:t>巡察工作有关要求，现将巡察整改情况予以</w:t>
      </w:r>
      <w:r>
        <w:rPr>
          <w:rFonts w:ascii="Times New Roman" w:eastAsia="仿宋_GB2312" w:hAnsi="Times New Roman" w:cs="Times New Roman" w:hint="eastAsia"/>
          <w:color w:val="333333"/>
          <w:kern w:val="0"/>
          <w:sz w:val="32"/>
          <w:szCs w:val="32"/>
          <w:shd w:val="clear" w:color="auto" w:fill="FFFFFF"/>
        </w:rPr>
        <w:t>公布</w:t>
      </w:r>
      <w:r>
        <w:rPr>
          <w:rFonts w:ascii="Times New Roman" w:eastAsia="仿宋_GB2312" w:hAnsi="Times New Roman" w:cs="Times New Roman"/>
          <w:color w:val="333333"/>
          <w:kern w:val="0"/>
          <w:sz w:val="32"/>
          <w:szCs w:val="32"/>
          <w:shd w:val="clear" w:color="auto" w:fill="FFFFFF"/>
        </w:rPr>
        <w:t>。</w:t>
      </w:r>
    </w:p>
    <w:p w:rsidR="00CA7B96" w:rsidRDefault="00540746" w:rsidP="00540746">
      <w:pPr>
        <w:pStyle w:val="a6"/>
        <w:spacing w:beforeAutospacing="0" w:afterAutospacing="0" w:line="594" w:lineRule="exact"/>
        <w:ind w:firstLineChars="100" w:firstLine="320"/>
        <w:rPr>
          <w:rFonts w:ascii="Times New Roman" w:eastAsia="楷体" w:hAnsi="Times New Roman" w:cs="Times New Roman" w:hint="default"/>
          <w:b/>
          <w:bCs/>
          <w:sz w:val="32"/>
          <w:szCs w:val="32"/>
        </w:rPr>
      </w:pPr>
      <w:r>
        <w:rPr>
          <w:rFonts w:ascii="楷体_GB2312" w:eastAsia="楷体_GB2312" w:hAnsi="楷体_GB2312" w:cs="楷体_GB2312"/>
          <w:kern w:val="0"/>
          <w:sz w:val="32"/>
          <w:szCs w:val="32"/>
        </w:rPr>
        <w:t>（一）关于“贯彻落实上级决策部署有差距，安全意识淡薄”</w:t>
      </w:r>
      <w:r>
        <w:rPr>
          <w:rFonts w:ascii="楷体_GB2312" w:eastAsia="楷体_GB2312" w:hAnsi="楷体_GB2312" w:cs="楷体_GB2312"/>
          <w:kern w:val="0"/>
          <w:sz w:val="32"/>
          <w:szCs w:val="32"/>
        </w:rPr>
        <w:t>方面问题。</w:t>
      </w:r>
    </w:p>
    <w:p w:rsidR="00CA7B96" w:rsidRDefault="00540746">
      <w:pPr>
        <w:pStyle w:val="NewNewNewNewNewNewNewNewNewNewNewNewNewNewNewNew"/>
        <w:adjustRightInd w:val="0"/>
        <w:snapToGrid w:val="0"/>
        <w:spacing w:line="594" w:lineRule="exact"/>
        <w:ind w:firstLineChars="200" w:firstLine="643"/>
        <w:rPr>
          <w:rFonts w:ascii="仿宋_GB2312" w:eastAsia="仿宋_GB2312" w:hAnsi="仿宋_GB2312" w:cs="仿宋_GB2312"/>
          <w:b/>
          <w:kern w:val="0"/>
          <w:sz w:val="32"/>
          <w:szCs w:val="32"/>
        </w:rPr>
      </w:pPr>
      <w:r>
        <w:rPr>
          <w:rFonts w:ascii="仿宋_GB2312" w:eastAsia="仿宋_GB2312" w:hAnsi="仿宋_GB2312" w:cs="仿宋_GB2312" w:hint="eastAsia"/>
          <w:b/>
          <w:kern w:val="0"/>
          <w:sz w:val="32"/>
          <w:szCs w:val="32"/>
        </w:rPr>
        <w:t>1.</w:t>
      </w:r>
      <w:r>
        <w:rPr>
          <w:rFonts w:ascii="仿宋_GB2312" w:eastAsia="仿宋_GB2312" w:hAnsi="仿宋_GB2312" w:cs="仿宋_GB2312" w:hint="eastAsia"/>
          <w:b/>
          <w:kern w:val="0"/>
          <w:sz w:val="32"/>
          <w:szCs w:val="32"/>
        </w:rPr>
        <w:t>学习贯彻党的二十大和党的二十届二中、三中全会精神不深入。</w:t>
      </w:r>
    </w:p>
    <w:p w:rsidR="00CA7B96" w:rsidRDefault="00540746">
      <w:pPr>
        <w:widowControl/>
        <w:ind w:firstLineChars="200" w:firstLine="643"/>
        <w:jc w:val="left"/>
        <w:rPr>
          <w:rFonts w:ascii="仿宋_GB2312" w:eastAsia="仿宋_GB2312" w:hAnsi="仿宋_GB2312" w:cs="仿宋_GB2312"/>
          <w:bCs/>
          <w:kern w:val="0"/>
          <w:sz w:val="32"/>
          <w:szCs w:val="32"/>
        </w:rPr>
      </w:pPr>
      <w:r>
        <w:rPr>
          <w:rFonts w:ascii="Times New Roman" w:eastAsia="仿宋_GB2312" w:hAnsi="Times New Roman" w:cs="Times New Roman"/>
          <w:b/>
          <w:bCs/>
          <w:kern w:val="0"/>
          <w:sz w:val="32"/>
          <w:szCs w:val="32"/>
        </w:rPr>
        <w:t>整改措施</w:t>
      </w:r>
      <w:r>
        <w:rPr>
          <w:rFonts w:ascii="Times New Roman" w:eastAsia="仿宋_GB2312" w:hAnsi="Times New Roman" w:cs="Times New Roman" w:hint="eastAsia"/>
          <w:b/>
          <w:bCs/>
          <w:kern w:val="0"/>
          <w:sz w:val="32"/>
          <w:szCs w:val="32"/>
        </w:rPr>
        <w:t>及进展</w:t>
      </w:r>
      <w:r>
        <w:rPr>
          <w:rFonts w:ascii="Times New Roman" w:eastAsia="仿宋_GB2312" w:hAnsi="Times New Roman" w:cs="Times New Roman" w:hint="eastAsia"/>
          <w:bCs/>
          <w:kern w:val="0"/>
          <w:sz w:val="32"/>
          <w:szCs w:val="32"/>
          <w:lang w:val="zh-CN"/>
        </w:rPr>
        <w:t>：</w:t>
      </w:r>
      <w:r>
        <w:rPr>
          <w:rFonts w:ascii="仿宋_GB2312" w:eastAsia="仿宋_GB2312" w:hAnsi="仿宋_GB2312" w:cs="仿宋_GB2312" w:hint="eastAsia"/>
          <w:bCs/>
          <w:kern w:val="0"/>
          <w:sz w:val="32"/>
          <w:szCs w:val="32"/>
        </w:rPr>
        <w:t>（</w:t>
      </w:r>
      <w:r>
        <w:rPr>
          <w:rFonts w:ascii="仿宋_GB2312" w:eastAsia="仿宋_GB2312" w:hAnsi="仿宋_GB2312" w:cs="仿宋_GB2312" w:hint="eastAsia"/>
          <w:bCs/>
          <w:kern w:val="0"/>
          <w:sz w:val="32"/>
          <w:szCs w:val="32"/>
        </w:rPr>
        <w:t>1</w:t>
      </w:r>
      <w:r>
        <w:rPr>
          <w:rFonts w:ascii="仿宋_GB2312" w:eastAsia="仿宋_GB2312" w:hAnsi="仿宋_GB2312" w:cs="仿宋_GB2312" w:hint="eastAsia"/>
          <w:bCs/>
          <w:kern w:val="0"/>
          <w:sz w:val="32"/>
          <w:szCs w:val="32"/>
        </w:rPr>
        <w:t>）</w:t>
      </w:r>
      <w:r>
        <w:rPr>
          <w:rFonts w:ascii="仿宋_GB2312" w:eastAsia="仿宋_GB2312" w:hAnsi="仿宋_GB2312" w:cs="仿宋_GB2312" w:hint="eastAsia"/>
          <w:bCs/>
          <w:kern w:val="0"/>
          <w:sz w:val="32"/>
          <w:szCs w:val="32"/>
        </w:rPr>
        <w:t>8</w:t>
      </w:r>
      <w:r>
        <w:rPr>
          <w:rFonts w:ascii="仿宋_GB2312" w:eastAsia="仿宋_GB2312" w:hAnsi="仿宋_GB2312" w:cs="仿宋_GB2312"/>
          <w:bCs/>
          <w:kern w:val="0"/>
          <w:sz w:val="32"/>
          <w:szCs w:val="32"/>
        </w:rPr>
        <w:t>月</w:t>
      </w:r>
      <w:r>
        <w:rPr>
          <w:rFonts w:ascii="仿宋_GB2312" w:eastAsia="仿宋_GB2312" w:hAnsi="仿宋_GB2312" w:cs="仿宋_GB2312" w:hint="eastAsia"/>
          <w:bCs/>
          <w:kern w:val="0"/>
          <w:sz w:val="32"/>
          <w:szCs w:val="32"/>
        </w:rPr>
        <w:t>1</w:t>
      </w:r>
      <w:r>
        <w:rPr>
          <w:rFonts w:ascii="仿宋_GB2312" w:eastAsia="仿宋_GB2312" w:hAnsi="仿宋_GB2312" w:cs="仿宋_GB2312"/>
          <w:bCs/>
          <w:kern w:val="0"/>
          <w:sz w:val="32"/>
          <w:szCs w:val="32"/>
        </w:rPr>
        <w:t>日召开专题会议</w:t>
      </w:r>
      <w:r>
        <w:rPr>
          <w:rFonts w:ascii="仿宋_GB2312" w:eastAsia="仿宋_GB2312" w:hAnsi="仿宋_GB2312" w:cs="仿宋_GB2312" w:hint="eastAsia"/>
          <w:bCs/>
          <w:kern w:val="0"/>
          <w:sz w:val="32"/>
          <w:szCs w:val="32"/>
        </w:rPr>
        <w:t>，要求各支部做到补课到位，</w:t>
      </w:r>
      <w:r>
        <w:rPr>
          <w:rFonts w:ascii="仿宋_GB2312" w:eastAsia="仿宋_GB2312" w:hAnsi="仿宋_GB2312" w:cs="仿宋_GB2312"/>
          <w:bCs/>
          <w:kern w:val="0"/>
          <w:sz w:val="32"/>
          <w:szCs w:val="32"/>
        </w:rPr>
        <w:t>由党支部书记牵头，</w:t>
      </w:r>
      <w:r>
        <w:rPr>
          <w:rFonts w:ascii="仿宋_GB2312" w:eastAsia="仿宋_GB2312" w:hAnsi="仿宋_GB2312" w:cs="仿宋_GB2312" w:hint="eastAsia"/>
          <w:bCs/>
          <w:kern w:val="0"/>
          <w:sz w:val="32"/>
          <w:szCs w:val="32"/>
        </w:rPr>
        <w:t>每月的主题党日活动</w:t>
      </w:r>
      <w:r>
        <w:rPr>
          <w:rFonts w:ascii="仿宋_GB2312" w:eastAsia="仿宋_GB2312" w:hAnsi="仿宋_GB2312" w:cs="仿宋_GB2312"/>
          <w:bCs/>
          <w:kern w:val="0"/>
          <w:sz w:val="32"/>
          <w:szCs w:val="32"/>
        </w:rPr>
        <w:t>组织党员开展二十届三中全会精神</w:t>
      </w:r>
      <w:r>
        <w:rPr>
          <w:rFonts w:ascii="仿宋_GB2312" w:eastAsia="仿宋_GB2312" w:hAnsi="仿宋_GB2312" w:cs="仿宋_GB2312"/>
          <w:bCs/>
          <w:kern w:val="0"/>
          <w:sz w:val="32"/>
          <w:szCs w:val="32"/>
        </w:rPr>
        <w:t xml:space="preserve"> “</w:t>
      </w:r>
      <w:r>
        <w:rPr>
          <w:rFonts w:ascii="仿宋_GB2312" w:eastAsia="仿宋_GB2312" w:hAnsi="仿宋_GB2312" w:cs="仿宋_GB2312"/>
          <w:bCs/>
          <w:kern w:val="0"/>
          <w:sz w:val="32"/>
          <w:szCs w:val="32"/>
        </w:rPr>
        <w:t>回头看</w:t>
      </w:r>
      <w:r>
        <w:rPr>
          <w:rFonts w:ascii="仿宋_GB2312" w:eastAsia="仿宋_GB2312" w:hAnsi="仿宋_GB2312" w:cs="仿宋_GB2312"/>
          <w:bCs/>
          <w:kern w:val="0"/>
          <w:sz w:val="32"/>
          <w:szCs w:val="32"/>
        </w:rPr>
        <w:t xml:space="preserve">” </w:t>
      </w:r>
      <w:r>
        <w:rPr>
          <w:rFonts w:ascii="仿宋_GB2312" w:eastAsia="仿宋_GB2312" w:hAnsi="仿宋_GB2312" w:cs="仿宋_GB2312"/>
          <w:bCs/>
          <w:kern w:val="0"/>
          <w:sz w:val="32"/>
          <w:szCs w:val="32"/>
        </w:rPr>
        <w:t>专题学习，</w:t>
      </w:r>
      <w:r>
        <w:rPr>
          <w:rFonts w:ascii="仿宋_GB2312" w:eastAsia="仿宋_GB2312" w:hAnsi="仿宋_GB2312" w:cs="仿宋_GB2312" w:hint="eastAsia"/>
          <w:bCs/>
          <w:kern w:val="0"/>
          <w:sz w:val="32"/>
          <w:szCs w:val="32"/>
        </w:rPr>
        <w:t>学习</w:t>
      </w:r>
      <w:r>
        <w:rPr>
          <w:rFonts w:ascii="仿宋_GB2312" w:eastAsia="仿宋_GB2312" w:hAnsi="仿宋_GB2312" w:cs="仿宋_GB2312"/>
          <w:bCs/>
          <w:kern w:val="0"/>
          <w:sz w:val="32"/>
          <w:szCs w:val="32"/>
        </w:rPr>
        <w:t>宣传贯彻习近平新时代中国特色社会主义思想</w:t>
      </w:r>
      <w:r>
        <w:rPr>
          <w:rFonts w:ascii="仿宋_GB2312" w:eastAsia="仿宋_GB2312" w:hAnsi="仿宋_GB2312" w:cs="仿宋_GB2312" w:hint="eastAsia"/>
          <w:bCs/>
          <w:kern w:val="0"/>
          <w:sz w:val="32"/>
          <w:szCs w:val="32"/>
        </w:rPr>
        <w:t>，学习</w:t>
      </w:r>
      <w:r>
        <w:rPr>
          <w:rFonts w:ascii="仿宋_GB2312" w:eastAsia="仿宋_GB2312" w:hAnsi="仿宋_GB2312" w:cs="仿宋_GB2312"/>
          <w:bCs/>
          <w:kern w:val="0"/>
          <w:sz w:val="32"/>
          <w:szCs w:val="32"/>
        </w:rPr>
        <w:t>党的二十届三中全会《决定》</w:t>
      </w:r>
      <w:r>
        <w:rPr>
          <w:rFonts w:ascii="仿宋_GB2312" w:eastAsia="仿宋_GB2312" w:hAnsi="仿宋_GB2312" w:cs="仿宋_GB2312" w:hint="eastAsia"/>
          <w:bCs/>
          <w:kern w:val="0"/>
          <w:sz w:val="32"/>
          <w:szCs w:val="32"/>
        </w:rPr>
        <w:t>学习辅导百问。（</w:t>
      </w:r>
      <w:r>
        <w:rPr>
          <w:rFonts w:ascii="仿宋_GB2312" w:eastAsia="仿宋_GB2312" w:hAnsi="仿宋_GB2312" w:cs="仿宋_GB2312" w:hint="eastAsia"/>
          <w:bCs/>
          <w:kern w:val="0"/>
          <w:sz w:val="32"/>
          <w:szCs w:val="32"/>
        </w:rPr>
        <w:t>2</w:t>
      </w:r>
      <w:r>
        <w:rPr>
          <w:rFonts w:ascii="仿宋_GB2312" w:eastAsia="仿宋_GB2312" w:hAnsi="仿宋_GB2312" w:cs="仿宋_GB2312" w:hint="eastAsia"/>
          <w:bCs/>
          <w:kern w:val="0"/>
          <w:sz w:val="32"/>
          <w:szCs w:val="32"/>
        </w:rPr>
        <w:t>）交流研讨到位，</w:t>
      </w:r>
      <w:r>
        <w:rPr>
          <w:rFonts w:ascii="仿宋_GB2312" w:eastAsia="仿宋_GB2312" w:hAnsi="仿宋_GB2312" w:cs="仿宋_GB2312"/>
          <w:bCs/>
          <w:kern w:val="0"/>
          <w:sz w:val="32"/>
          <w:szCs w:val="32"/>
        </w:rPr>
        <w:t>党支部</w:t>
      </w:r>
      <w:r>
        <w:rPr>
          <w:rFonts w:ascii="仿宋_GB2312" w:eastAsia="仿宋_GB2312" w:hAnsi="仿宋_GB2312" w:cs="仿宋_GB2312" w:hint="eastAsia"/>
          <w:bCs/>
          <w:kern w:val="0"/>
          <w:sz w:val="32"/>
          <w:szCs w:val="32"/>
        </w:rPr>
        <w:t>对照学习教育工作安排，分</w:t>
      </w:r>
      <w:r>
        <w:rPr>
          <w:rFonts w:ascii="仿宋_GB2312" w:eastAsia="仿宋_GB2312" w:hAnsi="仿宋_GB2312" w:cs="仿宋_GB2312" w:hint="eastAsia"/>
          <w:bCs/>
          <w:kern w:val="0"/>
          <w:sz w:val="32"/>
          <w:szCs w:val="32"/>
        </w:rPr>
        <w:t>6</w:t>
      </w:r>
      <w:r>
        <w:rPr>
          <w:rFonts w:ascii="仿宋_GB2312" w:eastAsia="仿宋_GB2312" w:hAnsi="仿宋_GB2312" w:cs="仿宋_GB2312" w:hint="eastAsia"/>
          <w:bCs/>
          <w:kern w:val="0"/>
          <w:sz w:val="32"/>
          <w:szCs w:val="32"/>
        </w:rPr>
        <w:t>个小组进行研讨，支部书记、小组长</w:t>
      </w:r>
      <w:r>
        <w:rPr>
          <w:rFonts w:ascii="仿宋_GB2312" w:eastAsia="仿宋_GB2312" w:hAnsi="仿宋_GB2312" w:cs="仿宋_GB2312"/>
          <w:bCs/>
          <w:kern w:val="0"/>
          <w:sz w:val="32"/>
          <w:szCs w:val="32"/>
        </w:rPr>
        <w:t>带头谈思路，每名党员结合岗位职</w:t>
      </w:r>
      <w:r>
        <w:rPr>
          <w:rFonts w:ascii="仿宋_GB2312" w:eastAsia="仿宋_GB2312" w:hAnsi="仿宋_GB2312" w:cs="仿宋_GB2312"/>
          <w:bCs/>
          <w:kern w:val="0"/>
          <w:sz w:val="32"/>
          <w:szCs w:val="32"/>
        </w:rPr>
        <w:lastRenderedPageBreak/>
        <w:t>责</w:t>
      </w:r>
      <w:r>
        <w:rPr>
          <w:rFonts w:ascii="仿宋_GB2312" w:eastAsia="仿宋_GB2312" w:hAnsi="仿宋_GB2312" w:cs="仿宋_GB2312" w:hint="eastAsia"/>
          <w:bCs/>
          <w:kern w:val="0"/>
          <w:sz w:val="32"/>
          <w:szCs w:val="32"/>
        </w:rPr>
        <w:t>，</w:t>
      </w:r>
      <w:r>
        <w:rPr>
          <w:rFonts w:ascii="仿宋_GB2312" w:eastAsia="仿宋_GB2312" w:hAnsi="仿宋_GB2312" w:cs="仿宋_GB2312"/>
          <w:bCs/>
          <w:kern w:val="0"/>
          <w:sz w:val="32"/>
          <w:szCs w:val="32"/>
        </w:rPr>
        <w:t>谈具体落实举措，确保人人有发言、发言有干货</w:t>
      </w:r>
      <w:r>
        <w:rPr>
          <w:rFonts w:ascii="仿宋_GB2312" w:eastAsia="仿宋_GB2312" w:hAnsi="仿宋_GB2312" w:cs="仿宋_GB2312" w:hint="eastAsia"/>
          <w:bCs/>
          <w:kern w:val="0"/>
          <w:sz w:val="32"/>
          <w:szCs w:val="32"/>
        </w:rPr>
        <w:t>。（</w:t>
      </w:r>
      <w:r>
        <w:rPr>
          <w:rFonts w:ascii="仿宋_GB2312" w:eastAsia="仿宋_GB2312" w:hAnsi="仿宋_GB2312" w:cs="仿宋_GB2312" w:hint="eastAsia"/>
          <w:bCs/>
          <w:kern w:val="0"/>
          <w:sz w:val="32"/>
          <w:szCs w:val="32"/>
        </w:rPr>
        <w:t>3</w:t>
      </w:r>
      <w:r>
        <w:rPr>
          <w:rFonts w:ascii="仿宋_GB2312" w:eastAsia="仿宋_GB2312" w:hAnsi="仿宋_GB2312" w:cs="仿宋_GB2312" w:hint="eastAsia"/>
          <w:bCs/>
          <w:kern w:val="0"/>
          <w:sz w:val="32"/>
          <w:szCs w:val="32"/>
        </w:rPr>
        <w:t>）记录完善到位，</w:t>
      </w:r>
      <w:r>
        <w:rPr>
          <w:rFonts w:ascii="仿宋_GB2312" w:eastAsia="仿宋_GB2312" w:hAnsi="仿宋_GB2312" w:cs="仿宋_GB2312"/>
          <w:bCs/>
          <w:kern w:val="0"/>
          <w:sz w:val="32"/>
          <w:szCs w:val="32"/>
        </w:rPr>
        <w:t>由党支部书记</w:t>
      </w:r>
      <w:r>
        <w:rPr>
          <w:rFonts w:ascii="仿宋_GB2312" w:eastAsia="仿宋_GB2312" w:hAnsi="仿宋_GB2312" w:cs="仿宋_GB2312" w:hint="eastAsia"/>
          <w:bCs/>
          <w:kern w:val="0"/>
          <w:sz w:val="32"/>
          <w:szCs w:val="32"/>
        </w:rPr>
        <w:t>完善支部主题党日会议记录</w:t>
      </w:r>
      <w:r>
        <w:rPr>
          <w:rFonts w:ascii="仿宋_GB2312" w:eastAsia="仿宋_GB2312" w:hAnsi="仿宋_GB2312" w:cs="仿宋_GB2312"/>
          <w:bCs/>
          <w:kern w:val="0"/>
          <w:sz w:val="32"/>
          <w:szCs w:val="32"/>
        </w:rPr>
        <w:t>、党小组组长</w:t>
      </w:r>
      <w:r>
        <w:rPr>
          <w:rFonts w:ascii="仿宋_GB2312" w:eastAsia="仿宋_GB2312" w:hAnsi="仿宋_GB2312" w:cs="仿宋_GB2312" w:hint="eastAsia"/>
          <w:bCs/>
          <w:kern w:val="0"/>
          <w:sz w:val="32"/>
          <w:szCs w:val="32"/>
        </w:rPr>
        <w:t>完善党小组学习记录，会议</w:t>
      </w:r>
      <w:r>
        <w:rPr>
          <w:rFonts w:ascii="仿宋_GB2312" w:eastAsia="仿宋_GB2312" w:hAnsi="仿宋_GB2312" w:cs="仿宋_GB2312"/>
          <w:bCs/>
          <w:kern w:val="0"/>
          <w:sz w:val="32"/>
          <w:szCs w:val="32"/>
        </w:rPr>
        <w:t>记录</w:t>
      </w:r>
      <w:r>
        <w:rPr>
          <w:rFonts w:ascii="仿宋_GB2312" w:eastAsia="仿宋_GB2312" w:hAnsi="仿宋_GB2312" w:cs="仿宋_GB2312" w:hint="eastAsia"/>
          <w:bCs/>
          <w:kern w:val="0"/>
          <w:sz w:val="32"/>
          <w:szCs w:val="32"/>
        </w:rPr>
        <w:t>完成后每月定期报党委检查确认。</w:t>
      </w:r>
    </w:p>
    <w:p w:rsidR="00CA7B96" w:rsidRDefault="00540746">
      <w:pPr>
        <w:pStyle w:val="NewNewNewNewNewNewNewNewNewNewNewNewNewNewNewNew"/>
        <w:adjustRightInd w:val="0"/>
        <w:snapToGrid w:val="0"/>
        <w:spacing w:line="594" w:lineRule="exact"/>
        <w:ind w:firstLineChars="200" w:firstLine="643"/>
        <w:rPr>
          <w:rFonts w:ascii="仿宋_GB2312" w:eastAsia="仿宋_GB2312" w:hAnsi="仿宋_GB2312" w:cs="仿宋_GB2312"/>
          <w:b/>
          <w:kern w:val="0"/>
          <w:sz w:val="32"/>
          <w:szCs w:val="32"/>
        </w:rPr>
      </w:pPr>
      <w:r>
        <w:rPr>
          <w:rFonts w:ascii="仿宋_GB2312" w:eastAsia="仿宋_GB2312" w:hAnsi="仿宋_GB2312" w:cs="仿宋_GB2312" w:hint="eastAsia"/>
          <w:b/>
          <w:kern w:val="0"/>
          <w:sz w:val="32"/>
          <w:szCs w:val="32"/>
        </w:rPr>
        <w:t>2</w:t>
      </w:r>
      <w:r>
        <w:rPr>
          <w:rFonts w:ascii="仿宋_GB2312" w:eastAsia="仿宋_GB2312" w:hAnsi="仿宋_GB2312" w:cs="仿宋_GB2312" w:hint="eastAsia"/>
          <w:b/>
          <w:kern w:val="0"/>
          <w:sz w:val="32"/>
          <w:szCs w:val="32"/>
        </w:rPr>
        <w:t>.</w:t>
      </w:r>
      <w:r>
        <w:rPr>
          <w:rFonts w:ascii="仿宋_GB2312" w:eastAsia="仿宋_GB2312" w:hAnsi="仿宋_GB2312" w:cs="仿宋_GB2312" w:hint="eastAsia"/>
          <w:b/>
          <w:kern w:val="0"/>
          <w:sz w:val="32"/>
          <w:szCs w:val="32"/>
        </w:rPr>
        <w:t>安全管理工作不到位。</w:t>
      </w:r>
    </w:p>
    <w:p w:rsidR="00CA7B96" w:rsidRDefault="00540746">
      <w:pPr>
        <w:spacing w:line="560" w:lineRule="exact"/>
        <w:ind w:firstLineChars="200" w:firstLine="643"/>
        <w:rPr>
          <w:rFonts w:ascii="Times New Roman" w:eastAsia="仿宋_GB2312" w:hAnsi="Times New Roman" w:cs="Times New Roman"/>
          <w:bCs/>
          <w:kern w:val="0"/>
          <w:sz w:val="32"/>
          <w:szCs w:val="32"/>
        </w:rPr>
      </w:pPr>
      <w:r>
        <w:rPr>
          <w:rFonts w:ascii="Times New Roman" w:eastAsia="仿宋_GB2312" w:hAnsi="Times New Roman" w:cs="Times New Roman"/>
          <w:b/>
          <w:bCs/>
          <w:kern w:val="0"/>
          <w:sz w:val="32"/>
          <w:szCs w:val="32"/>
        </w:rPr>
        <w:t>整改措施</w:t>
      </w:r>
      <w:r>
        <w:rPr>
          <w:rFonts w:ascii="Times New Roman" w:eastAsia="仿宋_GB2312" w:hAnsi="Times New Roman" w:cs="Times New Roman" w:hint="eastAsia"/>
          <w:b/>
          <w:bCs/>
          <w:kern w:val="0"/>
          <w:sz w:val="32"/>
          <w:szCs w:val="32"/>
        </w:rPr>
        <w:t>及进展</w:t>
      </w:r>
      <w:r>
        <w:rPr>
          <w:rFonts w:ascii="Times New Roman" w:eastAsia="仿宋_GB2312" w:hAnsi="Times New Roman" w:cs="Times New Roman" w:hint="eastAsia"/>
          <w:bCs/>
          <w:kern w:val="0"/>
          <w:sz w:val="32"/>
          <w:szCs w:val="32"/>
          <w:lang w:val="zh-CN"/>
        </w:rPr>
        <w:t>：（</w:t>
      </w:r>
      <w:r>
        <w:rPr>
          <w:rFonts w:ascii="Times New Roman" w:eastAsia="仿宋_GB2312" w:hAnsi="Times New Roman" w:cs="Times New Roman" w:hint="eastAsia"/>
          <w:bCs/>
          <w:kern w:val="0"/>
          <w:sz w:val="32"/>
          <w:szCs w:val="32"/>
        </w:rPr>
        <w:t>1</w:t>
      </w:r>
      <w:r>
        <w:rPr>
          <w:rFonts w:ascii="Times New Roman" w:eastAsia="仿宋_GB2312" w:hAnsi="Times New Roman" w:cs="Times New Roman" w:hint="eastAsia"/>
          <w:bCs/>
          <w:kern w:val="0"/>
          <w:sz w:val="32"/>
          <w:szCs w:val="32"/>
          <w:lang w:val="zh-CN"/>
        </w:rPr>
        <w:t>）</w:t>
      </w:r>
      <w:r>
        <w:rPr>
          <w:rFonts w:ascii="Times New Roman" w:eastAsia="仿宋_GB2312" w:hAnsi="Times New Roman" w:cs="Times New Roman"/>
          <w:bCs/>
          <w:kern w:val="0"/>
          <w:sz w:val="32"/>
          <w:szCs w:val="32"/>
        </w:rPr>
        <w:t>物业工作人员、网格员、楼长</w:t>
      </w:r>
      <w:r>
        <w:rPr>
          <w:rFonts w:ascii="Times New Roman" w:eastAsia="仿宋_GB2312" w:hAnsi="Times New Roman" w:cs="Times New Roman" w:hint="eastAsia"/>
          <w:bCs/>
          <w:kern w:val="0"/>
          <w:sz w:val="32"/>
          <w:szCs w:val="32"/>
        </w:rPr>
        <w:t>每日定期对环境卫生、安全隐患、消防安全等</w:t>
      </w:r>
      <w:r>
        <w:rPr>
          <w:rFonts w:ascii="Times New Roman" w:eastAsia="仿宋_GB2312" w:hAnsi="Times New Roman" w:cs="Times New Roman"/>
          <w:bCs/>
          <w:kern w:val="0"/>
          <w:sz w:val="32"/>
          <w:szCs w:val="32"/>
        </w:rPr>
        <w:t>巡</w:t>
      </w:r>
      <w:r>
        <w:rPr>
          <w:rFonts w:ascii="Times New Roman" w:eastAsia="仿宋_GB2312" w:hAnsi="Times New Roman" w:cs="Times New Roman" w:hint="eastAsia"/>
          <w:bCs/>
          <w:kern w:val="0"/>
          <w:sz w:val="32"/>
          <w:szCs w:val="32"/>
        </w:rPr>
        <w:t>检</w:t>
      </w:r>
      <w:r>
        <w:rPr>
          <w:rFonts w:ascii="Times New Roman" w:eastAsia="仿宋_GB2312" w:hAnsi="Times New Roman" w:cs="Times New Roman"/>
          <w:bCs/>
          <w:kern w:val="0"/>
          <w:sz w:val="32"/>
          <w:szCs w:val="32"/>
        </w:rPr>
        <w:t>排查</w:t>
      </w:r>
      <w:r>
        <w:rPr>
          <w:rFonts w:ascii="Times New Roman" w:eastAsia="仿宋_GB2312" w:hAnsi="Times New Roman" w:cs="Times New Roman" w:hint="eastAsia"/>
          <w:bCs/>
          <w:kern w:val="0"/>
          <w:sz w:val="32"/>
          <w:szCs w:val="32"/>
        </w:rPr>
        <w:t>，及时处理居民反映问题，</w:t>
      </w:r>
      <w:r>
        <w:rPr>
          <w:rFonts w:ascii="Times New Roman" w:eastAsia="仿宋_GB2312" w:hAnsi="Times New Roman" w:cs="Times New Roman"/>
          <w:bCs/>
          <w:kern w:val="0"/>
          <w:sz w:val="32"/>
          <w:szCs w:val="32"/>
          <w:lang w:val="zh-CN"/>
        </w:rPr>
        <w:t>并完善相关巡检记录落实到个人</w:t>
      </w:r>
      <w:r>
        <w:rPr>
          <w:rFonts w:ascii="Times New Roman" w:eastAsia="仿宋_GB2312" w:hAnsi="Times New Roman" w:cs="Times New Roman"/>
          <w:bCs/>
          <w:kern w:val="0"/>
          <w:sz w:val="32"/>
          <w:szCs w:val="32"/>
        </w:rPr>
        <w:t>。</w:t>
      </w:r>
      <w:r>
        <w:rPr>
          <w:rFonts w:ascii="Times New Roman" w:eastAsia="仿宋_GB2312" w:hAnsi="Times New Roman" w:cs="Times New Roman" w:hint="eastAsia"/>
          <w:bCs/>
          <w:kern w:val="0"/>
          <w:sz w:val="32"/>
          <w:szCs w:val="32"/>
        </w:rPr>
        <w:t>（</w:t>
      </w:r>
      <w:r>
        <w:rPr>
          <w:rFonts w:ascii="Times New Roman" w:eastAsia="仿宋_GB2312" w:hAnsi="Times New Roman" w:cs="Times New Roman" w:hint="eastAsia"/>
          <w:bCs/>
          <w:kern w:val="0"/>
          <w:sz w:val="32"/>
          <w:szCs w:val="32"/>
        </w:rPr>
        <w:t>2</w:t>
      </w:r>
      <w:r>
        <w:rPr>
          <w:rFonts w:ascii="Times New Roman" w:eastAsia="仿宋_GB2312" w:hAnsi="Times New Roman" w:cs="Times New Roman" w:hint="eastAsia"/>
          <w:bCs/>
          <w:kern w:val="0"/>
          <w:sz w:val="32"/>
          <w:szCs w:val="32"/>
        </w:rPr>
        <w:t>）小区内部二轮</w:t>
      </w:r>
      <w:r>
        <w:rPr>
          <w:rFonts w:ascii="Times New Roman" w:eastAsia="仿宋_GB2312" w:hAnsi="Times New Roman" w:cs="Times New Roman"/>
          <w:bCs/>
          <w:kern w:val="0"/>
          <w:sz w:val="32"/>
          <w:szCs w:val="32"/>
        </w:rPr>
        <w:t>电动车充电</w:t>
      </w:r>
      <w:r>
        <w:rPr>
          <w:rFonts w:ascii="Times New Roman" w:eastAsia="仿宋_GB2312" w:hAnsi="Times New Roman" w:cs="Times New Roman" w:hint="eastAsia"/>
          <w:bCs/>
          <w:kern w:val="0"/>
          <w:sz w:val="32"/>
          <w:szCs w:val="32"/>
        </w:rPr>
        <w:t>桩启用有效杜绝了飞线充电情况</w:t>
      </w:r>
      <w:r>
        <w:rPr>
          <w:rFonts w:ascii="Times New Roman" w:eastAsia="仿宋_GB2312" w:hAnsi="Times New Roman" w:cs="Times New Roman"/>
          <w:bCs/>
          <w:kern w:val="0"/>
          <w:sz w:val="32"/>
          <w:szCs w:val="32"/>
          <w:lang w:val="zh-CN"/>
        </w:rPr>
        <w:t>。</w:t>
      </w:r>
    </w:p>
    <w:p w:rsidR="00CA7B96" w:rsidRDefault="00540746">
      <w:pPr>
        <w:pStyle w:val="NewNewNewNewNewNewNewNewNewNewNewNewNewNewNewNew"/>
        <w:adjustRightInd w:val="0"/>
        <w:snapToGrid w:val="0"/>
        <w:spacing w:line="594" w:lineRule="exact"/>
        <w:ind w:firstLineChars="200" w:firstLine="640"/>
        <w:rPr>
          <w:rFonts w:ascii="楷体_GB2312" w:eastAsia="楷体_GB2312" w:hAnsi="楷体_GB2312" w:cs="楷体_GB2312"/>
          <w:bCs/>
          <w:kern w:val="0"/>
          <w:sz w:val="32"/>
          <w:szCs w:val="32"/>
        </w:rPr>
      </w:pPr>
      <w:r>
        <w:rPr>
          <w:rFonts w:ascii="楷体_GB2312" w:eastAsia="楷体_GB2312" w:hAnsi="楷体_GB2312" w:cs="楷体_GB2312" w:hint="eastAsia"/>
          <w:bCs/>
          <w:kern w:val="0"/>
          <w:sz w:val="32"/>
          <w:szCs w:val="32"/>
        </w:rPr>
        <w:t>（二）关于“党风廉政建设不够用深入，集体经济谋划不足”的问题。</w:t>
      </w:r>
    </w:p>
    <w:p w:rsidR="00CA7B96" w:rsidRDefault="00540746">
      <w:pPr>
        <w:pStyle w:val="NewNewNewNewNewNewNewNewNewNewNewNewNewNewNewNew"/>
        <w:adjustRightInd w:val="0"/>
        <w:snapToGrid w:val="0"/>
        <w:spacing w:line="594" w:lineRule="exact"/>
        <w:ind w:firstLineChars="200" w:firstLine="643"/>
        <w:rPr>
          <w:rFonts w:ascii="仿宋_GB2312" w:eastAsia="仿宋_GB2312" w:hAnsi="仿宋_GB2312" w:cs="仿宋_GB2312"/>
          <w:b/>
          <w:kern w:val="0"/>
          <w:sz w:val="32"/>
          <w:szCs w:val="32"/>
        </w:rPr>
      </w:pPr>
      <w:r>
        <w:rPr>
          <w:rFonts w:ascii="仿宋_GB2312" w:eastAsia="仿宋_GB2312" w:hAnsi="仿宋_GB2312" w:cs="仿宋_GB2312" w:hint="eastAsia"/>
          <w:b/>
          <w:kern w:val="0"/>
          <w:sz w:val="32"/>
          <w:szCs w:val="32"/>
        </w:rPr>
        <w:t>3.</w:t>
      </w:r>
      <w:r>
        <w:rPr>
          <w:rFonts w:ascii="仿宋_GB2312" w:eastAsia="仿宋_GB2312" w:hAnsi="仿宋_GB2312" w:cs="仿宋_GB2312" w:hint="eastAsia"/>
          <w:b/>
          <w:kern w:val="0"/>
          <w:sz w:val="32"/>
          <w:szCs w:val="32"/>
        </w:rPr>
        <w:t>落实党风廉政责任制不严不实。</w:t>
      </w:r>
    </w:p>
    <w:p w:rsidR="00CA7B96" w:rsidRDefault="00540746">
      <w:pPr>
        <w:pStyle w:val="NewNewNewNewNewNewNewNewNewNewNewNewNewNewNewNew"/>
        <w:adjustRightInd w:val="0"/>
        <w:snapToGrid w:val="0"/>
        <w:spacing w:line="594" w:lineRule="exact"/>
        <w:ind w:firstLineChars="200" w:firstLine="643"/>
        <w:rPr>
          <w:rFonts w:ascii="仿宋_GB2312" w:eastAsia="仿宋_GB2312" w:hAnsi="仿宋_GB2312" w:cs="仿宋_GB2312"/>
          <w:bCs/>
          <w:color w:val="000000" w:themeColor="text1"/>
          <w:kern w:val="0"/>
          <w:sz w:val="32"/>
          <w:szCs w:val="32"/>
        </w:rPr>
      </w:pPr>
      <w:r>
        <w:rPr>
          <w:rFonts w:ascii="Times New Roman" w:eastAsia="仿宋_GB2312" w:hAnsi="Times New Roman" w:cs="Times New Roman"/>
          <w:b/>
          <w:bCs/>
          <w:kern w:val="0"/>
          <w:sz w:val="32"/>
          <w:szCs w:val="32"/>
        </w:rPr>
        <w:t>整改措施</w:t>
      </w:r>
      <w:r>
        <w:rPr>
          <w:rFonts w:ascii="Times New Roman" w:eastAsia="仿宋_GB2312" w:hAnsi="Times New Roman" w:cs="Times New Roman" w:hint="eastAsia"/>
          <w:b/>
          <w:bCs/>
          <w:kern w:val="0"/>
          <w:sz w:val="32"/>
          <w:szCs w:val="32"/>
        </w:rPr>
        <w:t>及进展</w:t>
      </w:r>
      <w:r>
        <w:rPr>
          <w:rFonts w:ascii="Times New Roman" w:eastAsia="仿宋_GB2312" w:hAnsi="Times New Roman" w:cs="Times New Roman" w:hint="eastAsia"/>
          <w:bCs/>
          <w:kern w:val="0"/>
          <w:sz w:val="32"/>
          <w:szCs w:val="32"/>
          <w:lang w:val="zh-CN"/>
        </w:rPr>
        <w:t>：</w:t>
      </w:r>
      <w:r>
        <w:rPr>
          <w:rFonts w:ascii="仿宋_GB2312" w:eastAsia="仿宋_GB2312" w:hAnsi="仿宋_GB2312" w:cs="仿宋_GB2312" w:hint="eastAsia"/>
          <w:bCs/>
          <w:kern w:val="0"/>
          <w:sz w:val="32"/>
          <w:szCs w:val="32"/>
        </w:rPr>
        <w:t>(1)</w:t>
      </w:r>
      <w:r>
        <w:rPr>
          <w:rFonts w:ascii="仿宋_GB2312" w:eastAsia="仿宋_GB2312" w:hAnsi="仿宋_GB2312" w:cs="仿宋_GB2312" w:hint="eastAsia"/>
          <w:bCs/>
          <w:kern w:val="0"/>
          <w:sz w:val="32"/>
          <w:szCs w:val="32"/>
        </w:rPr>
        <w:t>两委成员专题会议中强调在廉政谈话规范流程，从工作流程、权力运行、制度执行等方面深入剖析存在的廉政风险点，详细阐述已采取的防范措施以及下一步工作计划。（</w:t>
      </w:r>
      <w:r>
        <w:rPr>
          <w:rFonts w:ascii="仿宋_GB2312" w:eastAsia="仿宋_GB2312" w:hAnsi="仿宋_GB2312" w:cs="仿宋_GB2312" w:hint="eastAsia"/>
          <w:bCs/>
          <w:kern w:val="0"/>
          <w:sz w:val="32"/>
          <w:szCs w:val="32"/>
        </w:rPr>
        <w:t>2</w:t>
      </w:r>
      <w:r>
        <w:rPr>
          <w:rFonts w:ascii="仿宋_GB2312" w:eastAsia="仿宋_GB2312" w:hAnsi="仿宋_GB2312" w:cs="仿宋_GB2312" w:hint="eastAsia"/>
          <w:bCs/>
          <w:kern w:val="0"/>
          <w:sz w:val="32"/>
          <w:szCs w:val="32"/>
        </w:rPr>
        <w:t>）</w:t>
      </w:r>
      <w:r>
        <w:rPr>
          <w:rFonts w:ascii="仿宋_GB2312" w:eastAsia="仿宋_GB2312" w:hAnsi="仿宋_GB2312" w:cs="仿宋_GB2312" w:hint="eastAsia"/>
          <w:bCs/>
          <w:kern w:val="0"/>
          <w:sz w:val="32"/>
          <w:szCs w:val="32"/>
        </w:rPr>
        <w:t>2025</w:t>
      </w:r>
      <w:r>
        <w:rPr>
          <w:rFonts w:ascii="仿宋_GB2312" w:eastAsia="仿宋_GB2312" w:hAnsi="仿宋_GB2312" w:cs="仿宋_GB2312" w:hint="eastAsia"/>
          <w:bCs/>
          <w:kern w:val="0"/>
          <w:sz w:val="32"/>
          <w:szCs w:val="32"/>
        </w:rPr>
        <w:t>年</w:t>
      </w:r>
      <w:r>
        <w:rPr>
          <w:rFonts w:ascii="仿宋_GB2312" w:eastAsia="仿宋_GB2312" w:hAnsi="仿宋_GB2312" w:cs="仿宋_GB2312" w:hint="eastAsia"/>
          <w:bCs/>
          <w:kern w:val="0"/>
          <w:sz w:val="32"/>
          <w:szCs w:val="32"/>
        </w:rPr>
        <w:t>11</w:t>
      </w:r>
      <w:r>
        <w:rPr>
          <w:rFonts w:ascii="仿宋_GB2312" w:eastAsia="仿宋_GB2312" w:hAnsi="仿宋_GB2312" w:cs="仿宋_GB2312" w:hint="eastAsia"/>
          <w:bCs/>
          <w:kern w:val="0"/>
          <w:sz w:val="32"/>
          <w:szCs w:val="32"/>
        </w:rPr>
        <w:t>月份廉政谈话工作，召开专题会议提出要求，书记专门进行审核。</w:t>
      </w:r>
      <w:r>
        <w:rPr>
          <w:rFonts w:ascii="仿宋_GB2312" w:eastAsia="仿宋_GB2312" w:hAnsi="仿宋_GB2312" w:cs="仿宋_GB2312" w:hint="eastAsia"/>
          <w:bCs/>
          <w:color w:val="000000" w:themeColor="text1"/>
          <w:kern w:val="0"/>
          <w:sz w:val="32"/>
          <w:szCs w:val="32"/>
        </w:rPr>
        <w:t>（</w:t>
      </w:r>
      <w:r>
        <w:rPr>
          <w:rFonts w:ascii="仿宋_GB2312" w:eastAsia="仿宋_GB2312" w:hAnsi="仿宋_GB2312" w:cs="仿宋_GB2312" w:hint="eastAsia"/>
          <w:bCs/>
          <w:color w:val="000000" w:themeColor="text1"/>
          <w:kern w:val="0"/>
          <w:sz w:val="32"/>
          <w:szCs w:val="32"/>
        </w:rPr>
        <w:t>3</w:t>
      </w:r>
      <w:r>
        <w:rPr>
          <w:rFonts w:ascii="仿宋_GB2312" w:eastAsia="仿宋_GB2312" w:hAnsi="仿宋_GB2312" w:cs="仿宋_GB2312" w:hint="eastAsia"/>
          <w:bCs/>
          <w:color w:val="000000" w:themeColor="text1"/>
          <w:kern w:val="0"/>
          <w:sz w:val="32"/>
          <w:szCs w:val="32"/>
        </w:rPr>
        <w:t>）</w:t>
      </w:r>
      <w:r>
        <w:rPr>
          <w:rFonts w:ascii="仿宋_GB2312" w:eastAsia="仿宋_GB2312" w:hAnsi="仿宋_GB2312" w:cs="仿宋_GB2312" w:hint="eastAsia"/>
          <w:bCs/>
          <w:color w:val="000000" w:themeColor="text1"/>
          <w:kern w:val="0"/>
          <w:sz w:val="32"/>
          <w:szCs w:val="32"/>
        </w:rPr>
        <w:t>8</w:t>
      </w:r>
      <w:r>
        <w:rPr>
          <w:rFonts w:ascii="仿宋_GB2312" w:eastAsia="仿宋_GB2312" w:hAnsi="仿宋_GB2312" w:cs="仿宋_GB2312" w:hint="eastAsia"/>
          <w:bCs/>
          <w:color w:val="000000" w:themeColor="text1"/>
          <w:kern w:val="0"/>
          <w:sz w:val="32"/>
          <w:szCs w:val="32"/>
        </w:rPr>
        <w:t>月</w:t>
      </w:r>
      <w:r>
        <w:rPr>
          <w:rFonts w:ascii="仿宋_GB2312" w:eastAsia="仿宋_GB2312" w:hAnsi="仿宋_GB2312" w:cs="仿宋_GB2312" w:hint="eastAsia"/>
          <w:bCs/>
          <w:color w:val="000000" w:themeColor="text1"/>
          <w:kern w:val="0"/>
          <w:sz w:val="32"/>
          <w:szCs w:val="32"/>
        </w:rPr>
        <w:t>1</w:t>
      </w:r>
      <w:r>
        <w:rPr>
          <w:rFonts w:ascii="仿宋_GB2312" w:eastAsia="仿宋_GB2312" w:hAnsi="仿宋_GB2312" w:cs="仿宋_GB2312" w:hint="eastAsia"/>
          <w:bCs/>
          <w:color w:val="000000" w:themeColor="text1"/>
          <w:kern w:val="0"/>
          <w:sz w:val="32"/>
          <w:szCs w:val="32"/>
        </w:rPr>
        <w:t>日召开专题例会，</w:t>
      </w:r>
      <w:r>
        <w:rPr>
          <w:rFonts w:ascii="仿宋_GB2312" w:eastAsia="仿宋_GB2312" w:hAnsi="仿宋_GB2312" w:cs="仿宋_GB2312"/>
          <w:bCs/>
          <w:color w:val="000000" w:themeColor="text1"/>
          <w:kern w:val="0"/>
          <w:sz w:val="32"/>
          <w:szCs w:val="32"/>
        </w:rPr>
        <w:t>强调廉政谈话记录的严肃性和重要性</w:t>
      </w:r>
      <w:r>
        <w:rPr>
          <w:rFonts w:ascii="仿宋_GB2312" w:eastAsia="仿宋_GB2312" w:hAnsi="仿宋_GB2312" w:cs="仿宋_GB2312" w:hint="eastAsia"/>
          <w:bCs/>
          <w:color w:val="000000" w:themeColor="text1"/>
          <w:kern w:val="0"/>
          <w:sz w:val="32"/>
          <w:szCs w:val="32"/>
        </w:rPr>
        <w:t>，</w:t>
      </w:r>
      <w:r>
        <w:rPr>
          <w:rFonts w:ascii="仿宋_GB2312" w:eastAsia="仿宋_GB2312" w:hAnsi="仿宋_GB2312" w:cs="仿宋_GB2312"/>
          <w:bCs/>
          <w:color w:val="000000" w:themeColor="text1"/>
          <w:kern w:val="0"/>
          <w:sz w:val="32"/>
          <w:szCs w:val="32"/>
        </w:rPr>
        <w:t>强调</w:t>
      </w:r>
      <w:r>
        <w:rPr>
          <w:rFonts w:ascii="仿宋_GB2312" w:eastAsia="仿宋_GB2312" w:hAnsi="仿宋_GB2312" w:cs="仿宋_GB2312"/>
          <w:bCs/>
          <w:color w:val="000000" w:themeColor="text1"/>
          <w:kern w:val="0"/>
          <w:sz w:val="32"/>
          <w:szCs w:val="32"/>
        </w:rPr>
        <w:t>“</w:t>
      </w:r>
      <w:r>
        <w:rPr>
          <w:rFonts w:ascii="仿宋_GB2312" w:eastAsia="仿宋_GB2312" w:hAnsi="仿宋_GB2312" w:cs="仿宋_GB2312"/>
          <w:bCs/>
          <w:color w:val="000000" w:themeColor="text1"/>
          <w:kern w:val="0"/>
          <w:sz w:val="32"/>
          <w:szCs w:val="32"/>
        </w:rPr>
        <w:t>两委</w:t>
      </w:r>
      <w:r>
        <w:rPr>
          <w:rFonts w:ascii="仿宋_GB2312" w:eastAsia="仿宋_GB2312" w:hAnsi="仿宋_GB2312" w:cs="仿宋_GB2312"/>
          <w:bCs/>
          <w:color w:val="000000" w:themeColor="text1"/>
          <w:kern w:val="0"/>
          <w:sz w:val="32"/>
          <w:szCs w:val="32"/>
        </w:rPr>
        <w:t>”</w:t>
      </w:r>
      <w:r>
        <w:rPr>
          <w:rFonts w:ascii="仿宋_GB2312" w:eastAsia="仿宋_GB2312" w:hAnsi="仿宋_GB2312" w:cs="仿宋_GB2312"/>
          <w:bCs/>
          <w:color w:val="000000" w:themeColor="text1"/>
          <w:kern w:val="0"/>
          <w:sz w:val="32"/>
          <w:szCs w:val="32"/>
        </w:rPr>
        <w:t>成员要严明政治纪律和政治规矩</w:t>
      </w:r>
      <w:r>
        <w:rPr>
          <w:rFonts w:ascii="仿宋_GB2312" w:eastAsia="仿宋_GB2312" w:hAnsi="仿宋_GB2312" w:cs="仿宋_GB2312" w:hint="eastAsia"/>
          <w:bCs/>
          <w:color w:val="000000" w:themeColor="text1"/>
          <w:kern w:val="0"/>
          <w:sz w:val="32"/>
          <w:szCs w:val="32"/>
        </w:rPr>
        <w:t>，自</w:t>
      </w:r>
      <w:r>
        <w:rPr>
          <w:rFonts w:ascii="仿宋_GB2312" w:eastAsia="仿宋_GB2312" w:hAnsi="仿宋_GB2312" w:cs="仿宋_GB2312"/>
          <w:bCs/>
          <w:color w:val="000000" w:themeColor="text1"/>
          <w:kern w:val="0"/>
          <w:sz w:val="32"/>
          <w:szCs w:val="32"/>
        </w:rPr>
        <w:t>觉遵守谈话记录签名规定，确保廉政工作严谨有序开展。</w:t>
      </w:r>
      <w:r>
        <w:rPr>
          <w:rFonts w:ascii="仿宋_GB2312" w:eastAsia="仿宋_GB2312" w:hAnsi="仿宋_GB2312" w:cs="仿宋_GB2312" w:hint="eastAsia"/>
          <w:bCs/>
          <w:color w:val="000000" w:themeColor="text1"/>
          <w:kern w:val="0"/>
          <w:sz w:val="32"/>
          <w:szCs w:val="32"/>
        </w:rPr>
        <w:t>（</w:t>
      </w:r>
      <w:r>
        <w:rPr>
          <w:rFonts w:ascii="仿宋_GB2312" w:eastAsia="仿宋_GB2312" w:hAnsi="仿宋_GB2312" w:cs="仿宋_GB2312" w:hint="eastAsia"/>
          <w:bCs/>
          <w:color w:val="000000" w:themeColor="text1"/>
          <w:kern w:val="0"/>
          <w:sz w:val="32"/>
          <w:szCs w:val="32"/>
        </w:rPr>
        <w:t>4</w:t>
      </w:r>
      <w:r>
        <w:rPr>
          <w:rFonts w:ascii="仿宋_GB2312" w:eastAsia="仿宋_GB2312" w:hAnsi="仿宋_GB2312" w:cs="仿宋_GB2312" w:hint="eastAsia"/>
          <w:bCs/>
          <w:color w:val="000000" w:themeColor="text1"/>
          <w:kern w:val="0"/>
          <w:sz w:val="32"/>
          <w:szCs w:val="32"/>
        </w:rPr>
        <w:t>）</w:t>
      </w:r>
      <w:r>
        <w:rPr>
          <w:rFonts w:ascii="仿宋_GB2312" w:eastAsia="仿宋_GB2312" w:hAnsi="仿宋_GB2312" w:cs="仿宋_GB2312" w:hint="eastAsia"/>
          <w:bCs/>
          <w:color w:val="000000" w:themeColor="text1"/>
          <w:kern w:val="0"/>
          <w:sz w:val="32"/>
          <w:szCs w:val="32"/>
        </w:rPr>
        <w:t>2025</w:t>
      </w:r>
      <w:r>
        <w:rPr>
          <w:rFonts w:ascii="仿宋_GB2312" w:eastAsia="仿宋_GB2312" w:hAnsi="仿宋_GB2312" w:cs="仿宋_GB2312" w:hint="eastAsia"/>
          <w:bCs/>
          <w:color w:val="000000" w:themeColor="text1"/>
          <w:kern w:val="0"/>
          <w:sz w:val="32"/>
          <w:szCs w:val="32"/>
        </w:rPr>
        <w:t>年</w:t>
      </w:r>
      <w:r>
        <w:rPr>
          <w:rFonts w:ascii="仿宋_GB2312" w:eastAsia="仿宋_GB2312" w:hAnsi="仿宋_GB2312" w:cs="仿宋_GB2312" w:hint="eastAsia"/>
          <w:bCs/>
          <w:color w:val="000000" w:themeColor="text1"/>
          <w:kern w:val="0"/>
          <w:sz w:val="32"/>
          <w:szCs w:val="32"/>
        </w:rPr>
        <w:t>11</w:t>
      </w:r>
      <w:r>
        <w:rPr>
          <w:rFonts w:ascii="仿宋_GB2312" w:eastAsia="仿宋_GB2312" w:hAnsi="仿宋_GB2312" w:cs="仿宋_GB2312" w:hint="eastAsia"/>
          <w:bCs/>
          <w:color w:val="000000" w:themeColor="text1"/>
          <w:kern w:val="0"/>
          <w:sz w:val="32"/>
          <w:szCs w:val="32"/>
        </w:rPr>
        <w:t>月份廉政谈话工作，根据相关要求进行审核，不合格要求重做，并做出说明</w:t>
      </w:r>
      <w:r>
        <w:rPr>
          <w:rFonts w:ascii="仿宋_GB2312" w:eastAsia="仿宋_GB2312" w:hAnsi="仿宋_GB2312" w:cs="仿宋_GB2312"/>
          <w:bCs/>
          <w:color w:val="000000" w:themeColor="text1"/>
          <w:kern w:val="0"/>
          <w:sz w:val="32"/>
          <w:szCs w:val="32"/>
        </w:rPr>
        <w:t>。</w:t>
      </w:r>
    </w:p>
    <w:p w:rsidR="00CA7B96" w:rsidRDefault="00540746">
      <w:pPr>
        <w:pStyle w:val="NewNewNewNewNewNewNewNewNewNewNewNewNewNewNewNew"/>
        <w:adjustRightInd w:val="0"/>
        <w:snapToGrid w:val="0"/>
        <w:spacing w:line="594" w:lineRule="exact"/>
        <w:ind w:firstLineChars="200" w:firstLine="643"/>
        <w:rPr>
          <w:rFonts w:ascii="仿宋_GB2312" w:eastAsia="仿宋_GB2312" w:hAnsi="仿宋_GB2312" w:cs="仿宋_GB2312"/>
          <w:b/>
          <w:kern w:val="0"/>
          <w:sz w:val="32"/>
          <w:szCs w:val="32"/>
        </w:rPr>
      </w:pPr>
      <w:r>
        <w:rPr>
          <w:rFonts w:ascii="仿宋_GB2312" w:eastAsia="仿宋_GB2312" w:hAnsi="仿宋_GB2312" w:cs="仿宋_GB2312" w:hint="eastAsia"/>
          <w:b/>
          <w:kern w:val="0"/>
          <w:sz w:val="32"/>
          <w:szCs w:val="32"/>
        </w:rPr>
        <w:t>4</w:t>
      </w:r>
      <w:r>
        <w:rPr>
          <w:rFonts w:ascii="仿宋_GB2312" w:eastAsia="仿宋_GB2312" w:hAnsi="仿宋_GB2312" w:cs="仿宋_GB2312" w:hint="eastAsia"/>
          <w:b/>
          <w:kern w:val="0"/>
          <w:sz w:val="32"/>
          <w:szCs w:val="32"/>
        </w:rPr>
        <w:t>.</w:t>
      </w:r>
      <w:r>
        <w:rPr>
          <w:rFonts w:ascii="仿宋_GB2312" w:eastAsia="仿宋_GB2312" w:hAnsi="仿宋_GB2312" w:cs="仿宋_GB2312" w:hint="eastAsia"/>
          <w:b/>
          <w:kern w:val="0"/>
          <w:sz w:val="32"/>
          <w:szCs w:val="32"/>
        </w:rPr>
        <w:t>落实党风廉政责任制不严不实。</w:t>
      </w:r>
    </w:p>
    <w:p w:rsidR="00CA7B96" w:rsidRDefault="00540746">
      <w:pPr>
        <w:pStyle w:val="NewNewNewNewNewNewNewNewNewNewNewNewNewNewNewNew"/>
        <w:adjustRightInd w:val="0"/>
        <w:snapToGrid w:val="0"/>
        <w:spacing w:line="594" w:lineRule="exact"/>
        <w:ind w:firstLineChars="200" w:firstLine="643"/>
        <w:rPr>
          <w:rFonts w:ascii="仿宋_GB2312" w:eastAsia="仿宋_GB2312" w:hAnsi="仿宋_GB2312" w:cs="仿宋_GB2312"/>
          <w:bCs/>
          <w:kern w:val="0"/>
          <w:sz w:val="32"/>
          <w:szCs w:val="32"/>
        </w:rPr>
      </w:pPr>
      <w:r>
        <w:rPr>
          <w:rFonts w:ascii="Times New Roman" w:eastAsia="仿宋_GB2312" w:hAnsi="Times New Roman" w:cs="Times New Roman"/>
          <w:b/>
          <w:bCs/>
          <w:kern w:val="0"/>
          <w:sz w:val="32"/>
          <w:szCs w:val="32"/>
        </w:rPr>
        <w:lastRenderedPageBreak/>
        <w:t>整改措施</w:t>
      </w:r>
      <w:r>
        <w:rPr>
          <w:rFonts w:ascii="Times New Roman" w:eastAsia="仿宋_GB2312" w:hAnsi="Times New Roman" w:cs="Times New Roman" w:hint="eastAsia"/>
          <w:b/>
          <w:bCs/>
          <w:kern w:val="0"/>
          <w:sz w:val="32"/>
          <w:szCs w:val="32"/>
        </w:rPr>
        <w:t>及进展</w:t>
      </w:r>
      <w:r>
        <w:rPr>
          <w:rFonts w:ascii="Times New Roman" w:eastAsia="仿宋_GB2312" w:hAnsi="Times New Roman" w:cs="Times New Roman" w:hint="eastAsia"/>
          <w:bCs/>
          <w:kern w:val="0"/>
          <w:sz w:val="32"/>
          <w:szCs w:val="32"/>
          <w:lang w:val="zh-CN"/>
        </w:rPr>
        <w:t>：</w:t>
      </w:r>
      <w:r>
        <w:rPr>
          <w:rFonts w:ascii="Times New Roman" w:eastAsia="仿宋_GB2312" w:hAnsi="Times New Roman" w:cs="Times New Roman" w:hint="eastAsia"/>
          <w:kern w:val="0"/>
          <w:sz w:val="32"/>
          <w:szCs w:val="32"/>
          <w:shd w:val="clear" w:color="auto" w:fill="FFFFFF"/>
        </w:rPr>
        <w:t>（</w:t>
      </w:r>
      <w:r>
        <w:rPr>
          <w:rFonts w:ascii="Times New Roman" w:eastAsia="仿宋_GB2312" w:hAnsi="Times New Roman" w:cs="Times New Roman" w:hint="eastAsia"/>
          <w:kern w:val="0"/>
          <w:sz w:val="32"/>
          <w:szCs w:val="32"/>
          <w:shd w:val="clear" w:color="auto" w:fill="FFFFFF"/>
        </w:rPr>
        <w:t>1</w:t>
      </w:r>
      <w:r>
        <w:rPr>
          <w:rFonts w:ascii="Times New Roman" w:eastAsia="仿宋_GB2312" w:hAnsi="Times New Roman" w:cs="Times New Roman" w:hint="eastAsia"/>
          <w:kern w:val="0"/>
          <w:sz w:val="32"/>
          <w:szCs w:val="32"/>
          <w:shd w:val="clear" w:color="auto" w:fill="FFFFFF"/>
        </w:rPr>
        <w:t>）</w:t>
      </w:r>
      <w:r>
        <w:rPr>
          <w:rFonts w:ascii="Times New Roman" w:eastAsia="仿宋_GB2312" w:hAnsi="Times New Roman" w:cs="Times New Roman" w:hint="eastAsia"/>
          <w:kern w:val="0"/>
          <w:sz w:val="32"/>
          <w:szCs w:val="32"/>
          <w:shd w:val="clear" w:color="auto" w:fill="FFFFFF"/>
        </w:rPr>
        <w:t>8</w:t>
      </w:r>
      <w:r>
        <w:rPr>
          <w:rFonts w:ascii="Times New Roman" w:eastAsia="仿宋_GB2312" w:hAnsi="Times New Roman" w:cs="Times New Roman"/>
          <w:kern w:val="0"/>
          <w:sz w:val="32"/>
          <w:szCs w:val="32"/>
          <w:shd w:val="clear" w:color="auto" w:fill="FFFFFF"/>
        </w:rPr>
        <w:t>月</w:t>
      </w:r>
      <w:r>
        <w:rPr>
          <w:rFonts w:ascii="Times New Roman" w:eastAsia="仿宋_GB2312" w:hAnsi="Times New Roman" w:cs="Times New Roman" w:hint="eastAsia"/>
          <w:kern w:val="0"/>
          <w:sz w:val="32"/>
          <w:szCs w:val="32"/>
          <w:shd w:val="clear" w:color="auto" w:fill="FFFFFF"/>
        </w:rPr>
        <w:t>1</w:t>
      </w:r>
      <w:r>
        <w:rPr>
          <w:rFonts w:ascii="Times New Roman" w:eastAsia="仿宋_GB2312" w:hAnsi="Times New Roman" w:cs="Times New Roman"/>
          <w:kern w:val="0"/>
          <w:sz w:val="32"/>
          <w:szCs w:val="32"/>
          <w:shd w:val="clear" w:color="auto" w:fill="FFFFFF"/>
        </w:rPr>
        <w:t>日召开专题会议</w:t>
      </w:r>
      <w:r>
        <w:rPr>
          <w:rFonts w:ascii="Times New Roman" w:eastAsia="仿宋_GB2312" w:hAnsi="Times New Roman" w:cs="Times New Roman" w:hint="eastAsia"/>
          <w:kern w:val="0"/>
          <w:sz w:val="32"/>
          <w:szCs w:val="32"/>
          <w:shd w:val="clear" w:color="auto" w:fill="FFFFFF"/>
        </w:rPr>
        <w:t>，成立清查小组，全面梳理清查村集体合同，形成清查台账并按“三资”管理要求完成规范化报备，确保“四必清一加强”三资专项整治行动覆盖全部合同，清查出包括与山东三玉集团签订的</w:t>
      </w:r>
      <w:r>
        <w:rPr>
          <w:rFonts w:ascii="Times New Roman" w:eastAsia="仿宋_GB2312" w:hAnsi="Times New Roman" w:cs="Times New Roman" w:hint="eastAsia"/>
          <w:kern w:val="0"/>
          <w:sz w:val="32"/>
          <w:szCs w:val="32"/>
          <w:shd w:val="clear" w:color="auto" w:fill="FFFFFF"/>
        </w:rPr>
        <w:t>74.7285</w:t>
      </w:r>
      <w:r>
        <w:rPr>
          <w:rFonts w:ascii="Times New Roman" w:eastAsia="仿宋_GB2312" w:hAnsi="Times New Roman" w:cs="Times New Roman" w:hint="eastAsia"/>
          <w:kern w:val="0"/>
          <w:sz w:val="32"/>
          <w:szCs w:val="32"/>
          <w:shd w:val="clear" w:color="auto" w:fill="FFFFFF"/>
        </w:rPr>
        <w:t>亩土地租赁合同、</w:t>
      </w:r>
      <w:r>
        <w:rPr>
          <w:rFonts w:ascii="Times New Roman" w:eastAsia="仿宋_GB2312" w:hAnsi="Times New Roman" w:cs="Times New Roman" w:hint="eastAsia"/>
          <w:kern w:val="0"/>
          <w:sz w:val="32"/>
          <w:szCs w:val="32"/>
          <w:shd w:val="clear" w:color="auto" w:fill="FFFFFF"/>
        </w:rPr>
        <w:t>2000</w:t>
      </w:r>
      <w:r>
        <w:rPr>
          <w:rFonts w:ascii="Times New Roman" w:eastAsia="仿宋_GB2312" w:hAnsi="Times New Roman" w:cs="Times New Roman" w:hint="eastAsia"/>
          <w:kern w:val="0"/>
          <w:sz w:val="32"/>
          <w:szCs w:val="32"/>
          <w:shd w:val="clear" w:color="auto" w:fill="FFFFFF"/>
        </w:rPr>
        <w:t>年与淄博鑫昌汽配、与王东社区现代物流有限公司、与中国铁塔淄博分公司等签订的租赁合同</w:t>
      </w:r>
      <w:r>
        <w:rPr>
          <w:rFonts w:ascii="Times New Roman" w:eastAsia="仿宋_GB2312" w:hAnsi="Times New Roman" w:cs="Times New Roman" w:hint="eastAsia"/>
          <w:kern w:val="0"/>
          <w:sz w:val="32"/>
          <w:szCs w:val="32"/>
          <w:shd w:val="clear" w:color="auto" w:fill="FFFFFF"/>
        </w:rPr>
        <w:t>5</w:t>
      </w:r>
      <w:r>
        <w:rPr>
          <w:rFonts w:ascii="Times New Roman" w:eastAsia="仿宋_GB2312" w:hAnsi="Times New Roman" w:cs="Times New Roman" w:hint="eastAsia"/>
          <w:kern w:val="0"/>
          <w:sz w:val="32"/>
          <w:szCs w:val="32"/>
          <w:shd w:val="clear" w:color="auto" w:fill="FFFFFF"/>
        </w:rPr>
        <w:t>份、并全部纳入村合同管理，按合同内容执行，按时收取租赁费，截至目前无欠费单位，关于相对价格较低的合同，经两委商议合同到期后重新制定合同约定，合理合规签订租赁价格，坚决杜绝低价合同出</w:t>
      </w:r>
      <w:r>
        <w:rPr>
          <w:rFonts w:ascii="Times New Roman" w:eastAsia="仿宋_GB2312" w:hAnsi="Times New Roman" w:cs="Times New Roman" w:hint="eastAsia"/>
          <w:kern w:val="0"/>
          <w:sz w:val="32"/>
          <w:szCs w:val="32"/>
          <w:shd w:val="clear" w:color="auto" w:fill="FFFFFF"/>
        </w:rPr>
        <w:t>现。（</w:t>
      </w:r>
      <w:r>
        <w:rPr>
          <w:rFonts w:ascii="Times New Roman" w:eastAsia="仿宋_GB2312" w:hAnsi="Times New Roman" w:cs="Times New Roman" w:hint="eastAsia"/>
          <w:kern w:val="0"/>
          <w:sz w:val="32"/>
          <w:szCs w:val="32"/>
          <w:shd w:val="clear" w:color="auto" w:fill="FFFFFF"/>
        </w:rPr>
        <w:t>2</w:t>
      </w:r>
      <w:r>
        <w:rPr>
          <w:rFonts w:ascii="Times New Roman" w:eastAsia="仿宋_GB2312" w:hAnsi="Times New Roman" w:cs="Times New Roman" w:hint="eastAsia"/>
          <w:kern w:val="0"/>
          <w:sz w:val="32"/>
          <w:szCs w:val="32"/>
          <w:shd w:val="clear" w:color="auto" w:fill="FFFFFF"/>
        </w:rPr>
        <w:t>）制定相关管理办法，明确签订前审核，签订中规范，签订后跟踪全流程要求，经四议两公开审议通过后执行。（</w:t>
      </w:r>
      <w:r>
        <w:rPr>
          <w:rFonts w:ascii="Times New Roman" w:eastAsia="仿宋_GB2312" w:hAnsi="Times New Roman" w:cs="Times New Roman" w:hint="eastAsia"/>
          <w:kern w:val="0"/>
          <w:sz w:val="32"/>
          <w:szCs w:val="32"/>
          <w:shd w:val="clear" w:color="auto" w:fill="FFFFFF"/>
        </w:rPr>
        <w:t>3</w:t>
      </w:r>
      <w:r>
        <w:rPr>
          <w:rFonts w:ascii="Times New Roman" w:eastAsia="仿宋_GB2312" w:hAnsi="Times New Roman" w:cs="Times New Roman" w:hint="eastAsia"/>
          <w:kern w:val="0"/>
          <w:sz w:val="32"/>
          <w:szCs w:val="32"/>
          <w:shd w:val="clear" w:color="auto" w:fill="FFFFFF"/>
        </w:rPr>
        <w:t>）</w:t>
      </w:r>
      <w:r>
        <w:rPr>
          <w:rFonts w:ascii="仿宋_GB2312" w:eastAsia="仿宋_GB2312" w:hAnsi="仿宋_GB2312" w:cs="仿宋_GB2312" w:hint="eastAsia"/>
          <w:bCs/>
          <w:kern w:val="0"/>
          <w:sz w:val="32"/>
          <w:szCs w:val="32"/>
        </w:rPr>
        <w:t>8</w:t>
      </w:r>
      <w:r>
        <w:rPr>
          <w:rFonts w:ascii="仿宋_GB2312" w:eastAsia="仿宋_GB2312" w:hAnsi="仿宋_GB2312" w:cs="仿宋_GB2312" w:hint="eastAsia"/>
          <w:bCs/>
          <w:kern w:val="0"/>
          <w:sz w:val="32"/>
          <w:szCs w:val="32"/>
        </w:rPr>
        <w:t>月</w:t>
      </w:r>
      <w:r>
        <w:rPr>
          <w:rFonts w:ascii="仿宋_GB2312" w:eastAsia="仿宋_GB2312" w:hAnsi="仿宋_GB2312" w:cs="仿宋_GB2312" w:hint="eastAsia"/>
          <w:bCs/>
          <w:kern w:val="0"/>
          <w:sz w:val="32"/>
          <w:szCs w:val="32"/>
        </w:rPr>
        <w:t>1</w:t>
      </w:r>
      <w:r>
        <w:rPr>
          <w:rFonts w:ascii="仿宋_GB2312" w:eastAsia="仿宋_GB2312" w:hAnsi="仿宋_GB2312" w:cs="仿宋_GB2312" w:hint="eastAsia"/>
          <w:bCs/>
          <w:kern w:val="0"/>
          <w:sz w:val="32"/>
          <w:szCs w:val="32"/>
        </w:rPr>
        <w:t>日召开专题会议，要求账务处理中严格按照财务制度执行，杜绝此类现象发生。</w:t>
      </w:r>
    </w:p>
    <w:p w:rsidR="00CA7B96" w:rsidRDefault="00540746">
      <w:pPr>
        <w:pStyle w:val="NewNewNewNewNewNewNewNewNewNewNewNewNewNewNewNew"/>
        <w:adjustRightInd w:val="0"/>
        <w:snapToGrid w:val="0"/>
        <w:spacing w:line="594" w:lineRule="exact"/>
        <w:ind w:firstLineChars="200" w:firstLine="643"/>
        <w:rPr>
          <w:rFonts w:ascii="仿宋_GB2312" w:eastAsia="仿宋_GB2312" w:hAnsi="仿宋_GB2312" w:cs="仿宋_GB2312"/>
          <w:b/>
          <w:kern w:val="0"/>
          <w:sz w:val="32"/>
          <w:szCs w:val="32"/>
        </w:rPr>
      </w:pPr>
      <w:r>
        <w:rPr>
          <w:rFonts w:ascii="仿宋_GB2312" w:eastAsia="仿宋_GB2312" w:hAnsi="仿宋_GB2312" w:cs="仿宋_GB2312" w:hint="eastAsia"/>
          <w:b/>
          <w:kern w:val="0"/>
          <w:sz w:val="32"/>
          <w:szCs w:val="32"/>
        </w:rPr>
        <w:t>5.</w:t>
      </w:r>
      <w:r>
        <w:rPr>
          <w:rFonts w:ascii="仿宋_GB2312" w:eastAsia="仿宋_GB2312" w:hAnsi="仿宋_GB2312" w:cs="仿宋_GB2312" w:hint="eastAsia"/>
          <w:b/>
          <w:kern w:val="0"/>
          <w:sz w:val="32"/>
          <w:szCs w:val="32"/>
        </w:rPr>
        <w:t>反馈问题：集体经济负债严重。</w:t>
      </w:r>
    </w:p>
    <w:p w:rsidR="00CA7B96" w:rsidRDefault="00540746">
      <w:pPr>
        <w:pStyle w:val="NewNewNewNewNewNewNewNewNewNewNewNewNewNewNewNew"/>
        <w:adjustRightInd w:val="0"/>
        <w:snapToGrid w:val="0"/>
        <w:spacing w:line="594" w:lineRule="exact"/>
        <w:ind w:firstLineChars="200" w:firstLine="643"/>
        <w:rPr>
          <w:rFonts w:ascii="仿宋_GB2312" w:eastAsia="仿宋_GB2312" w:hAnsi="仿宋_GB2312" w:cs="仿宋_GB2312"/>
          <w:bCs/>
          <w:kern w:val="0"/>
          <w:sz w:val="32"/>
          <w:szCs w:val="32"/>
        </w:rPr>
      </w:pPr>
      <w:r>
        <w:rPr>
          <w:rFonts w:ascii="Times New Roman" w:eastAsia="仿宋_GB2312" w:hAnsi="Times New Roman" w:cs="Times New Roman"/>
          <w:b/>
          <w:bCs/>
          <w:kern w:val="0"/>
          <w:sz w:val="32"/>
          <w:szCs w:val="32"/>
        </w:rPr>
        <w:t>整改措施</w:t>
      </w:r>
      <w:r>
        <w:rPr>
          <w:rFonts w:ascii="Times New Roman" w:eastAsia="仿宋_GB2312" w:hAnsi="Times New Roman" w:cs="Times New Roman" w:hint="eastAsia"/>
          <w:b/>
          <w:bCs/>
          <w:kern w:val="0"/>
          <w:sz w:val="32"/>
          <w:szCs w:val="32"/>
        </w:rPr>
        <w:t>及进展</w:t>
      </w:r>
      <w:r>
        <w:rPr>
          <w:rFonts w:ascii="Times New Roman" w:eastAsia="仿宋_GB2312" w:hAnsi="Times New Roman" w:cs="Times New Roman" w:hint="eastAsia"/>
          <w:bCs/>
          <w:kern w:val="0"/>
          <w:sz w:val="32"/>
          <w:szCs w:val="32"/>
          <w:lang w:val="zh-CN"/>
        </w:rPr>
        <w:t>：</w:t>
      </w:r>
      <w:r>
        <w:rPr>
          <w:rFonts w:ascii="仿宋_GB2312" w:eastAsia="仿宋_GB2312" w:hAnsi="仿宋_GB2312" w:cs="仿宋_GB2312" w:hint="eastAsia"/>
          <w:b/>
          <w:kern w:val="0"/>
          <w:sz w:val="32"/>
          <w:szCs w:val="32"/>
        </w:rPr>
        <w:t>：</w:t>
      </w:r>
      <w:r>
        <w:rPr>
          <w:rFonts w:ascii="仿宋_GB2312" w:eastAsia="仿宋_GB2312" w:hAnsi="仿宋_GB2312" w:cs="仿宋_GB2312" w:hint="eastAsia"/>
          <w:bCs/>
          <w:kern w:val="0"/>
          <w:sz w:val="32"/>
          <w:szCs w:val="32"/>
        </w:rPr>
        <w:t>（</w:t>
      </w:r>
      <w:r>
        <w:rPr>
          <w:rFonts w:ascii="仿宋_GB2312" w:eastAsia="仿宋_GB2312" w:hAnsi="仿宋_GB2312" w:cs="仿宋_GB2312" w:hint="eastAsia"/>
          <w:bCs/>
          <w:kern w:val="0"/>
          <w:sz w:val="32"/>
          <w:szCs w:val="32"/>
        </w:rPr>
        <w:t>1</w:t>
      </w:r>
      <w:r>
        <w:rPr>
          <w:rFonts w:ascii="仿宋_GB2312" w:eastAsia="仿宋_GB2312" w:hAnsi="仿宋_GB2312" w:cs="仿宋_GB2312" w:hint="eastAsia"/>
          <w:bCs/>
          <w:kern w:val="0"/>
          <w:sz w:val="32"/>
          <w:szCs w:val="32"/>
        </w:rPr>
        <w:t>）</w:t>
      </w:r>
      <w:r>
        <w:rPr>
          <w:rFonts w:ascii="仿宋_GB2312" w:eastAsia="仿宋_GB2312" w:hAnsi="仿宋_GB2312" w:cs="仿宋_GB2312" w:hint="eastAsia"/>
          <w:bCs/>
          <w:kern w:val="0"/>
          <w:sz w:val="32"/>
          <w:szCs w:val="32"/>
        </w:rPr>
        <w:t>8</w:t>
      </w:r>
      <w:r>
        <w:rPr>
          <w:rFonts w:ascii="Times New Roman" w:eastAsia="仿宋_GB2312" w:hAnsi="Times New Roman" w:cs="Times New Roman"/>
          <w:kern w:val="0"/>
          <w:sz w:val="32"/>
          <w:szCs w:val="32"/>
          <w:shd w:val="clear" w:color="auto" w:fill="FFFFFF"/>
        </w:rPr>
        <w:t>月</w:t>
      </w:r>
      <w:r>
        <w:rPr>
          <w:rFonts w:ascii="Times New Roman" w:eastAsia="仿宋_GB2312" w:hAnsi="Times New Roman" w:cs="Times New Roman" w:hint="eastAsia"/>
          <w:kern w:val="0"/>
          <w:sz w:val="32"/>
          <w:szCs w:val="32"/>
          <w:shd w:val="clear" w:color="auto" w:fill="FFFFFF"/>
        </w:rPr>
        <w:t>1</w:t>
      </w:r>
      <w:r>
        <w:rPr>
          <w:rFonts w:ascii="Times New Roman" w:eastAsia="仿宋_GB2312" w:hAnsi="Times New Roman" w:cs="Times New Roman"/>
          <w:kern w:val="0"/>
          <w:sz w:val="32"/>
          <w:szCs w:val="32"/>
          <w:shd w:val="clear" w:color="auto" w:fill="FFFFFF"/>
        </w:rPr>
        <w:t>日召开专题会议</w:t>
      </w:r>
      <w:r>
        <w:rPr>
          <w:rFonts w:ascii="Times New Roman" w:eastAsia="仿宋_GB2312" w:hAnsi="Times New Roman" w:cs="Times New Roman" w:hint="eastAsia"/>
          <w:kern w:val="0"/>
          <w:sz w:val="32"/>
          <w:szCs w:val="32"/>
          <w:shd w:val="clear" w:color="auto" w:fill="FFFFFF"/>
        </w:rPr>
        <w:t>，</w:t>
      </w:r>
      <w:r>
        <w:rPr>
          <w:rFonts w:ascii="仿宋_GB2312" w:eastAsia="仿宋_GB2312" w:hAnsi="仿宋_GB2312" w:cs="仿宋_GB2312" w:hint="eastAsia"/>
          <w:bCs/>
          <w:kern w:val="0"/>
          <w:sz w:val="32"/>
          <w:szCs w:val="32"/>
        </w:rPr>
        <w:t>书记作为第一责任人，统筹整改工作，盘点资产、负债、收支，确定近三年收支情况。（</w:t>
      </w:r>
      <w:r>
        <w:rPr>
          <w:rFonts w:ascii="仿宋_GB2312" w:eastAsia="仿宋_GB2312" w:hAnsi="仿宋_GB2312" w:cs="仿宋_GB2312" w:hint="eastAsia"/>
          <w:bCs/>
          <w:kern w:val="0"/>
          <w:sz w:val="32"/>
          <w:szCs w:val="32"/>
        </w:rPr>
        <w:t>2</w:t>
      </w:r>
      <w:r>
        <w:rPr>
          <w:rFonts w:ascii="仿宋_GB2312" w:eastAsia="仿宋_GB2312" w:hAnsi="仿宋_GB2312" w:cs="仿宋_GB2312" w:hint="eastAsia"/>
          <w:bCs/>
          <w:kern w:val="0"/>
          <w:sz w:val="32"/>
          <w:szCs w:val="32"/>
        </w:rPr>
        <w:t>）制定债务支出方案优化债务，压减一般性支出，</w:t>
      </w:r>
      <w:r>
        <w:rPr>
          <w:rFonts w:ascii="仿宋_GB2312" w:eastAsia="仿宋_GB2312" w:hAnsi="仿宋_GB2312" w:cs="仿宋_GB2312" w:hint="eastAsia"/>
          <w:bCs/>
          <w:kern w:val="0"/>
          <w:sz w:val="32"/>
          <w:szCs w:val="32"/>
        </w:rPr>
        <w:t>2025</w:t>
      </w:r>
      <w:r>
        <w:rPr>
          <w:rFonts w:ascii="仿宋_GB2312" w:eastAsia="仿宋_GB2312" w:hAnsi="仿宋_GB2312" w:cs="仿宋_GB2312" w:hint="eastAsia"/>
          <w:bCs/>
          <w:kern w:val="0"/>
          <w:sz w:val="32"/>
          <w:szCs w:val="32"/>
        </w:rPr>
        <w:t>年度已清理负债</w:t>
      </w:r>
      <w:r>
        <w:rPr>
          <w:rFonts w:ascii="仿宋_GB2312" w:eastAsia="仿宋_GB2312" w:hAnsi="仿宋_GB2312" w:cs="仿宋_GB2312" w:hint="eastAsia"/>
          <w:bCs/>
          <w:kern w:val="0"/>
          <w:sz w:val="32"/>
          <w:szCs w:val="32"/>
        </w:rPr>
        <w:t xml:space="preserve">243.62 </w:t>
      </w:r>
      <w:r>
        <w:rPr>
          <w:rFonts w:ascii="仿宋_GB2312" w:eastAsia="仿宋_GB2312" w:hAnsi="仿宋_GB2312" w:cs="仿宋_GB2312" w:hint="eastAsia"/>
          <w:bCs/>
          <w:kern w:val="0"/>
          <w:sz w:val="32"/>
          <w:szCs w:val="32"/>
        </w:rPr>
        <w:t>万元。（</w:t>
      </w:r>
      <w:r>
        <w:rPr>
          <w:rFonts w:ascii="仿宋_GB2312" w:eastAsia="仿宋_GB2312" w:hAnsi="仿宋_GB2312" w:cs="仿宋_GB2312" w:hint="eastAsia"/>
          <w:bCs/>
          <w:kern w:val="0"/>
          <w:sz w:val="32"/>
          <w:szCs w:val="32"/>
        </w:rPr>
        <w:t>3</w:t>
      </w:r>
      <w:r>
        <w:rPr>
          <w:rFonts w:ascii="仿宋_GB2312" w:eastAsia="仿宋_GB2312" w:hAnsi="仿宋_GB2312" w:cs="仿宋_GB2312" w:hint="eastAsia"/>
          <w:bCs/>
          <w:kern w:val="0"/>
          <w:sz w:val="32"/>
          <w:szCs w:val="32"/>
        </w:rPr>
        <w:t>）六是机制保障，每月公示财务，继续完善“四议两公开”决策流程。</w:t>
      </w:r>
    </w:p>
    <w:p w:rsidR="00CA7B96" w:rsidRDefault="00540746">
      <w:pPr>
        <w:pStyle w:val="NewNewNewNewNewNewNewNewNewNewNewNewNewNewNewNew"/>
        <w:adjustRightInd w:val="0"/>
        <w:snapToGrid w:val="0"/>
        <w:spacing w:line="594" w:lineRule="exact"/>
        <w:ind w:firstLineChars="200" w:firstLine="643"/>
        <w:rPr>
          <w:rFonts w:ascii="仿宋_GB2312" w:eastAsia="仿宋_GB2312" w:hAnsi="仿宋_GB2312" w:cs="仿宋_GB2312"/>
          <w:b/>
          <w:kern w:val="0"/>
          <w:sz w:val="32"/>
          <w:szCs w:val="32"/>
        </w:rPr>
      </w:pPr>
      <w:r>
        <w:rPr>
          <w:rFonts w:ascii="仿宋_GB2312" w:eastAsia="仿宋_GB2312" w:hAnsi="仿宋_GB2312" w:cs="仿宋_GB2312" w:hint="eastAsia"/>
          <w:b/>
          <w:kern w:val="0"/>
          <w:sz w:val="32"/>
          <w:szCs w:val="32"/>
        </w:rPr>
        <w:t>6.</w:t>
      </w:r>
      <w:r>
        <w:rPr>
          <w:rFonts w:ascii="仿宋_GB2312" w:eastAsia="仿宋_GB2312" w:hAnsi="仿宋_GB2312" w:cs="仿宋_GB2312" w:hint="eastAsia"/>
          <w:b/>
          <w:kern w:val="0"/>
          <w:sz w:val="32"/>
          <w:szCs w:val="32"/>
        </w:rPr>
        <w:t>反馈问题：民主决策制度执行不到位。</w:t>
      </w:r>
    </w:p>
    <w:p w:rsidR="00CA7B96" w:rsidRDefault="00540746">
      <w:pPr>
        <w:pStyle w:val="NewNewNewNewNewNewNewNewNewNewNewNewNewNewNewNew"/>
        <w:adjustRightInd w:val="0"/>
        <w:snapToGrid w:val="0"/>
        <w:spacing w:line="594" w:lineRule="exact"/>
        <w:ind w:firstLineChars="200" w:firstLine="643"/>
        <w:rPr>
          <w:rFonts w:ascii="仿宋_GB2312" w:eastAsia="仿宋_GB2312" w:hAnsi="仿宋_GB2312" w:cs="仿宋_GB2312"/>
          <w:bCs/>
          <w:kern w:val="0"/>
          <w:sz w:val="32"/>
          <w:szCs w:val="32"/>
        </w:rPr>
      </w:pPr>
      <w:r>
        <w:rPr>
          <w:rFonts w:ascii="Times New Roman" w:eastAsia="仿宋_GB2312" w:hAnsi="Times New Roman" w:cs="Times New Roman"/>
          <w:b/>
          <w:bCs/>
          <w:kern w:val="0"/>
          <w:sz w:val="32"/>
          <w:szCs w:val="32"/>
        </w:rPr>
        <w:t>整改措施</w:t>
      </w:r>
      <w:r>
        <w:rPr>
          <w:rFonts w:ascii="Times New Roman" w:eastAsia="仿宋_GB2312" w:hAnsi="Times New Roman" w:cs="Times New Roman" w:hint="eastAsia"/>
          <w:b/>
          <w:bCs/>
          <w:kern w:val="0"/>
          <w:sz w:val="32"/>
          <w:szCs w:val="32"/>
        </w:rPr>
        <w:t>及进展</w:t>
      </w:r>
      <w:r>
        <w:rPr>
          <w:rFonts w:ascii="Times New Roman" w:eastAsia="仿宋_GB2312" w:hAnsi="Times New Roman" w:cs="Times New Roman" w:hint="eastAsia"/>
          <w:bCs/>
          <w:kern w:val="0"/>
          <w:sz w:val="32"/>
          <w:szCs w:val="32"/>
          <w:lang w:val="zh-CN"/>
        </w:rPr>
        <w:t>：</w:t>
      </w:r>
      <w:r>
        <w:rPr>
          <w:rFonts w:ascii="仿宋_GB2312" w:eastAsia="仿宋_GB2312" w:hAnsi="仿宋_GB2312" w:cs="仿宋_GB2312" w:hint="eastAsia"/>
          <w:b/>
          <w:kern w:val="0"/>
          <w:sz w:val="32"/>
          <w:szCs w:val="32"/>
        </w:rPr>
        <w:t>：</w:t>
      </w:r>
      <w:r>
        <w:rPr>
          <w:rFonts w:ascii="仿宋_GB2312" w:eastAsia="仿宋_GB2312" w:hAnsi="仿宋_GB2312" w:cs="仿宋_GB2312" w:hint="eastAsia"/>
          <w:bCs/>
          <w:kern w:val="0"/>
          <w:sz w:val="32"/>
          <w:szCs w:val="32"/>
        </w:rPr>
        <w:t>（</w:t>
      </w:r>
      <w:r>
        <w:rPr>
          <w:rFonts w:ascii="仿宋_GB2312" w:eastAsia="仿宋_GB2312" w:hAnsi="仿宋_GB2312" w:cs="仿宋_GB2312" w:hint="eastAsia"/>
          <w:bCs/>
          <w:kern w:val="0"/>
          <w:sz w:val="32"/>
          <w:szCs w:val="32"/>
        </w:rPr>
        <w:t>1</w:t>
      </w:r>
      <w:r>
        <w:rPr>
          <w:rFonts w:ascii="仿宋_GB2312" w:eastAsia="仿宋_GB2312" w:hAnsi="仿宋_GB2312" w:cs="仿宋_GB2312" w:hint="eastAsia"/>
          <w:bCs/>
          <w:kern w:val="0"/>
          <w:sz w:val="32"/>
          <w:szCs w:val="32"/>
        </w:rPr>
        <w:t>）“四议两公开”制度现场制</w:t>
      </w:r>
      <w:r>
        <w:rPr>
          <w:rFonts w:ascii="仿宋_GB2312" w:eastAsia="仿宋_GB2312" w:hAnsi="仿宋_GB2312" w:cs="仿宋_GB2312" w:hint="eastAsia"/>
          <w:bCs/>
          <w:kern w:val="0"/>
          <w:sz w:val="32"/>
          <w:szCs w:val="32"/>
        </w:rPr>
        <w:lastRenderedPageBreak/>
        <w:t>定整改方案，落实责任人，村务监督委员会全程参与严格执行“四议两公开”程序和规定。（</w:t>
      </w:r>
      <w:r>
        <w:rPr>
          <w:rFonts w:ascii="仿宋_GB2312" w:eastAsia="仿宋_GB2312" w:hAnsi="仿宋_GB2312" w:cs="仿宋_GB2312" w:hint="eastAsia"/>
          <w:bCs/>
          <w:kern w:val="0"/>
          <w:sz w:val="32"/>
          <w:szCs w:val="32"/>
        </w:rPr>
        <w:t>2</w:t>
      </w:r>
      <w:r>
        <w:rPr>
          <w:rFonts w:ascii="仿宋_GB2312" w:eastAsia="仿宋_GB2312" w:hAnsi="仿宋_GB2312" w:cs="仿宋_GB2312" w:hint="eastAsia"/>
          <w:bCs/>
          <w:kern w:val="0"/>
          <w:sz w:val="32"/>
          <w:szCs w:val="32"/>
        </w:rPr>
        <w:t>）开展整改</w:t>
      </w:r>
      <w:r>
        <w:rPr>
          <w:rFonts w:ascii="仿宋_GB2312" w:eastAsia="仿宋_GB2312" w:hAnsi="仿宋_GB2312" w:cs="仿宋_GB2312" w:hint="eastAsia"/>
          <w:bCs/>
          <w:kern w:val="0"/>
          <w:sz w:val="32"/>
          <w:szCs w:val="32"/>
        </w:rPr>
        <w:t xml:space="preserve"> </w:t>
      </w:r>
      <w:r>
        <w:rPr>
          <w:rFonts w:ascii="仿宋_GB2312" w:eastAsia="仿宋_GB2312" w:hAnsi="仿宋_GB2312" w:cs="仿宋_GB2312" w:hint="eastAsia"/>
          <w:bCs/>
          <w:kern w:val="0"/>
          <w:sz w:val="32"/>
          <w:szCs w:val="32"/>
        </w:rPr>
        <w:t>“回头看”，由“两委”成员、村务监督委员会、村民代表对四议两公开记录规范性、会议召开情况进行监督落实。（</w:t>
      </w:r>
      <w:r>
        <w:rPr>
          <w:rFonts w:ascii="仿宋_GB2312" w:eastAsia="仿宋_GB2312" w:hAnsi="仿宋_GB2312" w:cs="仿宋_GB2312" w:hint="eastAsia"/>
          <w:bCs/>
          <w:kern w:val="0"/>
          <w:sz w:val="32"/>
          <w:szCs w:val="32"/>
        </w:rPr>
        <w:t>3</w:t>
      </w:r>
      <w:r>
        <w:rPr>
          <w:rFonts w:ascii="仿宋_GB2312" w:eastAsia="仿宋_GB2312" w:hAnsi="仿宋_GB2312" w:cs="仿宋_GB2312" w:hint="eastAsia"/>
          <w:bCs/>
          <w:kern w:val="0"/>
          <w:sz w:val="32"/>
          <w:szCs w:val="32"/>
        </w:rPr>
        <w:t>）</w:t>
      </w:r>
      <w:r>
        <w:rPr>
          <w:rFonts w:ascii="仿宋_GB2312" w:eastAsia="仿宋_GB2312" w:hAnsi="仿宋_GB2312" w:cs="仿宋_GB2312" w:hint="eastAsia"/>
          <w:bCs/>
          <w:kern w:val="0"/>
          <w:sz w:val="32"/>
          <w:szCs w:val="32"/>
        </w:rPr>
        <w:t>8</w:t>
      </w:r>
      <w:r>
        <w:rPr>
          <w:rFonts w:ascii="仿宋_GB2312" w:eastAsia="仿宋_GB2312" w:hAnsi="仿宋_GB2312" w:cs="仿宋_GB2312" w:hint="eastAsia"/>
          <w:bCs/>
          <w:kern w:val="0"/>
          <w:sz w:val="32"/>
          <w:szCs w:val="32"/>
        </w:rPr>
        <w:t>月</w:t>
      </w:r>
      <w:r>
        <w:rPr>
          <w:rFonts w:ascii="仿宋_GB2312" w:eastAsia="仿宋_GB2312" w:hAnsi="仿宋_GB2312" w:cs="仿宋_GB2312" w:hint="eastAsia"/>
          <w:bCs/>
          <w:kern w:val="0"/>
          <w:sz w:val="32"/>
          <w:szCs w:val="32"/>
        </w:rPr>
        <w:t>1</w:t>
      </w:r>
      <w:r>
        <w:rPr>
          <w:rFonts w:ascii="仿宋_GB2312" w:eastAsia="仿宋_GB2312" w:hAnsi="仿宋_GB2312" w:cs="仿宋_GB2312" w:hint="eastAsia"/>
          <w:bCs/>
          <w:kern w:val="0"/>
          <w:sz w:val="32"/>
          <w:szCs w:val="32"/>
        </w:rPr>
        <w:t>日召开专题会议，关于五辆车处置事项，经整改查找资料，发现当时处置时未及时归档资料，补存资料及相关手续后整改到位。（</w:t>
      </w:r>
      <w:r>
        <w:rPr>
          <w:rFonts w:ascii="仿宋_GB2312" w:eastAsia="仿宋_GB2312" w:hAnsi="仿宋_GB2312" w:cs="仿宋_GB2312" w:hint="eastAsia"/>
          <w:bCs/>
          <w:kern w:val="0"/>
          <w:sz w:val="32"/>
          <w:szCs w:val="32"/>
        </w:rPr>
        <w:t>4</w:t>
      </w:r>
      <w:r>
        <w:rPr>
          <w:rFonts w:ascii="仿宋_GB2312" w:eastAsia="仿宋_GB2312" w:hAnsi="仿宋_GB2312" w:cs="仿宋_GB2312" w:hint="eastAsia"/>
          <w:bCs/>
          <w:kern w:val="0"/>
          <w:sz w:val="32"/>
          <w:szCs w:val="32"/>
        </w:rPr>
        <w:t>）</w:t>
      </w:r>
      <w:r>
        <w:rPr>
          <w:rFonts w:ascii="仿宋_GB2312" w:eastAsia="仿宋_GB2312" w:hAnsi="仿宋_GB2312" w:cs="仿宋_GB2312" w:hint="eastAsia"/>
          <w:bCs/>
          <w:kern w:val="0"/>
          <w:sz w:val="32"/>
          <w:szCs w:val="32"/>
        </w:rPr>
        <w:t>2025</w:t>
      </w:r>
      <w:r>
        <w:rPr>
          <w:rFonts w:ascii="仿宋_GB2312" w:eastAsia="仿宋_GB2312" w:hAnsi="仿宋_GB2312" w:cs="仿宋_GB2312" w:hint="eastAsia"/>
          <w:bCs/>
          <w:kern w:val="0"/>
          <w:sz w:val="32"/>
          <w:szCs w:val="32"/>
        </w:rPr>
        <w:t>年</w:t>
      </w:r>
      <w:r>
        <w:rPr>
          <w:rFonts w:ascii="仿宋_GB2312" w:eastAsia="仿宋_GB2312" w:hAnsi="仿宋_GB2312" w:cs="仿宋_GB2312" w:hint="eastAsia"/>
          <w:bCs/>
          <w:kern w:val="0"/>
          <w:sz w:val="32"/>
          <w:szCs w:val="32"/>
        </w:rPr>
        <w:t>8</w:t>
      </w:r>
      <w:r>
        <w:rPr>
          <w:rFonts w:ascii="仿宋_GB2312" w:eastAsia="仿宋_GB2312" w:hAnsi="仿宋_GB2312" w:cs="仿宋_GB2312" w:hint="eastAsia"/>
          <w:bCs/>
          <w:kern w:val="0"/>
          <w:sz w:val="32"/>
          <w:szCs w:val="32"/>
        </w:rPr>
        <w:t>月四议会议对山东阳佳工程建设有限公司光伏发电项目重新征求村民代表意见，并形成四议会议</w:t>
      </w:r>
      <w:r>
        <w:rPr>
          <w:rFonts w:ascii="仿宋_GB2312" w:eastAsia="仿宋_GB2312" w:hAnsi="仿宋_GB2312" w:cs="仿宋_GB2312" w:hint="eastAsia"/>
          <w:bCs/>
          <w:kern w:val="0"/>
          <w:sz w:val="32"/>
          <w:szCs w:val="32"/>
        </w:rPr>
        <w:t>纪要，公开公示，严格按合同及“民主决策”程序执行。</w:t>
      </w:r>
    </w:p>
    <w:p w:rsidR="00CA7B96" w:rsidRDefault="00540746">
      <w:pPr>
        <w:pStyle w:val="NewNewNewNewNewNewNewNewNewNewNewNewNewNewNewNew"/>
        <w:adjustRightInd w:val="0"/>
        <w:snapToGrid w:val="0"/>
        <w:spacing w:line="594" w:lineRule="exact"/>
        <w:ind w:firstLineChars="200" w:firstLine="640"/>
        <w:rPr>
          <w:rFonts w:ascii="Times New Roman" w:eastAsia="仿宋_GB2312" w:hAnsi="Times New Roman" w:cs="Times New Roman"/>
          <w:bCs/>
          <w:kern w:val="0"/>
          <w:sz w:val="32"/>
          <w:szCs w:val="32"/>
        </w:rPr>
      </w:pPr>
      <w:r>
        <w:rPr>
          <w:rFonts w:ascii="楷体_GB2312" w:eastAsia="楷体_GB2312" w:hAnsi="楷体_GB2312" w:cs="楷体_GB2312" w:hint="eastAsia"/>
          <w:bCs/>
          <w:kern w:val="0"/>
          <w:sz w:val="32"/>
          <w:szCs w:val="32"/>
        </w:rPr>
        <w:t>（</w:t>
      </w:r>
      <w:r>
        <w:rPr>
          <w:rFonts w:ascii="楷体_GB2312" w:eastAsia="楷体_GB2312" w:hAnsi="楷体_GB2312" w:cs="楷体_GB2312" w:hint="eastAsia"/>
          <w:bCs/>
          <w:kern w:val="0"/>
          <w:sz w:val="32"/>
          <w:szCs w:val="32"/>
        </w:rPr>
        <w:t>三</w:t>
      </w:r>
      <w:r>
        <w:rPr>
          <w:rFonts w:ascii="楷体_GB2312" w:eastAsia="楷体_GB2312" w:hAnsi="楷体_GB2312" w:cs="楷体_GB2312" w:hint="eastAsia"/>
          <w:bCs/>
          <w:kern w:val="0"/>
          <w:sz w:val="32"/>
          <w:szCs w:val="32"/>
        </w:rPr>
        <w:t>）</w:t>
      </w:r>
      <w:r>
        <w:rPr>
          <w:rFonts w:ascii="楷体_GB2312" w:eastAsia="楷体_GB2312" w:hAnsi="楷体_GB2312" w:cs="楷体_GB2312" w:hint="eastAsia"/>
          <w:bCs/>
          <w:kern w:val="0"/>
          <w:sz w:val="32"/>
          <w:szCs w:val="32"/>
        </w:rPr>
        <w:t>关于“基层党建工作不到位，执行党的组织生活制度不严格”的问题。</w:t>
      </w:r>
    </w:p>
    <w:p w:rsidR="00CA7B96" w:rsidRDefault="00540746">
      <w:pPr>
        <w:pStyle w:val="NewNewNewNewNewNewNewNewNewNewNewNewNewNewNewNew"/>
        <w:adjustRightInd w:val="0"/>
        <w:snapToGrid w:val="0"/>
        <w:spacing w:line="594" w:lineRule="exact"/>
        <w:ind w:firstLineChars="200" w:firstLine="643"/>
        <w:rPr>
          <w:rFonts w:ascii="仿宋_GB2312" w:eastAsia="仿宋_GB2312" w:hAnsi="仿宋_GB2312" w:cs="仿宋_GB2312"/>
          <w:b/>
          <w:kern w:val="0"/>
          <w:sz w:val="32"/>
          <w:szCs w:val="32"/>
        </w:rPr>
      </w:pPr>
      <w:r>
        <w:rPr>
          <w:rFonts w:ascii="仿宋_GB2312" w:eastAsia="仿宋_GB2312" w:hAnsi="仿宋_GB2312" w:cs="仿宋_GB2312" w:hint="eastAsia"/>
          <w:b/>
          <w:kern w:val="0"/>
          <w:sz w:val="32"/>
          <w:szCs w:val="32"/>
        </w:rPr>
        <w:t>7.</w:t>
      </w:r>
      <w:r>
        <w:rPr>
          <w:rFonts w:ascii="仿宋_GB2312" w:eastAsia="仿宋_GB2312" w:hAnsi="仿宋_GB2312" w:cs="仿宋_GB2312" w:hint="eastAsia"/>
          <w:b/>
          <w:kern w:val="0"/>
          <w:sz w:val="32"/>
          <w:szCs w:val="32"/>
        </w:rPr>
        <w:t>党组织生活开展不规范。</w:t>
      </w:r>
    </w:p>
    <w:p w:rsidR="00CA7B96" w:rsidRDefault="00540746">
      <w:pPr>
        <w:pStyle w:val="NewNewNewNewNewNewNewNewNewNewNewNewNewNewNewNew"/>
        <w:adjustRightInd w:val="0"/>
        <w:snapToGrid w:val="0"/>
        <w:spacing w:line="594" w:lineRule="exact"/>
        <w:ind w:firstLineChars="200" w:firstLine="643"/>
        <w:rPr>
          <w:rFonts w:ascii="仿宋_GB2312" w:eastAsia="仿宋_GB2312" w:hAnsi="仿宋_GB2312" w:cs="仿宋_GB2312"/>
          <w:bCs/>
          <w:kern w:val="0"/>
          <w:sz w:val="32"/>
          <w:szCs w:val="32"/>
        </w:rPr>
      </w:pPr>
      <w:r>
        <w:rPr>
          <w:rFonts w:ascii="Times New Roman" w:eastAsia="仿宋_GB2312" w:hAnsi="Times New Roman" w:cs="Times New Roman"/>
          <w:b/>
          <w:bCs/>
          <w:kern w:val="0"/>
          <w:sz w:val="32"/>
          <w:szCs w:val="32"/>
        </w:rPr>
        <w:t>整改措施</w:t>
      </w:r>
      <w:r>
        <w:rPr>
          <w:rFonts w:ascii="Times New Roman" w:eastAsia="仿宋_GB2312" w:hAnsi="Times New Roman" w:cs="Times New Roman" w:hint="eastAsia"/>
          <w:b/>
          <w:bCs/>
          <w:kern w:val="0"/>
          <w:sz w:val="32"/>
          <w:szCs w:val="32"/>
        </w:rPr>
        <w:t>及进展</w:t>
      </w:r>
      <w:r>
        <w:rPr>
          <w:rFonts w:ascii="Times New Roman" w:eastAsia="仿宋_GB2312" w:hAnsi="Times New Roman" w:cs="Times New Roman" w:hint="eastAsia"/>
          <w:bCs/>
          <w:kern w:val="0"/>
          <w:sz w:val="32"/>
          <w:szCs w:val="32"/>
          <w:lang w:val="zh-CN"/>
        </w:rPr>
        <w:t>：</w:t>
      </w:r>
      <w:r>
        <w:rPr>
          <w:rFonts w:ascii="仿宋_GB2312" w:eastAsia="仿宋_GB2312" w:hAnsi="仿宋_GB2312" w:cs="仿宋_GB2312" w:hint="eastAsia"/>
          <w:bCs/>
          <w:kern w:val="0"/>
          <w:sz w:val="32"/>
          <w:szCs w:val="32"/>
        </w:rPr>
        <w:t>（</w:t>
      </w:r>
      <w:r>
        <w:rPr>
          <w:rFonts w:ascii="仿宋_GB2312" w:eastAsia="仿宋_GB2312" w:hAnsi="仿宋_GB2312" w:cs="仿宋_GB2312" w:hint="eastAsia"/>
          <w:bCs/>
          <w:kern w:val="0"/>
          <w:sz w:val="32"/>
          <w:szCs w:val="32"/>
        </w:rPr>
        <w:t>1</w:t>
      </w:r>
      <w:r>
        <w:rPr>
          <w:rFonts w:ascii="仿宋_GB2312" w:eastAsia="仿宋_GB2312" w:hAnsi="仿宋_GB2312" w:cs="仿宋_GB2312" w:hint="eastAsia"/>
          <w:bCs/>
          <w:kern w:val="0"/>
          <w:sz w:val="32"/>
          <w:szCs w:val="32"/>
        </w:rPr>
        <w:t>）</w:t>
      </w:r>
      <w:r>
        <w:rPr>
          <w:rFonts w:ascii="仿宋_GB2312" w:eastAsia="仿宋_GB2312" w:hAnsi="仿宋_GB2312" w:cs="仿宋_GB2312" w:hint="eastAsia"/>
          <w:bCs/>
          <w:kern w:val="0"/>
          <w:sz w:val="32"/>
          <w:szCs w:val="32"/>
        </w:rPr>
        <w:t>8</w:t>
      </w:r>
      <w:r>
        <w:rPr>
          <w:rFonts w:ascii="仿宋_GB2312" w:eastAsia="仿宋_GB2312" w:hAnsi="仿宋_GB2312" w:cs="仿宋_GB2312" w:hint="eastAsia"/>
          <w:bCs/>
          <w:kern w:val="0"/>
          <w:sz w:val="32"/>
          <w:szCs w:val="32"/>
        </w:rPr>
        <w:t>月</w:t>
      </w:r>
      <w:r>
        <w:rPr>
          <w:rFonts w:ascii="仿宋_GB2312" w:eastAsia="仿宋_GB2312" w:hAnsi="仿宋_GB2312" w:cs="仿宋_GB2312" w:hint="eastAsia"/>
          <w:bCs/>
          <w:kern w:val="0"/>
          <w:sz w:val="32"/>
          <w:szCs w:val="32"/>
        </w:rPr>
        <w:t>15</w:t>
      </w:r>
      <w:r>
        <w:rPr>
          <w:rFonts w:ascii="仿宋_GB2312" w:eastAsia="仿宋_GB2312" w:hAnsi="仿宋_GB2312" w:cs="仿宋_GB2312" w:hint="eastAsia"/>
          <w:bCs/>
          <w:kern w:val="0"/>
          <w:sz w:val="32"/>
          <w:szCs w:val="32"/>
        </w:rPr>
        <w:t>日前召开支部党员大会，向党员传达反馈问题并传达会议纪律，要求今后各支部、小组严格按照规定规范进行（</w:t>
      </w:r>
      <w:r>
        <w:rPr>
          <w:rFonts w:ascii="仿宋_GB2312" w:eastAsia="仿宋_GB2312" w:hAnsi="仿宋_GB2312" w:cs="仿宋_GB2312" w:hint="eastAsia"/>
          <w:bCs/>
          <w:kern w:val="0"/>
          <w:sz w:val="32"/>
          <w:szCs w:val="32"/>
        </w:rPr>
        <w:t>2</w:t>
      </w:r>
      <w:r>
        <w:rPr>
          <w:rFonts w:ascii="仿宋_GB2312" w:eastAsia="仿宋_GB2312" w:hAnsi="仿宋_GB2312" w:cs="仿宋_GB2312" w:hint="eastAsia"/>
          <w:bCs/>
          <w:kern w:val="0"/>
          <w:sz w:val="32"/>
          <w:szCs w:val="32"/>
        </w:rPr>
        <w:t>）</w:t>
      </w:r>
      <w:r>
        <w:rPr>
          <w:rFonts w:ascii="仿宋_GB2312" w:eastAsia="仿宋_GB2312" w:hAnsi="仿宋_GB2312" w:cs="仿宋_GB2312" w:hint="eastAsia"/>
          <w:bCs/>
          <w:kern w:val="0"/>
          <w:sz w:val="32"/>
          <w:szCs w:val="32"/>
        </w:rPr>
        <w:t>2025</w:t>
      </w:r>
      <w:r>
        <w:rPr>
          <w:rFonts w:ascii="仿宋_GB2312" w:eastAsia="仿宋_GB2312" w:hAnsi="仿宋_GB2312" w:cs="仿宋_GB2312" w:hint="eastAsia"/>
          <w:bCs/>
          <w:kern w:val="0"/>
          <w:sz w:val="32"/>
          <w:szCs w:val="32"/>
        </w:rPr>
        <w:t>年</w:t>
      </w:r>
      <w:r>
        <w:rPr>
          <w:rFonts w:ascii="仿宋_GB2312" w:eastAsia="仿宋_GB2312" w:hAnsi="仿宋_GB2312" w:cs="仿宋_GB2312" w:hint="eastAsia"/>
          <w:bCs/>
          <w:kern w:val="0"/>
          <w:sz w:val="32"/>
          <w:szCs w:val="32"/>
        </w:rPr>
        <w:t>9</w:t>
      </w:r>
      <w:r>
        <w:rPr>
          <w:rFonts w:ascii="仿宋_GB2312" w:eastAsia="仿宋_GB2312" w:hAnsi="仿宋_GB2312" w:cs="仿宋_GB2312" w:hint="eastAsia"/>
          <w:bCs/>
          <w:kern w:val="0"/>
          <w:sz w:val="32"/>
          <w:szCs w:val="32"/>
        </w:rPr>
        <w:t>月召开巡察整改组织生活会，提升党员批评与自我批评意识，明确</w:t>
      </w:r>
      <w:r>
        <w:rPr>
          <w:rFonts w:ascii="仿宋_GB2312" w:eastAsia="仿宋_GB2312" w:hAnsi="仿宋_GB2312" w:cs="仿宋_GB2312" w:hint="eastAsia"/>
          <w:bCs/>
          <w:kern w:val="0"/>
          <w:sz w:val="32"/>
          <w:szCs w:val="32"/>
        </w:rPr>
        <w:t xml:space="preserve"> </w:t>
      </w:r>
      <w:r>
        <w:rPr>
          <w:rFonts w:ascii="仿宋_GB2312" w:eastAsia="仿宋_GB2312" w:hAnsi="仿宋_GB2312" w:cs="仿宋_GB2312" w:hint="eastAsia"/>
          <w:bCs/>
          <w:kern w:val="0"/>
          <w:sz w:val="32"/>
          <w:szCs w:val="32"/>
        </w:rPr>
        <w:t>“红脸出汗”</w:t>
      </w:r>
      <w:r>
        <w:rPr>
          <w:rFonts w:ascii="仿宋_GB2312" w:eastAsia="仿宋_GB2312" w:hAnsi="仿宋_GB2312" w:cs="仿宋_GB2312" w:hint="eastAsia"/>
          <w:bCs/>
          <w:kern w:val="0"/>
          <w:sz w:val="32"/>
          <w:szCs w:val="32"/>
        </w:rPr>
        <w:t xml:space="preserve"> </w:t>
      </w:r>
      <w:r>
        <w:rPr>
          <w:rFonts w:ascii="仿宋_GB2312" w:eastAsia="仿宋_GB2312" w:hAnsi="仿宋_GB2312" w:cs="仿宋_GB2312" w:hint="eastAsia"/>
          <w:bCs/>
          <w:kern w:val="0"/>
          <w:sz w:val="32"/>
          <w:szCs w:val="32"/>
        </w:rPr>
        <w:t>是组织生活会的重要目标。</w:t>
      </w:r>
      <w:r>
        <w:rPr>
          <w:rFonts w:ascii="Times New Roman" w:eastAsia="仿宋_GB2312" w:hAnsi="Times New Roman" w:cs="Times New Roman" w:hint="eastAsia"/>
          <w:kern w:val="0"/>
          <w:sz w:val="32"/>
          <w:szCs w:val="32"/>
          <w:shd w:val="clear" w:color="auto" w:fill="FFFFFF"/>
        </w:rPr>
        <w:t>（</w:t>
      </w:r>
      <w:r>
        <w:rPr>
          <w:rFonts w:ascii="Times New Roman" w:eastAsia="仿宋_GB2312" w:hAnsi="Times New Roman" w:cs="Times New Roman" w:hint="eastAsia"/>
          <w:kern w:val="0"/>
          <w:sz w:val="32"/>
          <w:szCs w:val="32"/>
          <w:shd w:val="clear" w:color="auto" w:fill="FFFFFF"/>
        </w:rPr>
        <w:t>3</w:t>
      </w:r>
      <w:r>
        <w:rPr>
          <w:rFonts w:ascii="Times New Roman" w:eastAsia="仿宋_GB2312" w:hAnsi="Times New Roman" w:cs="Times New Roman" w:hint="eastAsia"/>
          <w:kern w:val="0"/>
          <w:sz w:val="32"/>
          <w:szCs w:val="32"/>
          <w:shd w:val="clear" w:color="auto" w:fill="FFFFFF"/>
        </w:rPr>
        <w:t>）</w:t>
      </w:r>
      <w:r>
        <w:rPr>
          <w:rFonts w:ascii="Times New Roman" w:eastAsia="仿宋_GB2312" w:hAnsi="Times New Roman" w:cs="Times New Roman" w:hint="eastAsia"/>
          <w:kern w:val="0"/>
          <w:sz w:val="32"/>
          <w:szCs w:val="32"/>
          <w:shd w:val="clear" w:color="auto" w:fill="FFFFFF"/>
        </w:rPr>
        <w:t>2025</w:t>
      </w:r>
      <w:r>
        <w:rPr>
          <w:rFonts w:ascii="Times New Roman" w:eastAsia="仿宋_GB2312" w:hAnsi="Times New Roman" w:cs="Times New Roman" w:hint="eastAsia"/>
          <w:kern w:val="0"/>
          <w:sz w:val="32"/>
          <w:szCs w:val="32"/>
          <w:shd w:val="clear" w:color="auto" w:fill="FFFFFF"/>
        </w:rPr>
        <w:t>年组织生活会严</w:t>
      </w:r>
      <w:r>
        <w:rPr>
          <w:rFonts w:ascii="仿宋_GB2312" w:eastAsia="仿宋_GB2312" w:hAnsi="仿宋_GB2312" w:cs="仿宋_GB2312" w:hint="eastAsia"/>
          <w:bCs/>
          <w:kern w:val="0"/>
          <w:sz w:val="32"/>
          <w:szCs w:val="32"/>
        </w:rPr>
        <w:t>格规范落实组织生活各项制度，结合党的最新理论政策、上级部署要求以及本村发展实际、党员思想工作状况</w:t>
      </w:r>
      <w:bookmarkStart w:id="0" w:name="_GoBack"/>
      <w:bookmarkEnd w:id="0"/>
      <w:r>
        <w:rPr>
          <w:rFonts w:ascii="仿宋_GB2312" w:eastAsia="仿宋_GB2312" w:hAnsi="仿宋_GB2312" w:cs="仿宋_GB2312" w:hint="eastAsia"/>
          <w:bCs/>
          <w:kern w:val="0"/>
          <w:sz w:val="32"/>
          <w:szCs w:val="32"/>
        </w:rPr>
        <w:t>，明确每次学习的核心主题。（</w:t>
      </w:r>
      <w:r>
        <w:rPr>
          <w:rFonts w:ascii="仿宋_GB2312" w:eastAsia="仿宋_GB2312" w:hAnsi="仿宋_GB2312" w:cs="仿宋_GB2312" w:hint="eastAsia"/>
          <w:bCs/>
          <w:kern w:val="0"/>
          <w:sz w:val="32"/>
          <w:szCs w:val="32"/>
        </w:rPr>
        <w:t>4</w:t>
      </w:r>
      <w:r>
        <w:rPr>
          <w:rFonts w:ascii="仿宋_GB2312" w:eastAsia="仿宋_GB2312" w:hAnsi="仿宋_GB2312" w:cs="仿宋_GB2312" w:hint="eastAsia"/>
          <w:bCs/>
          <w:kern w:val="0"/>
          <w:sz w:val="32"/>
          <w:szCs w:val="32"/>
        </w:rPr>
        <w:t>）在交流研讨实行党员轮流发言制度。</w:t>
      </w:r>
    </w:p>
    <w:p w:rsidR="00CA7B96" w:rsidRDefault="00CA7B96">
      <w:pPr>
        <w:pStyle w:val="NewNewNewNewNewNewNewNewNewNewNewNewNewNewNewNew"/>
        <w:adjustRightInd w:val="0"/>
        <w:snapToGrid w:val="0"/>
        <w:spacing w:line="594" w:lineRule="exact"/>
        <w:ind w:firstLineChars="200" w:firstLine="640"/>
        <w:rPr>
          <w:rFonts w:ascii="仿宋_GB2312" w:eastAsia="仿宋_GB2312" w:hAnsi="仿宋_GB2312" w:cs="仿宋_GB2312"/>
          <w:bCs/>
          <w:kern w:val="0"/>
          <w:sz w:val="32"/>
          <w:szCs w:val="32"/>
        </w:rPr>
      </w:pPr>
    </w:p>
    <w:p w:rsidR="00CA7B96" w:rsidRDefault="00CA7B96">
      <w:pPr>
        <w:pStyle w:val="NewNewNewNewNewNewNewNewNewNewNewNewNewNewNewNew"/>
        <w:adjustRightInd w:val="0"/>
        <w:snapToGrid w:val="0"/>
        <w:spacing w:line="594" w:lineRule="exact"/>
        <w:ind w:leftChars="1216" w:left="5114" w:hangingChars="800" w:hanging="2560"/>
        <w:rPr>
          <w:rFonts w:ascii="Times New Roman" w:eastAsia="仿宋_GB2312" w:hAnsi="Times New Roman" w:cs="Times New Roman"/>
          <w:bCs/>
          <w:kern w:val="0"/>
          <w:sz w:val="32"/>
          <w:szCs w:val="32"/>
        </w:rPr>
      </w:pPr>
    </w:p>
    <w:p w:rsidR="00CA7B96" w:rsidRDefault="00540746">
      <w:pPr>
        <w:spacing w:line="600" w:lineRule="exact"/>
        <w:jc w:val="center"/>
        <w:rPr>
          <w:rFonts w:ascii="Times New Roman" w:eastAsia="仿宋_GB2312" w:hAnsi="Times New Roman" w:cs="Times New Roman"/>
          <w:kern w:val="0"/>
          <w:sz w:val="32"/>
          <w:szCs w:val="32"/>
        </w:rPr>
      </w:pPr>
      <w:r>
        <w:rPr>
          <w:rFonts w:ascii="Times New Roman" w:eastAsia="仿宋_GB2312" w:hAnsi="Times New Roman" w:cs="Times New Roman" w:hint="eastAsia"/>
          <w:kern w:val="0"/>
          <w:sz w:val="32"/>
          <w:szCs w:val="32"/>
        </w:rPr>
        <w:lastRenderedPageBreak/>
        <w:t xml:space="preserve">                      </w:t>
      </w:r>
      <w:r>
        <w:rPr>
          <w:rFonts w:ascii="Times New Roman" w:eastAsia="仿宋_GB2312" w:hAnsi="Times New Roman" w:cs="Times New Roman"/>
          <w:kern w:val="0"/>
          <w:sz w:val="32"/>
          <w:szCs w:val="32"/>
        </w:rPr>
        <w:t>中共</w:t>
      </w:r>
      <w:r>
        <w:rPr>
          <w:rFonts w:ascii="Times New Roman" w:eastAsia="仿宋_GB2312" w:hAnsi="Times New Roman" w:cs="Times New Roman" w:hint="eastAsia"/>
          <w:kern w:val="0"/>
          <w:sz w:val="32"/>
          <w:szCs w:val="32"/>
        </w:rPr>
        <w:t>四宝山街道王东村委员会</w:t>
      </w:r>
    </w:p>
    <w:p w:rsidR="00CA7B96" w:rsidRDefault="00540746">
      <w:pPr>
        <w:pStyle w:val="NewNewNewNewNewNewNewNewNewNewNewNewNewNewNewNew"/>
        <w:adjustRightInd w:val="0"/>
        <w:snapToGrid w:val="0"/>
        <w:spacing w:line="594" w:lineRule="exact"/>
        <w:ind w:leftChars="1216" w:left="5114" w:hangingChars="800" w:hanging="2560"/>
        <w:rPr>
          <w:rFonts w:ascii="Times New Roman" w:eastAsia="仿宋_GB2312" w:hAnsi="Times New Roman" w:cs="Times New Roman"/>
          <w:bCs/>
          <w:kern w:val="0"/>
          <w:sz w:val="32"/>
          <w:szCs w:val="32"/>
        </w:rPr>
      </w:pPr>
      <w:r>
        <w:rPr>
          <w:rFonts w:ascii="Times New Roman" w:eastAsia="仿宋_GB2312" w:hAnsi="Times New Roman" w:cs="Times New Roman"/>
          <w:bCs/>
          <w:kern w:val="0"/>
          <w:sz w:val="32"/>
          <w:szCs w:val="32"/>
        </w:rPr>
        <w:t xml:space="preserve">                   202</w:t>
      </w:r>
      <w:r>
        <w:rPr>
          <w:rFonts w:ascii="Times New Roman" w:eastAsia="仿宋_GB2312" w:hAnsi="Times New Roman" w:cs="Times New Roman" w:hint="eastAsia"/>
          <w:bCs/>
          <w:kern w:val="0"/>
          <w:sz w:val="32"/>
          <w:szCs w:val="32"/>
        </w:rPr>
        <w:t>6</w:t>
      </w:r>
      <w:r>
        <w:rPr>
          <w:rFonts w:ascii="Times New Roman" w:eastAsia="仿宋_GB2312" w:hAnsi="Times New Roman" w:cs="Times New Roman"/>
          <w:bCs/>
          <w:kern w:val="0"/>
          <w:sz w:val="32"/>
          <w:szCs w:val="32"/>
        </w:rPr>
        <w:t>年</w:t>
      </w:r>
      <w:r>
        <w:rPr>
          <w:rFonts w:ascii="Times New Roman" w:eastAsia="仿宋_GB2312" w:hAnsi="Times New Roman" w:cs="Times New Roman" w:hint="eastAsia"/>
          <w:bCs/>
          <w:kern w:val="0"/>
          <w:sz w:val="32"/>
          <w:szCs w:val="32"/>
        </w:rPr>
        <w:t>3</w:t>
      </w:r>
      <w:r>
        <w:rPr>
          <w:rFonts w:ascii="Times New Roman" w:eastAsia="仿宋_GB2312" w:hAnsi="Times New Roman" w:cs="Times New Roman"/>
          <w:bCs/>
          <w:kern w:val="0"/>
          <w:sz w:val="32"/>
          <w:szCs w:val="32"/>
        </w:rPr>
        <w:t>月</w:t>
      </w:r>
      <w:r>
        <w:rPr>
          <w:rFonts w:ascii="Times New Roman" w:eastAsia="仿宋_GB2312" w:hAnsi="Times New Roman" w:cs="Times New Roman" w:hint="eastAsia"/>
          <w:bCs/>
          <w:kern w:val="0"/>
          <w:sz w:val="32"/>
          <w:szCs w:val="32"/>
        </w:rPr>
        <w:t>3</w:t>
      </w:r>
      <w:r>
        <w:rPr>
          <w:rFonts w:ascii="Times New Roman" w:eastAsia="仿宋_GB2312" w:hAnsi="Times New Roman" w:cs="Times New Roman"/>
          <w:bCs/>
          <w:kern w:val="0"/>
          <w:sz w:val="32"/>
          <w:szCs w:val="32"/>
        </w:rPr>
        <w:t>日</w:t>
      </w:r>
    </w:p>
    <w:p w:rsidR="00CA7B96" w:rsidRDefault="00CA7B96">
      <w:pPr>
        <w:pStyle w:val="NewNewNewNewNewNewNewNewNewNewNewNewNewNewNewNew"/>
        <w:adjustRightInd w:val="0"/>
        <w:snapToGrid w:val="0"/>
        <w:spacing w:line="594" w:lineRule="exact"/>
        <w:ind w:firstLineChars="200" w:firstLine="640"/>
        <w:rPr>
          <w:rFonts w:ascii="Times New Roman" w:eastAsia="仿宋_GB2312" w:hAnsi="Times New Roman" w:cs="Times New Roman"/>
          <w:bCs/>
          <w:kern w:val="0"/>
          <w:sz w:val="32"/>
          <w:szCs w:val="32"/>
        </w:rPr>
      </w:pPr>
    </w:p>
    <w:p w:rsidR="00CA7B96" w:rsidRDefault="00CA7B96"/>
    <w:sectPr w:rsidR="00CA7B96" w:rsidSect="00CA7B96">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A7B96"/>
    <w:rsid w:val="00540746"/>
    <w:rsid w:val="00CA7B96"/>
    <w:rsid w:val="1A727703"/>
    <w:rsid w:val="320C1B26"/>
    <w:rsid w:val="55A5220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nhideWhenUsed="1" w:qFormat="1"/>
    <w:lsdException w:name="caption" w:semiHidden="1" w:unhideWhenUsed="1" w:qFormat="1"/>
    <w:lsdException w:name="Title" w:qFormat="1"/>
    <w:lsdException w:name="Default Paragraph Font" w:semiHidden="1"/>
    <w:lsdException w:name="Body Text Indent" w:qFormat="1"/>
    <w:lsdException w:name="Subtitle" w:qFormat="1"/>
    <w:lsdException w:name="Body Text First Indent 2"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unhideWhenUsed="1"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2"/>
    <w:qFormat/>
    <w:rsid w:val="00CA7B96"/>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rsid w:val="00CA7B96"/>
    <w:pPr>
      <w:ind w:leftChars="0" w:left="0" w:firstLineChars="200" w:firstLine="420"/>
    </w:pPr>
  </w:style>
  <w:style w:type="paragraph" w:styleId="a3">
    <w:name w:val="Body Text Indent"/>
    <w:basedOn w:val="a"/>
    <w:qFormat/>
    <w:rsid w:val="00CA7B96"/>
    <w:pPr>
      <w:ind w:leftChars="200" w:left="420"/>
    </w:pPr>
  </w:style>
  <w:style w:type="paragraph" w:styleId="a4">
    <w:name w:val="Plain Text"/>
    <w:basedOn w:val="a"/>
    <w:qFormat/>
    <w:rsid w:val="00CA7B96"/>
    <w:rPr>
      <w:rFonts w:ascii="宋体" w:hAnsi="Courier New" w:cs="Courier New"/>
      <w:szCs w:val="21"/>
    </w:rPr>
  </w:style>
  <w:style w:type="paragraph" w:styleId="a5">
    <w:name w:val="footer"/>
    <w:basedOn w:val="a"/>
    <w:unhideWhenUsed/>
    <w:qFormat/>
    <w:rsid w:val="00CA7B96"/>
    <w:pPr>
      <w:tabs>
        <w:tab w:val="center" w:pos="4153"/>
        <w:tab w:val="right" w:pos="8306"/>
      </w:tabs>
      <w:snapToGrid w:val="0"/>
      <w:jc w:val="left"/>
    </w:pPr>
    <w:rPr>
      <w:sz w:val="18"/>
    </w:rPr>
  </w:style>
  <w:style w:type="paragraph" w:styleId="a6">
    <w:name w:val="Normal (Web)"/>
    <w:basedOn w:val="a"/>
    <w:unhideWhenUsed/>
    <w:qFormat/>
    <w:rsid w:val="00CA7B96"/>
    <w:pPr>
      <w:spacing w:beforeAutospacing="1" w:afterAutospacing="1"/>
    </w:pPr>
    <w:rPr>
      <w:rFonts w:ascii="宋体" w:eastAsia="宋体" w:hAnsi="宋体" w:cs="宋体" w:hint="eastAsia"/>
      <w:sz w:val="24"/>
    </w:rPr>
  </w:style>
  <w:style w:type="paragraph" w:customStyle="1" w:styleId="NewNewNewNewNewNewNewNewNewNewNewNewNewNewNewNew">
    <w:name w:val="正文 New New New New New New New New New New New New New New New New"/>
    <w:qFormat/>
    <w:rsid w:val="00CA7B96"/>
    <w:pPr>
      <w:widowControl w:val="0"/>
      <w:jc w:val="both"/>
    </w:pPr>
    <w:rPr>
      <w:rFonts w:ascii="Calibri" w:eastAsia="宋体" w:hAnsi="Calibri" w:cs="黑体"/>
      <w:kern w:val="2"/>
      <w:sz w:val="16"/>
      <w:szCs w:val="16"/>
    </w:rPr>
  </w:style>
  <w:style w:type="paragraph" w:customStyle="1" w:styleId="NewNewNewNewNewNewNewNewNewNewNewNewNewNewNewNewNewNewNewNewNewNewNew">
    <w:name w:val="正文 New New New New New New New New New New New New New New New New New New New New New New New"/>
    <w:qFormat/>
    <w:rsid w:val="00CA7B96"/>
    <w:pPr>
      <w:widowControl w:val="0"/>
      <w:jc w:val="both"/>
    </w:pPr>
    <w:rPr>
      <w:rFonts w:ascii="Calibri" w:eastAsia="仿宋_GB2312" w:hAnsi="Calibri" w:cs="黑体"/>
      <w:kern w:val="2"/>
      <w:sz w:val="32"/>
      <w:szCs w:val="32"/>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312</Words>
  <Characters>1782</Characters>
  <Application>Microsoft Office Word</Application>
  <DocSecurity>0</DocSecurity>
  <Lines>14</Lines>
  <Paragraphs>4</Paragraphs>
  <ScaleCrop>false</ScaleCrop>
  <Company/>
  <LinksUpToDate>false</LinksUpToDate>
  <CharactersWithSpaces>2090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2026-03-03T06:34:00Z</dcterms:created>
  <dcterms:modified xsi:type="dcterms:W3CDTF">2026-03-20T03:19:00Z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eyJoZGlkIjoiN2I4N2I1ZDA1NjhlYzE5MDE2YTUyOTViNjk4ZGFiNWEiLCJ1c2VySWQiOiI1NDg5NjQyNjUifQ==</vt:lpwstr>
  </property>
  <property fmtid="{D5CDD505-2E9C-101B-9397-08002B2CF9AE}" pid="4" name="ICV">
    <vt:lpwstr>D0975BB5E4CD4585BB140B24A972003E_12</vt:lpwstr>
  </property>
</Properties>
</file>