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40" w:wrap="auto" w:vAnchor="margin" w:hAnchor="text" w:x="6019" w:y="2326"/>
        <w:widowControl w:val="0"/>
        <w:autoSpaceDE w:val="0"/>
        <w:autoSpaceDN w:val="0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BBKFPS+FZXBSK" w:hAnsi="BBKFPS+FZXBSK" w:cs="BBKFPS+FZXBSK"/>
          <w:color w:val="000000"/>
          <w:spacing w:val="0"/>
          <w:sz w:val="30"/>
        </w:rPr>
        <w:t>城乡规划领域基层政务公开标准目录</w:t>
      </w:r>
    </w:p>
    <w:p>
      <w:pPr>
        <w:framePr w:w="3703" w:wrap="auto" w:vAnchor="margin" w:hAnchor="text" w:x="1138" w:y="3268"/>
        <w:widowControl w:val="0"/>
        <w:autoSpaceDE w:val="0"/>
        <w:autoSpaceDN w:val="0"/>
        <w:spacing w:before="0" w:after="0" w:line="221" w:lineRule="exact"/>
        <w:ind w:left="31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公开事项</w:t>
      </w:r>
    </w:p>
    <w:p>
      <w:pPr>
        <w:framePr w:w="3703" w:wrap="auto" w:vAnchor="margin" w:hAnchor="text" w:x="1138" w:y="3268"/>
        <w:widowControl w:val="0"/>
        <w:autoSpaceDE w:val="0"/>
        <w:autoSpaceDN w:val="0"/>
        <w:spacing w:before="25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一级</w:t>
      </w:r>
      <w:r>
        <w:rPr>
          <w:rFonts w:ascii="Times New Roman"/>
          <w:color w:val="000000"/>
          <w:spacing w:val="293"/>
          <w:sz w:val="22"/>
        </w:rPr>
        <w:t xml:space="preserve"> </w:t>
      </w:r>
      <w:r>
        <w:rPr>
          <w:rFonts w:ascii="PDFMSW+SimHei" w:hAnsi="PDFMSW+SimHei" w:cs="PDFMSW+SimHei"/>
          <w:color w:val="000000"/>
          <w:spacing w:val="0"/>
          <w:sz w:val="22"/>
        </w:rPr>
        <w:t>二级事</w:t>
      </w:r>
      <w:r>
        <w:rPr>
          <w:rFonts w:ascii="Times New Roman"/>
          <w:color w:val="000000"/>
          <w:spacing w:val="265"/>
          <w:sz w:val="22"/>
        </w:rPr>
        <w:t xml:space="preserve"> </w:t>
      </w:r>
      <w:r>
        <w:rPr>
          <w:rFonts w:ascii="PDFMSW+SimHei" w:hAnsi="PDFMSW+SimHei" w:cs="PDFMSW+SimHei"/>
          <w:color w:val="000000"/>
          <w:spacing w:val="-8"/>
          <w:sz w:val="22"/>
        </w:rPr>
        <w:t>公开内容（要素）</w:t>
      </w:r>
    </w:p>
    <w:p>
      <w:pPr>
        <w:framePr w:w="1124" w:wrap="auto" w:vAnchor="margin" w:hAnchor="text" w:x="12307" w:y="326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公开对象</w:t>
      </w:r>
    </w:p>
    <w:p>
      <w:pPr>
        <w:framePr w:w="1176" w:wrap="auto" w:vAnchor="margin" w:hAnchor="text" w:x="13658" w:y="326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公开方式</w:t>
      </w:r>
    </w:p>
    <w:p>
      <w:pPr>
        <w:framePr w:w="1176" w:wrap="auto" w:vAnchor="margin" w:hAnchor="text" w:x="13658" w:y="3268"/>
        <w:widowControl w:val="0"/>
        <w:autoSpaceDE w:val="0"/>
        <w:autoSpaceDN w:val="0"/>
        <w:spacing w:before="101" w:after="0" w:line="221" w:lineRule="exact"/>
        <w:ind w:left="4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依申</w:t>
      </w:r>
    </w:p>
    <w:p>
      <w:pPr>
        <w:framePr w:w="1124" w:wrap="auto" w:vAnchor="margin" w:hAnchor="text" w:x="15014" w:y="326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公开层级</w:t>
      </w:r>
    </w:p>
    <w:p>
      <w:pPr>
        <w:framePr w:w="461" w:wrap="auto" w:vAnchor="margin" w:hAnchor="text" w:x="617" w:y="358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GQKJ+SimSun" w:hAnsi="CCGQKJ+SimSun" w:cs="CCGQKJ+SimSun"/>
          <w:color w:val="000000"/>
          <w:spacing w:val="0"/>
          <w:sz w:val="22"/>
        </w:rPr>
        <w:t>序</w:t>
      </w:r>
    </w:p>
    <w:p>
      <w:pPr>
        <w:framePr w:w="461" w:wrap="auto" w:vAnchor="margin" w:hAnchor="text" w:x="617" w:y="3585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GQKJ+SimSun" w:hAnsi="CCGQKJ+SimSun" w:cs="CCGQKJ+SimSun"/>
          <w:color w:val="000000"/>
          <w:spacing w:val="0"/>
          <w:sz w:val="22"/>
        </w:rPr>
        <w:t>号</w:t>
      </w:r>
    </w:p>
    <w:p>
      <w:pPr>
        <w:framePr w:w="903" w:wrap="auto" w:vAnchor="margin" w:hAnchor="text" w:x="8407" w:y="358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公开主</w:t>
      </w:r>
    </w:p>
    <w:p>
      <w:pPr>
        <w:framePr w:w="1124" w:wrap="auto" w:vAnchor="margin" w:hAnchor="text" w:x="5237" w:y="374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公开依据</w:t>
      </w:r>
    </w:p>
    <w:p>
      <w:pPr>
        <w:framePr w:w="1124" w:wrap="auto" w:vAnchor="margin" w:hAnchor="text" w:x="7037" w:y="374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公开时限</w:t>
      </w:r>
    </w:p>
    <w:p>
      <w:pPr>
        <w:framePr w:w="1787" w:wrap="auto" w:vAnchor="margin" w:hAnchor="text" w:x="9886" w:y="374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公开渠道和载体</w:t>
      </w:r>
    </w:p>
    <w:p>
      <w:pPr>
        <w:framePr w:w="1397" w:wrap="auto" w:vAnchor="margin" w:hAnchor="text" w:x="12173" w:y="374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全社</w:t>
      </w:r>
      <w:r>
        <w:rPr>
          <w:rFonts w:ascii="Times New Roman"/>
          <w:color w:val="000000"/>
          <w:spacing w:val="219"/>
          <w:sz w:val="22"/>
        </w:rPr>
        <w:t xml:space="preserve"> </w:t>
      </w:r>
      <w:r>
        <w:rPr>
          <w:rFonts w:ascii="PDFMSW+SimHei" w:hAnsi="PDFMSW+SimHei" w:cs="PDFMSW+SimHei"/>
          <w:color w:val="000000"/>
          <w:spacing w:val="1"/>
          <w:sz w:val="22"/>
        </w:rPr>
        <w:t>特定</w:t>
      </w:r>
    </w:p>
    <w:p>
      <w:pPr>
        <w:framePr w:w="461" w:wrap="auto" w:vAnchor="margin" w:hAnchor="text" w:x="13627" w:y="374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主</w:t>
      </w:r>
    </w:p>
    <w:p>
      <w:pPr>
        <w:framePr w:w="461" w:wrap="auto" w:vAnchor="margin" w:hAnchor="text" w:x="13627" w:y="3746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动</w:t>
      </w:r>
    </w:p>
    <w:p>
      <w:pPr>
        <w:framePr w:w="682" w:wrap="auto" w:vAnchor="margin" w:hAnchor="text" w:x="15593" w:y="374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乡、</w:t>
      </w:r>
    </w:p>
    <w:p>
      <w:pPr>
        <w:framePr w:w="682" w:wrap="auto" w:vAnchor="margin" w:hAnchor="text" w:x="15593" w:y="3746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村级</w:t>
      </w:r>
    </w:p>
    <w:p>
      <w:pPr>
        <w:framePr w:w="461" w:wrap="auto" w:vAnchor="margin" w:hAnchor="text" w:x="8628" w:y="389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体</w:t>
      </w:r>
    </w:p>
    <w:p>
      <w:pPr>
        <w:framePr w:w="1402" w:wrap="auto" w:vAnchor="margin" w:hAnchor="text" w:x="14153" w:y="390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请公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PDFMSW+SimHei" w:hAnsi="PDFMSW+SimHei" w:cs="PDFMSW+SimHei"/>
          <w:color w:val="000000"/>
          <w:spacing w:val="1"/>
          <w:sz w:val="22"/>
        </w:rPr>
        <w:t>县级</w:t>
      </w:r>
    </w:p>
    <w:p>
      <w:pPr>
        <w:framePr w:w="1402" w:wrap="auto" w:vAnchor="margin" w:hAnchor="text" w:x="14153" w:y="3902"/>
        <w:widowControl w:val="0"/>
        <w:autoSpaceDE w:val="0"/>
        <w:autoSpaceDN w:val="0"/>
        <w:spacing w:before="91" w:after="0" w:line="221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开</w:t>
      </w:r>
    </w:p>
    <w:p>
      <w:pPr>
        <w:framePr w:w="682" w:wrap="auto" w:vAnchor="margin" w:hAnchor="text" w:x="1138" w:y="405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事项</w:t>
      </w:r>
    </w:p>
    <w:p>
      <w:pPr>
        <w:framePr w:w="461" w:wrap="auto" w:vAnchor="margin" w:hAnchor="text" w:x="2148" w:y="405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项</w:t>
      </w:r>
    </w:p>
    <w:p>
      <w:pPr>
        <w:framePr w:w="461" w:wrap="auto" w:vAnchor="margin" w:hAnchor="text" w:x="12283" w:y="405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0"/>
          <w:sz w:val="22"/>
        </w:rPr>
        <w:t>会</w:t>
      </w:r>
    </w:p>
    <w:p>
      <w:pPr>
        <w:framePr w:w="682" w:wrap="auto" w:vAnchor="margin" w:hAnchor="text" w:x="12888" w:y="405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DFMSW+SimHei" w:hAnsi="PDFMSW+SimHei" w:cs="PDFMSW+SimHei"/>
          <w:color w:val="000000"/>
          <w:spacing w:val="1"/>
          <w:sz w:val="22"/>
        </w:rPr>
        <w:t>群众</w:t>
      </w:r>
    </w:p>
    <w:p>
      <w:pPr>
        <w:framePr w:w="1860" w:wrap="auto" w:vAnchor="margin" w:hAnchor="text" w:x="2906" w:y="45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城乡规划领域相关</w:t>
      </w:r>
    </w:p>
    <w:p>
      <w:pPr>
        <w:framePr w:w="1860" w:wrap="auto" w:vAnchor="margin" w:hAnchor="text" w:x="2906" w:y="455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法律、法规、规章、</w:t>
      </w:r>
    </w:p>
    <w:p>
      <w:pPr>
        <w:framePr w:w="1860" w:wrap="auto" w:vAnchor="margin" w:hAnchor="text" w:x="2906" w:y="455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规范性文件</w:t>
      </w:r>
    </w:p>
    <w:p>
      <w:pPr>
        <w:framePr w:w="1464" w:wrap="auto" w:vAnchor="margin" w:hAnchor="text" w:x="6866" w:y="45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455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455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keepNext w:val="0"/>
        <w:keepLines w:val="0"/>
        <w:pageBreakBefore w:val="0"/>
        <w:framePr w:w="960" w:wrap="auto" w:vAnchor="page" w:hAnchor="page" w:x="8332" w:y="4526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page" w:hAnchor="page" w:x="8332" w:y="4526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keepNext w:val="0"/>
        <w:keepLines w:val="0"/>
        <w:pageBreakBefore w:val="0"/>
        <w:framePr w:w="960" w:wrap="auto" w:vAnchor="page" w:hAnchor="page" w:x="8332" w:y="452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page" w:hAnchor="page" w:x="8332" w:y="4526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420" w:wrap="auto" w:vAnchor="margin" w:hAnchor="text" w:x="4706" w:y="47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2220" w:wrap="auto" w:vAnchor="margin" w:hAnchor="text" w:x="4886" w:y="47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城乡规划法》、《政府信</w:t>
      </w:r>
    </w:p>
    <w:p>
      <w:pPr>
        <w:framePr w:w="330" w:wrap="auto" w:vAnchor="margin" w:hAnchor="text" w:x="684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330" w:wrap="auto" w:vAnchor="margin" w:hAnchor="text" w:x="684" w:y="4868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2</w:t>
      </w:r>
    </w:p>
    <w:p>
      <w:pPr>
        <w:framePr w:w="960" w:wrap="auto" w:vAnchor="margin" w:hAnchor="text" w:x="1898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法规文件</w:t>
      </w:r>
    </w:p>
    <w:p>
      <w:pPr>
        <w:framePr w:w="1140" w:wrap="auto" w:vAnchor="margin" w:hAnchor="text" w:x="9386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4868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4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4868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320" w:wrap="auto" w:vAnchor="margin" w:hAnchor="text" w:x="4706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1680" w:wrap="auto" w:vAnchor="margin" w:hAnchor="text" w:x="2906" w:y="55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城乡规划事项的意</w:t>
      </w:r>
    </w:p>
    <w:p>
      <w:pPr>
        <w:framePr w:w="960" w:wrap="auto" w:vAnchor="margin" w:hAnchor="text" w:x="1898" w:y="58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政民互动</w:t>
      </w:r>
    </w:p>
    <w:p>
      <w:pPr>
        <w:framePr w:w="960" w:wrap="auto" w:vAnchor="margin" w:hAnchor="text" w:x="1898" w:y="5814"/>
        <w:widowControl w:val="0"/>
        <w:autoSpaceDE w:val="0"/>
        <w:autoSpaceDN w:val="0"/>
        <w:spacing w:before="107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办事服务</w:t>
      </w:r>
    </w:p>
    <w:p>
      <w:pPr>
        <w:framePr w:w="3840" w:wrap="auto" w:vAnchor="margin" w:hAnchor="text" w:x="2906" w:y="58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5"/>
          <w:sz w:val="18"/>
        </w:rPr>
        <w:t>见征集、咨询、信访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《政府信息公开条例》</w:t>
      </w:r>
    </w:p>
    <w:p>
      <w:pPr>
        <w:framePr w:w="3840" w:wrap="auto" w:vAnchor="margin" w:hAnchor="text" w:x="2906" w:y="5814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等</w:t>
      </w:r>
    </w:p>
    <w:p>
      <w:pPr>
        <w:framePr w:w="960" w:wrap="auto" w:vAnchor="margin" w:hAnchor="text" w:x="7118" w:y="58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实时公开</w:t>
      </w:r>
    </w:p>
    <w:p>
      <w:pPr>
        <w:framePr w:w="1140" w:wrap="auto" w:vAnchor="margin" w:hAnchor="text" w:x="9386" w:y="58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1140" w:wrap="auto" w:vAnchor="margin" w:hAnchor="text" w:x="9386" w:y="5814"/>
        <w:widowControl w:val="0"/>
        <w:autoSpaceDE w:val="0"/>
        <w:autoSpaceDN w:val="0"/>
        <w:spacing w:before="107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58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2305" w:y="5814"/>
        <w:widowControl w:val="0"/>
        <w:autoSpaceDE w:val="0"/>
        <w:autoSpaceDN w:val="0"/>
        <w:spacing w:before="107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600" w:wrap="auto" w:vAnchor="margin" w:hAnchor="text" w:x="1178" w:y="59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公共</w:t>
      </w:r>
    </w:p>
    <w:p>
      <w:pPr>
        <w:framePr w:w="600" w:wrap="auto" w:vAnchor="margin" w:hAnchor="text" w:x="1178" w:y="5970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服务</w:t>
      </w:r>
    </w:p>
    <w:p>
      <w:pPr>
        <w:framePr w:w="1860" w:wrap="auto" w:vAnchor="margin" w:hAnchor="text" w:x="2906" w:y="64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行政许可的事项、依</w:t>
      </w:r>
    </w:p>
    <w:p>
      <w:pPr>
        <w:framePr w:w="1860" w:wrap="auto" w:vAnchor="margin" w:hAnchor="text" w:x="2906" w:y="67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5"/>
          <w:sz w:val="18"/>
        </w:rPr>
        <w:t>据、条件、数量、程</w:t>
      </w:r>
    </w:p>
    <w:p>
      <w:pPr>
        <w:keepNext w:val="0"/>
        <w:keepLines w:val="0"/>
        <w:pageBreakBefore w:val="0"/>
        <w:framePr w:w="960" w:wrap="auto" w:vAnchor="margin" w:hAnchor="text" w:x="8378" w:y="6759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67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330" w:wrap="auto" w:vAnchor="margin" w:hAnchor="text" w:x="684" w:y="7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3</w:t>
      </w:r>
    </w:p>
    <w:p>
      <w:pPr>
        <w:framePr w:w="330" w:wrap="auto" w:vAnchor="margin" w:hAnchor="text" w:x="684" w:y="7071"/>
        <w:widowControl w:val="0"/>
        <w:autoSpaceDE w:val="0"/>
        <w:autoSpaceDN w:val="0"/>
        <w:spacing w:before="139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4</w:t>
      </w:r>
    </w:p>
    <w:p>
      <w:pPr>
        <w:framePr w:w="3840" w:wrap="auto" w:vAnchor="margin" w:hAnchor="text" w:x="2906" w:y="7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序、期限以及申请行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《政府信息公开条例》</w:t>
      </w:r>
    </w:p>
    <w:p>
      <w:pPr>
        <w:framePr w:w="3840" w:wrap="auto" w:vAnchor="margin" w:hAnchor="text" w:x="2906" w:y="707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政许可需要提交的</w:t>
      </w:r>
    </w:p>
    <w:p>
      <w:pPr>
        <w:framePr w:w="960" w:wrap="auto" w:vAnchor="margin" w:hAnchor="text" w:x="7118" w:y="7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实时公开</w:t>
      </w:r>
    </w:p>
    <w:p>
      <w:pPr>
        <w:framePr w:w="420" w:wrap="auto" w:vAnchor="margin" w:hAnchor="text" w:x="13649" w:y="7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7071"/>
        <w:widowControl w:val="0"/>
        <w:autoSpaceDE w:val="0"/>
        <w:autoSpaceDN w:val="0"/>
        <w:spacing w:before="139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7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7071"/>
        <w:widowControl w:val="0"/>
        <w:autoSpaceDE w:val="0"/>
        <w:autoSpaceDN w:val="0"/>
        <w:spacing w:before="139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320" w:wrap="auto" w:vAnchor="margin" w:hAnchor="text" w:x="2906" w:y="7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全部材料目录</w:t>
      </w:r>
    </w:p>
    <w:p>
      <w:pPr>
        <w:framePr w:w="1140" w:wrap="auto" w:vAnchor="margin" w:hAnchor="text" w:x="1826" w:y="80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7"/>
          <w:sz w:val="18"/>
        </w:rPr>
        <w:t>城市、镇总</w:t>
      </w:r>
    </w:p>
    <w:p>
      <w:pPr>
        <w:framePr w:w="1140" w:wrap="auto" w:vAnchor="margin" w:hAnchor="text" w:x="1826" w:y="801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体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及</w:t>
      </w:r>
    </w:p>
    <w:p>
      <w:pPr>
        <w:framePr w:w="1140" w:wrap="auto" w:vAnchor="margin" w:hAnchor="text" w:x="1826" w:y="801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同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级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土</w:t>
      </w:r>
    </w:p>
    <w:p>
      <w:pPr>
        <w:framePr w:w="1140" w:wrap="auto" w:vAnchor="margin" w:hAnchor="text" w:x="1826" w:y="801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地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</w:p>
    <w:p>
      <w:pPr>
        <w:framePr w:w="1140" w:wrap="auto" w:vAnchor="margin" w:hAnchor="text" w:x="1826" w:y="801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</w:p>
    <w:p>
      <w:pPr>
        <w:framePr w:w="3624" w:wrap="auto" w:vAnchor="margin" w:hAnchor="text" w:x="4706" w:y="83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《土地管理法》、《城乡规</w:t>
      </w:r>
      <w:r>
        <w:rPr>
          <w:rFonts w:ascii="Times New Roman"/>
          <w:color w:val="000000"/>
          <w:spacing w:val="189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3624" w:wrap="auto" w:vAnchor="margin" w:hAnchor="text" w:x="4706" w:y="8329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划法》、《政府信息公开条</w:t>
      </w:r>
      <w:r>
        <w:rPr>
          <w:rFonts w:ascii="Times New Roman"/>
          <w:color w:val="000000"/>
          <w:spacing w:val="189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keepNext w:val="0"/>
        <w:keepLines w:val="0"/>
        <w:pageBreakBefore w:val="0"/>
        <w:framePr w:w="960" w:wrap="auto" w:vAnchor="margin" w:hAnchor="text" w:x="8378" w:y="8329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83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600" w:wrap="auto" w:vAnchor="margin" w:hAnchor="text" w:x="1106" w:y="8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规划</w:t>
      </w:r>
    </w:p>
    <w:p>
      <w:pPr>
        <w:framePr w:w="600" w:wrap="auto" w:vAnchor="margin" w:hAnchor="text" w:x="1106" w:y="8485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编制</w:t>
      </w:r>
    </w:p>
    <w:p>
      <w:pPr>
        <w:framePr w:w="1860" w:wrap="auto" w:vAnchor="margin" w:hAnchor="text" w:x="2906" w:y="8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规划批准文件、脱密</w:t>
      </w:r>
    </w:p>
    <w:p>
      <w:pPr>
        <w:framePr w:w="1860" w:wrap="auto" w:vAnchor="margin" w:hAnchor="text" w:x="2906" w:y="8485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后的文本及图纸等</w:t>
      </w:r>
    </w:p>
    <w:p>
      <w:pPr>
        <w:framePr w:w="1140" w:wrap="auto" w:vAnchor="page" w:hAnchor="page" w:x="9400" w:y="86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8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600" w:wrap="auto" w:vAnchor="margin" w:hAnchor="text" w:x="4706" w:y="8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例》</w:t>
      </w:r>
    </w:p>
    <w:p>
      <w:pPr>
        <w:framePr w:w="1140" w:wrap="auto" w:vAnchor="margin" w:hAnchor="text" w:x="6866" w:y="8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331" w:wrap="auto" w:vAnchor="margin" w:hAnchor="text" w:x="8374" w:y="1070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21.6pt;margin-top:159.6pt;height:318.1pt;width:78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04" w:wrap="auto" w:vAnchor="margin" w:hAnchor="text" w:x="1826" w:y="1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及</w:t>
      </w:r>
    </w:p>
    <w:p>
      <w:pPr>
        <w:framePr w:w="420" w:wrap="auto" w:vAnchor="margin" w:hAnchor="text" w:x="4706" w:y="2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3444" w:wrap="auto" w:vAnchor="margin" w:hAnchor="text" w:x="4886" w:y="2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土地管理法》、《城乡规</w:t>
      </w:r>
      <w:r>
        <w:rPr>
          <w:rFonts w:ascii="Times New Roman"/>
          <w:color w:val="000000"/>
          <w:spacing w:val="19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keepNext w:val="0"/>
        <w:keepLines w:val="0"/>
        <w:pageBreakBefore w:val="0"/>
        <w:framePr w:w="960" w:wrap="auto" w:vAnchor="margin" w:hAnchor="text" w:x="8378" w:y="2024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2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2760" w:wrap="auto" w:vAnchor="margin" w:hAnchor="text" w:x="1826" w:y="21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同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级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土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脱密后的文本及图</w:t>
      </w:r>
    </w:p>
    <w:p>
      <w:pPr>
        <w:framePr w:w="330" w:wrap="auto" w:vAnchor="margin" w:hAnchor="text" w:x="684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5</w:t>
      </w:r>
    </w:p>
    <w:p>
      <w:pPr>
        <w:framePr w:w="330" w:wrap="auto" w:vAnchor="margin" w:hAnchor="text" w:x="684" w:y="2336"/>
        <w:widowControl w:val="0"/>
        <w:autoSpaceDE w:val="0"/>
        <w:autoSpaceDN w:val="0"/>
        <w:spacing w:before="9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6</w:t>
      </w:r>
    </w:p>
    <w:p>
      <w:pPr>
        <w:framePr w:w="3623" w:wrap="auto" w:vAnchor="margin" w:hAnchor="text" w:x="4706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划法》、《政府信息公开条</w:t>
      </w:r>
      <w:r>
        <w:rPr>
          <w:rFonts w:ascii="Times New Roman"/>
          <w:color w:val="000000"/>
          <w:spacing w:val="189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140" w:wrap="auto" w:vAnchor="margin" w:hAnchor="text" w:x="9386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1140" w:wrap="auto" w:vAnchor="margin" w:hAnchor="text" w:x="9386" w:y="2336"/>
        <w:widowControl w:val="0"/>
        <w:autoSpaceDE w:val="0"/>
        <w:autoSpaceDN w:val="0"/>
        <w:spacing w:before="9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2305" w:y="2336"/>
        <w:widowControl w:val="0"/>
        <w:autoSpaceDE w:val="0"/>
        <w:autoSpaceDN w:val="0"/>
        <w:spacing w:before="9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2336"/>
        <w:widowControl w:val="0"/>
        <w:autoSpaceDE w:val="0"/>
        <w:autoSpaceDN w:val="0"/>
        <w:spacing w:before="9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2336"/>
        <w:widowControl w:val="0"/>
        <w:autoSpaceDE w:val="0"/>
        <w:autoSpaceDN w:val="0"/>
        <w:spacing w:before="9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680" w:wrap="auto" w:vAnchor="margin" w:hAnchor="text" w:x="1826" w:y="24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地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纸等</w:t>
      </w:r>
    </w:p>
    <w:p>
      <w:pPr>
        <w:framePr w:w="1680" w:wrap="auto" w:vAnchor="margin" w:hAnchor="text" w:x="1826" w:y="249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</w:p>
    <w:p>
      <w:pPr>
        <w:framePr w:w="600" w:wrap="auto" w:vAnchor="margin" w:hAnchor="text" w:x="4706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例》</w:t>
      </w:r>
    </w:p>
    <w:p>
      <w:pPr>
        <w:framePr w:w="1140" w:wrap="auto" w:vAnchor="margin" w:hAnchor="text" w:x="6866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1464" w:wrap="auto" w:vAnchor="margin" w:hAnchor="text" w:x="6866" w:y="31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312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312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keepNext w:val="0"/>
        <w:keepLines w:val="0"/>
        <w:pageBreakBefore w:val="0"/>
        <w:framePr w:w="960" w:wrap="auto" w:vAnchor="margin" w:hAnchor="text" w:x="8378" w:y="312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31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2760" w:wrap="auto" w:vAnchor="margin" w:hAnchor="text" w:x="1826" w:y="32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7"/>
          <w:sz w:val="18"/>
        </w:rPr>
        <w:t>城市、镇详</w:t>
      </w:r>
      <w:r>
        <w:rPr>
          <w:rFonts w:ascii="Times New Roman"/>
          <w:color w:val="000000"/>
          <w:spacing w:val="178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脱密后的文本及图</w:t>
      </w:r>
    </w:p>
    <w:p>
      <w:pPr>
        <w:framePr w:w="2400" w:wrap="auto" w:vAnchor="margin" w:hAnchor="text" w:x="4706" w:y="32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《城乡规划法》、《政府信</w:t>
      </w:r>
    </w:p>
    <w:p>
      <w:pPr>
        <w:framePr w:w="2400" w:wrap="auto" w:vAnchor="margin" w:hAnchor="text" w:x="4706" w:y="328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780" w:wrap="auto" w:vAnchor="margin" w:hAnchor="text" w:x="1826" w:y="35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细规划</w:t>
      </w:r>
    </w:p>
    <w:p>
      <w:pPr>
        <w:framePr w:w="600" w:wrap="auto" w:vAnchor="margin" w:hAnchor="text" w:x="2906" w:y="35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表等</w:t>
      </w:r>
    </w:p>
    <w:p>
      <w:pPr>
        <w:framePr w:w="1140" w:wrap="auto" w:vAnchor="margin" w:hAnchor="text" w:x="1826" w:y="4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分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村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庄</w:t>
      </w:r>
    </w:p>
    <w:p>
      <w:pPr>
        <w:framePr w:w="1140" w:wrap="auto" w:vAnchor="margin" w:hAnchor="text" w:x="1826" w:y="407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编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制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完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</w:p>
    <w:p>
      <w:pPr>
        <w:framePr w:w="1140" w:wrap="auto" w:vAnchor="margin" w:hAnchor="text" w:x="1826" w:y="407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村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</w:p>
    <w:p>
      <w:pPr>
        <w:framePr w:w="1140" w:wrap="auto" w:vAnchor="margin" w:hAnchor="text" w:x="1826" w:y="407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7"/>
          <w:sz w:val="18"/>
        </w:rPr>
        <w:t>划、村土地</w:t>
      </w:r>
    </w:p>
    <w:p>
      <w:pPr>
        <w:framePr w:w="1140" w:wrap="auto" w:vAnchor="margin" w:hAnchor="text" w:x="1826" w:y="407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利用规划</w:t>
      </w:r>
    </w:p>
    <w:p>
      <w:pPr>
        <w:framePr w:w="2400" w:wrap="auto" w:vAnchor="margin" w:hAnchor="text" w:x="4706" w:y="40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《土地管理法》、《城乡规</w:t>
      </w:r>
    </w:p>
    <w:p>
      <w:pPr>
        <w:framePr w:w="3624" w:wrap="auto" w:vAnchor="margin" w:hAnchor="text" w:x="4706" w:y="4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划法》、《政府信息公开条</w:t>
      </w:r>
      <w:r>
        <w:rPr>
          <w:rFonts w:ascii="Times New Roman"/>
          <w:color w:val="000000"/>
          <w:spacing w:val="189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3624" w:wrap="auto" w:vAnchor="margin" w:hAnchor="text" w:x="4706" w:y="438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例》、《国土资源部关于有</w:t>
      </w:r>
      <w:r>
        <w:rPr>
          <w:rFonts w:ascii="Times New Roman"/>
          <w:color w:val="000000"/>
          <w:spacing w:val="189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3624" w:wrap="auto" w:vAnchor="margin" w:hAnchor="text" w:x="4706" w:y="438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16"/>
          <w:sz w:val="18"/>
        </w:rPr>
        <w:t>序开展村土地利用规划</w:t>
      </w:r>
      <w:r>
        <w:rPr>
          <w:rFonts w:ascii="Times New Roman"/>
          <w:color w:val="000000"/>
          <w:spacing w:val="15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3624" w:wrap="auto" w:vAnchor="margin" w:hAnchor="text" w:x="4706" w:y="438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编制工作的指导意见》</w:t>
      </w:r>
    </w:p>
    <w:p>
      <w:pPr>
        <w:keepNext w:val="0"/>
        <w:keepLines w:val="0"/>
        <w:pageBreakBefore w:val="0"/>
        <w:framePr w:w="960" w:wrap="auto" w:vAnchor="margin" w:hAnchor="text" w:x="8378" w:y="4383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4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600" w:wrap="auto" w:vAnchor="margin" w:hAnchor="text" w:x="1178" w:y="45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规划</w:t>
      </w:r>
    </w:p>
    <w:p>
      <w:pPr>
        <w:framePr w:w="600" w:wrap="auto" w:vAnchor="margin" w:hAnchor="text" w:x="1178" w:y="4539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编制</w:t>
      </w:r>
    </w:p>
    <w:p>
      <w:pPr>
        <w:framePr w:w="1680" w:wrap="auto" w:vAnchor="margin" w:hAnchor="text" w:x="2906" w:y="45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脱密后的文本及附</w:t>
      </w:r>
    </w:p>
    <w:p>
      <w:pPr>
        <w:framePr w:w="1680" w:wrap="auto" w:vAnchor="margin" w:hAnchor="text" w:x="2906" w:y="4539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图等</w:t>
      </w:r>
    </w:p>
    <w:p>
      <w:pPr>
        <w:framePr w:w="330" w:wrap="auto" w:vAnchor="margin" w:hAnchor="text" w:x="684" w:y="4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7</w:t>
      </w:r>
    </w:p>
    <w:p>
      <w:pPr>
        <w:framePr w:w="1140" w:wrap="auto" w:vAnchor="margin" w:hAnchor="text" w:x="9386" w:y="4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4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4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46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2940" w:wrap="auto" w:vAnchor="margin" w:hAnchor="text" w:x="1826" w:y="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建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设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项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目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新办、变更、延续、</w:t>
      </w:r>
    </w:p>
    <w:p>
      <w:pPr>
        <w:framePr w:w="2940" w:wrap="auto" w:vAnchor="margin" w:hAnchor="text" w:x="1826" w:y="5641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选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址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意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见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4"/>
          <w:sz w:val="18"/>
        </w:rPr>
        <w:t>补证、注销的办理情</w:t>
      </w:r>
    </w:p>
    <w:p>
      <w:pPr>
        <w:framePr w:w="1464" w:wrap="auto" w:vAnchor="margin" w:hAnchor="text" w:x="6866" w:y="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keepNext w:val="0"/>
        <w:keepLines w:val="0"/>
        <w:pageBreakBefore w:val="0"/>
        <w:framePr w:w="960" w:wrap="auto" w:vAnchor="margin" w:hAnchor="text" w:x="8378" w:y="5641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56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keepNext w:val="0"/>
        <w:keepLines w:val="0"/>
        <w:pageBreakBefore w:val="0"/>
        <w:framePr w:w="960" w:wrap="auto" w:vAnchor="margin" w:hAnchor="text" w:x="8378" w:y="5641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5641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keepNext w:val="0"/>
        <w:keepLines w:val="0"/>
        <w:pageBreakBefore w:val="0"/>
        <w:framePr w:w="960" w:wrap="auto" w:vAnchor="margin" w:hAnchor="text" w:x="8378" w:y="5641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keepNext w:val="0"/>
        <w:keepLines w:val="0"/>
        <w:pageBreakBefore w:val="0"/>
        <w:framePr w:w="960" w:wrap="auto" w:vAnchor="margin" w:hAnchor="text" w:x="8378" w:y="5641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5641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420" w:wrap="auto" w:vAnchor="margin" w:hAnchor="text" w:x="9386" w:y="57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</w:p>
    <w:p>
      <w:pPr>
        <w:framePr w:w="960" w:wrap="auto" w:vAnchor="margin" w:hAnchor="text" w:x="9566" w:y="57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4706" w:y="583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2220" w:wrap="auto" w:vAnchor="margin" w:hAnchor="text" w:x="4886" w:y="583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城乡规划法》、《政府信</w:t>
      </w:r>
    </w:p>
    <w:p>
      <w:pPr>
        <w:framePr w:w="330" w:wrap="auto" w:vAnchor="margin" w:hAnchor="text" w:x="684" w:y="5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8</w:t>
      </w:r>
    </w:p>
    <w:p>
      <w:pPr>
        <w:framePr w:w="330" w:wrap="auto" w:vAnchor="margin" w:hAnchor="text" w:x="684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9</w:t>
      </w:r>
    </w:p>
    <w:p>
      <w:pPr>
        <w:framePr w:w="1463" w:wrap="auto" w:vAnchor="margin" w:hAnchor="text" w:x="6866" w:y="5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3" w:wrap="auto" w:vAnchor="margin" w:hAnchor="text" w:x="6866" w:y="595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420" w:wrap="auto" w:vAnchor="margin" w:hAnchor="text" w:x="12305" w:y="5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2305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2305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2305" w:y="5953"/>
        <w:widowControl w:val="0"/>
        <w:autoSpaceDE w:val="0"/>
        <w:autoSpaceDN w:val="0"/>
        <w:spacing w:before="7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5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5953"/>
        <w:widowControl w:val="0"/>
        <w:autoSpaceDE w:val="0"/>
        <w:autoSpaceDN w:val="0"/>
        <w:spacing w:before="7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59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595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5953"/>
        <w:widowControl w:val="0"/>
        <w:autoSpaceDE w:val="0"/>
        <w:autoSpaceDN w:val="0"/>
        <w:spacing w:before="7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320" w:wrap="auto" w:vAnchor="margin" w:hAnchor="text" w:x="4706" w:y="60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420" w:wrap="auto" w:vAnchor="margin" w:hAnchor="text" w:x="1826" w:y="62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书</w:t>
      </w:r>
    </w:p>
    <w:p>
      <w:pPr>
        <w:framePr w:w="1860" w:wrap="auto" w:vAnchor="margin" w:hAnchor="text" w:x="2906" w:y="62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况（涉密项目除外）</w:t>
      </w:r>
    </w:p>
    <w:p>
      <w:pPr>
        <w:framePr w:w="2940" w:wrap="auto" w:vAnchor="margin" w:hAnchor="text" w:x="1826" w:y="65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建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设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用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地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新办、变更、延续、</w:t>
      </w:r>
    </w:p>
    <w:p>
      <w:pPr>
        <w:framePr w:w="2940" w:wrap="auto" w:vAnchor="margin" w:hAnchor="text" w:x="1826" w:y="658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可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4"/>
          <w:sz w:val="18"/>
        </w:rPr>
        <w:t>补证、注销的办理情</w:t>
      </w:r>
    </w:p>
    <w:p>
      <w:pPr>
        <w:framePr w:w="1464" w:wrap="auto" w:vAnchor="margin" w:hAnchor="text" w:x="6866" w:y="65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658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6587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600" w:wrap="auto" w:vAnchor="margin" w:hAnchor="text" w:x="1178" w:y="67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规划</w:t>
      </w:r>
    </w:p>
    <w:p>
      <w:pPr>
        <w:framePr w:w="600" w:wrap="auto" w:vAnchor="margin" w:hAnchor="text" w:x="1178" w:y="674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许可</w:t>
      </w:r>
    </w:p>
    <w:p>
      <w:pPr>
        <w:framePr w:w="2400" w:wrap="auto" w:vAnchor="margin" w:hAnchor="text" w:x="4706" w:y="67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《城乡规划法》、《政府信</w:t>
      </w:r>
    </w:p>
    <w:p>
      <w:pPr>
        <w:framePr w:w="2400" w:wrap="auto" w:vAnchor="margin" w:hAnchor="text" w:x="4706" w:y="674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1140" w:wrap="auto" w:vAnchor="margin" w:hAnchor="text" w:x="9386" w:y="69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1140" w:wrap="auto" w:vAnchor="margin" w:hAnchor="text" w:x="9386" w:y="6913"/>
        <w:widowControl w:val="0"/>
        <w:autoSpaceDE w:val="0"/>
        <w:autoSpaceDN w:val="0"/>
        <w:spacing w:before="76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1140" w:wrap="auto" w:vAnchor="margin" w:hAnchor="text" w:x="9386" w:y="6913"/>
        <w:widowControl w:val="0"/>
        <w:autoSpaceDE w:val="0"/>
        <w:autoSpaceDN w:val="0"/>
        <w:spacing w:before="75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826" w:y="72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证</w:t>
      </w:r>
    </w:p>
    <w:p>
      <w:pPr>
        <w:framePr w:w="1860" w:wrap="auto" w:vAnchor="margin" w:hAnchor="text" w:x="2906" w:y="72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况（涉密项目除外）</w:t>
      </w:r>
    </w:p>
    <w:p>
      <w:pPr>
        <w:framePr w:w="2940" w:wrap="auto" w:vAnchor="margin" w:hAnchor="text" w:x="1826" w:y="75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建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设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工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程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新办、变更、延续、</w:t>
      </w:r>
    </w:p>
    <w:p>
      <w:pPr>
        <w:framePr w:w="2940" w:wrap="auto" w:vAnchor="margin" w:hAnchor="text" w:x="1826" w:y="753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可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4"/>
          <w:sz w:val="18"/>
        </w:rPr>
        <w:t>补证、注销的办理情</w:t>
      </w:r>
    </w:p>
    <w:p>
      <w:pPr>
        <w:framePr w:w="1464" w:wrap="auto" w:vAnchor="margin" w:hAnchor="text" w:x="6866" w:y="75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753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753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420" w:wrap="auto" w:vAnchor="margin" w:hAnchor="text" w:x="4706" w:y="77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2220" w:wrap="auto" w:vAnchor="margin" w:hAnchor="text" w:x="4886" w:y="77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城乡规划法》、《政府信</w:t>
      </w:r>
    </w:p>
    <w:p>
      <w:pPr>
        <w:framePr w:w="330" w:wrap="auto" w:vAnchor="margin" w:hAnchor="text" w:x="638" w:y="78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330" w:wrap="auto" w:vAnchor="margin" w:hAnchor="text" w:x="730" w:y="78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0</w:t>
      </w:r>
    </w:p>
    <w:p>
      <w:pPr>
        <w:framePr w:w="330" w:wrap="auto" w:vAnchor="margin" w:hAnchor="text" w:x="730" w:y="7844"/>
        <w:widowControl w:val="0"/>
        <w:autoSpaceDE w:val="0"/>
        <w:autoSpaceDN w:val="0"/>
        <w:spacing w:before="7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1320" w:wrap="auto" w:vAnchor="margin" w:hAnchor="text" w:x="4706" w:y="797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420" w:wrap="auto" w:vAnchor="margin" w:hAnchor="text" w:x="1826" w:y="81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证</w:t>
      </w:r>
    </w:p>
    <w:p>
      <w:pPr>
        <w:framePr w:w="1860" w:wrap="auto" w:vAnchor="margin" w:hAnchor="text" w:x="2906" w:y="81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况（涉密项目除外）</w:t>
      </w:r>
    </w:p>
    <w:p>
      <w:pPr>
        <w:framePr w:w="1104" w:wrap="auto" w:vAnchor="margin" w:hAnchor="text" w:x="1826" w:y="84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村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建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设</w:t>
      </w:r>
    </w:p>
    <w:p>
      <w:pPr>
        <w:framePr w:w="1464" w:wrap="auto" w:vAnchor="margin" w:hAnchor="text" w:x="6866" w:y="84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8480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8480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framePr w:w="1860" w:wrap="auto" w:vAnchor="margin" w:hAnchor="text" w:x="2906" w:y="85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新办、变更、延续、</w:t>
      </w:r>
    </w:p>
    <w:p>
      <w:pPr>
        <w:framePr w:w="600" w:wrap="auto" w:vAnchor="margin" w:hAnchor="text" w:x="1178" w:y="86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规划</w:t>
      </w:r>
    </w:p>
    <w:p>
      <w:pPr>
        <w:framePr w:w="600" w:wrap="auto" w:vAnchor="margin" w:hAnchor="text" w:x="1178" w:y="863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许可</w:t>
      </w:r>
    </w:p>
    <w:p>
      <w:pPr>
        <w:framePr w:w="420" w:wrap="auto" w:vAnchor="margin" w:hAnchor="text" w:x="4706" w:y="86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2220" w:wrap="auto" w:vAnchor="margin" w:hAnchor="text" w:x="4886" w:y="86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城乡规划法》、《政府信</w:t>
      </w:r>
    </w:p>
    <w:p>
      <w:pPr>
        <w:framePr w:w="330" w:wrap="auto" w:vAnchor="margin" w:hAnchor="text" w:x="638" w:y="87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2904" w:wrap="auto" w:vAnchor="margin" w:hAnchor="text" w:x="1826" w:y="87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规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划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可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4"/>
          <w:sz w:val="18"/>
        </w:rPr>
        <w:t>补证、注销的办理情</w:t>
      </w:r>
    </w:p>
    <w:p>
      <w:pPr>
        <w:framePr w:w="1320" w:wrap="auto" w:vAnchor="margin" w:hAnchor="text" w:x="4706" w:y="89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息公开条例》</w:t>
      </w:r>
    </w:p>
    <w:p>
      <w:pPr>
        <w:framePr w:w="420" w:wrap="auto" w:vAnchor="margin" w:hAnchor="text" w:x="2906" w:y="90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况</w:t>
      </w:r>
    </w:p>
    <w:p>
      <w:pPr>
        <w:framePr w:w="420" w:wrap="auto" w:vAnchor="margin" w:hAnchor="text" w:x="1826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证</w:t>
      </w:r>
    </w:p>
    <w:p>
      <w:pPr>
        <w:framePr w:w="331" w:wrap="auto" w:vAnchor="margin" w:hAnchor="text" w:x="8374" w:y="1070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21.6pt;margin-top:88.55pt;height:381pt;width:78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20" w:wrap="auto" w:vAnchor="margin" w:hAnchor="text" w:x="2906" w:y="1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执法主体、执法人员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18"/>
          <w:sz w:val="18"/>
        </w:rPr>
        <w:t>《城乡规划法》、《政府信</w:t>
      </w:r>
    </w:p>
    <w:p>
      <w:pPr>
        <w:framePr w:w="4020" w:wrap="auto" w:vAnchor="margin" w:hAnchor="text" w:x="2906" w:y="1868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姓名及证件编号、职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-18"/>
          <w:sz w:val="18"/>
        </w:rPr>
        <w:t>息公开条例》、《关于全面</w:t>
      </w:r>
    </w:p>
    <w:p>
      <w:pPr>
        <w:framePr w:w="4020" w:wrap="auto" w:vAnchor="margin" w:hAnchor="text" w:x="2906" w:y="1868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3"/>
          <w:sz w:val="18"/>
        </w:rPr>
        <w:t>责、权限、查处依据、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16"/>
          <w:sz w:val="18"/>
        </w:rPr>
        <w:t>推行行政执法公示制度</w:t>
      </w:r>
    </w:p>
    <w:p>
      <w:pPr>
        <w:framePr w:w="4020" w:wrap="auto" w:vAnchor="margin" w:hAnchor="text" w:x="2906" w:y="1868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4"/>
          <w:sz w:val="18"/>
        </w:rPr>
        <w:t>工作程序、救济渠道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16"/>
          <w:sz w:val="18"/>
        </w:rPr>
        <w:t>执法全过程记录制度重</w:t>
      </w:r>
    </w:p>
    <w:p>
      <w:pPr>
        <w:framePr w:w="1464" w:wrap="auto" w:vAnchor="margin" w:hAnchor="text" w:x="6866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信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息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形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成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或</w:t>
      </w:r>
      <w:r>
        <w:rPr>
          <w:rFonts w:ascii="Times New Roman"/>
          <w:color w:val="000000"/>
          <w:spacing w:val="-1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者</w:t>
      </w:r>
    </w:p>
    <w:p>
      <w:pPr>
        <w:framePr w:w="1464" w:wrap="auto" w:vAnchor="margin" w:hAnchor="text" w:x="6866" w:y="233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20"/>
          <w:sz w:val="18"/>
        </w:rPr>
        <w:t>变更之日起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CIFUHC+FangSong_GB2312"/>
          <w:color w:val="000000"/>
          <w:spacing w:val="1"/>
          <w:sz w:val="18"/>
        </w:rPr>
        <w:t>20</w:t>
      </w:r>
    </w:p>
    <w:p>
      <w:pPr>
        <w:framePr w:w="1464" w:wrap="auto" w:vAnchor="margin" w:hAnchor="text" w:x="6866" w:y="233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个工作日内</w:t>
      </w:r>
    </w:p>
    <w:p>
      <w:pPr>
        <w:keepNext w:val="0"/>
        <w:keepLines w:val="0"/>
        <w:pageBreakBefore w:val="0"/>
        <w:framePr w:w="960" w:wrap="auto" w:vAnchor="margin" w:hAnchor="text" w:x="8378" w:y="233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23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600" w:wrap="auto" w:vAnchor="margin" w:hAnchor="text" w:x="1178" w:y="24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行政</w:t>
      </w:r>
    </w:p>
    <w:p>
      <w:pPr>
        <w:framePr w:w="600" w:wrap="auto" w:vAnchor="margin" w:hAnchor="text" w:x="1178" w:y="249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处罚</w:t>
      </w:r>
    </w:p>
    <w:p>
      <w:pPr>
        <w:framePr w:w="960" w:wrap="auto" w:vAnchor="margin" w:hAnchor="text" w:x="1898" w:y="24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行政处罚</w:t>
      </w:r>
    </w:p>
    <w:p>
      <w:pPr>
        <w:framePr w:w="960" w:wrap="auto" w:vAnchor="margin" w:hAnchor="text" w:x="1898" w:y="2492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基本信息</w:t>
      </w:r>
    </w:p>
    <w:p>
      <w:pPr>
        <w:framePr w:w="330" w:wrap="auto" w:vAnchor="margin" w:hAnchor="text" w:x="638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330" w:wrap="auto" w:vAnchor="margin" w:hAnchor="text" w:x="730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2</w:t>
      </w:r>
    </w:p>
    <w:p>
      <w:pPr>
        <w:framePr w:w="1140" w:wrap="auto" w:vAnchor="margin" w:hAnchor="text" w:x="9386" w:y="26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26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680" w:wrap="auto" w:vAnchor="margin" w:hAnchor="text" w:x="29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和随机抽查事项清</w:t>
      </w:r>
    </w:p>
    <w:p>
      <w:pPr>
        <w:framePr w:w="1680" w:wrap="auto" w:vAnchor="margin" w:hAnchor="text" w:x="2906" w:y="311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单等信息</w:t>
      </w:r>
    </w:p>
    <w:p>
      <w:pPr>
        <w:framePr w:w="2184" w:wrap="auto" w:vAnchor="margin" w:hAnchor="text" w:x="47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16"/>
          <w:sz w:val="18"/>
        </w:rPr>
        <w:t>大执法决定法制审核制</w:t>
      </w:r>
    </w:p>
    <w:p>
      <w:pPr>
        <w:framePr w:w="2184" w:wrap="auto" w:vAnchor="margin" w:hAnchor="text" w:x="4706" w:y="311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度的指导意见》</w:t>
      </w:r>
    </w:p>
    <w:p>
      <w:pPr>
        <w:framePr w:w="420" w:wrap="auto" w:vAnchor="margin" w:hAnchor="text" w:x="4706" w:y="37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《</w:t>
      </w:r>
    </w:p>
    <w:p>
      <w:pPr>
        <w:framePr w:w="2220" w:wrap="auto" w:vAnchor="margin" w:hAnchor="text" w:x="4886" w:y="37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20"/>
          <w:sz w:val="18"/>
        </w:rPr>
        <w:t>城乡规划法》、《政府信</w:t>
      </w:r>
    </w:p>
    <w:p>
      <w:pPr>
        <w:framePr w:w="1680" w:wrap="auto" w:vAnchor="margin" w:hAnchor="text" w:x="2906" w:y="40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作出的行政处罚决</w:t>
      </w:r>
    </w:p>
    <w:p>
      <w:pPr>
        <w:framePr w:w="2400" w:wrap="auto" w:vAnchor="margin" w:hAnchor="text" w:x="4706" w:y="40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18"/>
          <w:sz w:val="18"/>
        </w:rPr>
        <w:t>息公开条例》、《关于全面</w:t>
      </w:r>
    </w:p>
    <w:p>
      <w:pPr>
        <w:keepNext w:val="0"/>
        <w:keepLines w:val="0"/>
        <w:pageBreakBefore w:val="0"/>
        <w:framePr w:w="960" w:wrap="auto" w:vAnchor="margin" w:hAnchor="text" w:x="8378" w:y="4218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2" w:after="0" w:line="300" w:lineRule="exact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18"/>
          <w:szCs w:val="18"/>
        </w:rPr>
      </w:pPr>
      <w:r>
        <w:rPr>
          <w:rFonts w:hint="eastAsia"/>
          <w:bCs/>
          <w:kern w:val="0"/>
          <w:sz w:val="18"/>
          <w:szCs w:val="18"/>
          <w:highlight w:val="none"/>
          <w:lang w:eastAsia="zh-CN"/>
        </w:rPr>
        <w:t>高新区自然资源分局</w:t>
      </w:r>
    </w:p>
    <w:p>
      <w:pPr>
        <w:framePr w:w="960" w:wrap="auto" w:vAnchor="margin" w:hAnchor="text" w:x="8378" w:y="42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framePr w:w="600" w:wrap="auto" w:vAnchor="margin" w:hAnchor="text" w:x="1178" w:y="437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行政</w:t>
      </w:r>
    </w:p>
    <w:p>
      <w:pPr>
        <w:framePr w:w="600" w:wrap="auto" w:vAnchor="margin" w:hAnchor="text" w:x="1178" w:y="4374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处罚</w:t>
      </w:r>
    </w:p>
    <w:p>
      <w:pPr>
        <w:framePr w:w="3984" w:wrap="auto" w:vAnchor="margin" w:hAnchor="text" w:x="2906" w:y="437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-5"/>
          <w:sz w:val="18"/>
        </w:rPr>
        <w:t>定信息（法律、行政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16"/>
          <w:sz w:val="18"/>
        </w:rPr>
        <w:t>推行行政执法公示制度</w:t>
      </w:r>
    </w:p>
    <w:p>
      <w:pPr>
        <w:framePr w:w="330" w:wrap="auto" w:vAnchor="margin" w:hAnchor="text" w:x="638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1</w:t>
      </w:r>
    </w:p>
    <w:p>
      <w:pPr>
        <w:framePr w:w="330" w:wrap="auto" w:vAnchor="margin" w:hAnchor="text" w:x="730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3</w:t>
      </w:r>
    </w:p>
    <w:p>
      <w:pPr>
        <w:framePr w:w="960" w:wrap="auto" w:vAnchor="margin" w:hAnchor="text" w:x="1898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事后公开</w:t>
      </w:r>
    </w:p>
    <w:p>
      <w:pPr>
        <w:framePr w:w="1097" w:wrap="auto" w:vAnchor="margin" w:hAnchor="text" w:x="7049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个工作日</w:t>
      </w:r>
    </w:p>
    <w:p>
      <w:pPr>
        <w:framePr w:w="1140" w:wrap="auto" w:vAnchor="margin" w:hAnchor="text" w:x="9386" w:y="4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■</w:t>
      </w:r>
      <w:r>
        <w:rPr>
          <w:rFonts w:ascii="CIFUHC+FangSong_GB2312" w:hAnsi="CIFUHC+FangSong_GB2312" w:cs="CIFUHC+FangSong_GB2312"/>
          <w:color w:val="000000"/>
          <w:spacing w:val="0"/>
          <w:sz w:val="18"/>
        </w:rPr>
        <w:t>政府网站</w:t>
      </w:r>
    </w:p>
    <w:p>
      <w:pPr>
        <w:framePr w:w="420" w:wrap="auto" w:vAnchor="margin" w:hAnchor="text" w:x="12305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3649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420" w:wrap="auto" w:vAnchor="margin" w:hAnchor="text" w:x="15005" w:y="45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GQKJ+SimSun" w:hAnsi="CCGQKJ+SimSun" w:cs="CCGQKJ+SimSun"/>
          <w:color w:val="000000"/>
          <w:spacing w:val="0"/>
          <w:sz w:val="18"/>
        </w:rPr>
        <w:t>√</w:t>
      </w:r>
    </w:p>
    <w:p>
      <w:pPr>
        <w:framePr w:w="1680" w:wrap="auto" w:vAnchor="margin" w:hAnchor="text" w:x="2906" w:y="46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法规另有规定的除</w:t>
      </w:r>
    </w:p>
    <w:p>
      <w:pPr>
        <w:framePr w:w="1680" w:wrap="auto" w:vAnchor="margin" w:hAnchor="text" w:x="2906" w:y="468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外）</w:t>
      </w:r>
    </w:p>
    <w:p>
      <w:pPr>
        <w:framePr w:w="2184" w:wrap="auto" w:vAnchor="margin" w:hAnchor="text" w:x="4706" w:y="46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16"/>
          <w:sz w:val="18"/>
        </w:rPr>
        <w:t>执法全过程记录制度重</w:t>
      </w:r>
    </w:p>
    <w:p>
      <w:pPr>
        <w:framePr w:w="2184" w:wrap="auto" w:vAnchor="margin" w:hAnchor="text" w:x="4706" w:y="468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16"/>
          <w:sz w:val="18"/>
        </w:rPr>
        <w:t>大执法决定法制审核制</w:t>
      </w:r>
    </w:p>
    <w:p>
      <w:pPr>
        <w:framePr w:w="2184" w:wrap="auto" w:vAnchor="margin" w:hAnchor="text" w:x="4706" w:y="468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IFUHC+FangSong_GB2312" w:hAnsi="CIFUHC+FangSong_GB2312" w:cs="CIFUHC+FangSong_GB2312"/>
          <w:color w:val="000000"/>
          <w:spacing w:val="0"/>
          <w:sz w:val="18"/>
        </w:rPr>
        <w:t>度的指导意见》</w:t>
      </w:r>
    </w:p>
    <w:p>
      <w:pPr>
        <w:framePr w:w="331" w:wrap="auto" w:vAnchor="margin" w:hAnchor="text" w:x="8374" w:y="1070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21.6pt;margin-top:88.55pt;height:191.4pt;width:78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682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37BA843F-EC11-43A5-9396-E185749AC9E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9A27874-8124-4E1B-8151-8E5C40FB0B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1D7CB8-F986-47E0-BBFB-B71C73D242E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78FBB45-49BC-4F44-AA51-3D2F7A323D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AAF8489-915A-4F53-AF7A-DD8634F927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1BA0A6A-92BF-425E-8D8F-AA9B3CBA788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4EDA480-43EF-44DE-A0D6-95A43E4FB235}"/>
  </w:font>
  <w:font w:name="BBKFPS+FZXBSK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5582CDAB-7622-46F9-9FDE-A5463F39343C}"/>
  </w:font>
  <w:font w:name="PDFMSW+Sim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55317AE7-354C-4E26-99DF-3FAC5403AD8D}"/>
  </w:font>
  <w:font w:name="CCGQKJ+SimSun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BE96AB1D-0B2E-490E-8993-766AE2E78072}"/>
  </w:font>
  <w:font w:name="CIFUHC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E95626E1-D490-41D9-B6E6-86FF68033E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5886368"/>
    <w:rsid w:val="523E7C7C"/>
    <w:rsid w:val="7DEA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430</Words>
  <Characters>1372</Characters>
  <Lines>278</Lines>
  <Paragraphs>278</Paragraphs>
  <TotalTime>1</TotalTime>
  <ScaleCrop>false</ScaleCrop>
  <LinksUpToDate>false</LinksUpToDate>
  <CharactersWithSpaces>1512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2021-01-03T11:08:00Z</dcterms:created>
  <dc:creator>doc2pdf</dc:creator>
  <cp:lastModifiedBy>小丑</cp:lastModifiedBy>
  <dcterms:modified xsi:type="dcterms:W3CDTF">2021-06-03T08:12:30Z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BF860C9D34FE48A4A9E61FB46B15C84D</vt:lpwstr>
  </property>
</Properties>
</file>