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7DB" w:rsidRPr="001617DB" w:rsidRDefault="001617DB" w:rsidP="001617DB">
      <w:pPr>
        <w:widowControl/>
        <w:autoSpaceDE w:val="0"/>
        <w:spacing w:line="600" w:lineRule="atLeast"/>
        <w:jc w:val="center"/>
        <w:outlineLvl w:val="0"/>
        <w:rPr>
          <w:rFonts w:ascii="宋体" w:eastAsia="宋体" w:hAnsi="宋体" w:cs="宋体"/>
          <w:b/>
          <w:bCs/>
          <w:kern w:val="36"/>
          <w:sz w:val="48"/>
          <w:szCs w:val="48"/>
        </w:rPr>
      </w:pPr>
      <w:r>
        <w:rPr>
          <w:rFonts w:ascii="微软雅黑" w:eastAsia="微软雅黑" w:hAnsi="微软雅黑" w:cs="宋体" w:hint="eastAsia"/>
          <w:b/>
          <w:bCs/>
          <w:color w:val="333333"/>
          <w:kern w:val="36"/>
          <w:sz w:val="42"/>
          <w:szCs w:val="42"/>
        </w:rPr>
        <w:t>202</w:t>
      </w:r>
      <w:r>
        <w:rPr>
          <w:rFonts w:ascii="微软雅黑" w:eastAsia="微软雅黑" w:hAnsi="微软雅黑" w:cs="宋体"/>
          <w:b/>
          <w:bCs/>
          <w:color w:val="333333"/>
          <w:kern w:val="36"/>
          <w:sz w:val="42"/>
          <w:szCs w:val="42"/>
        </w:rPr>
        <w:t>5</w:t>
      </w:r>
      <w:r w:rsidRPr="001617DB">
        <w:rPr>
          <w:rFonts w:ascii="微软雅黑" w:eastAsia="微软雅黑" w:hAnsi="微软雅黑" w:cs="宋体" w:hint="eastAsia"/>
          <w:b/>
          <w:bCs/>
          <w:color w:val="333333"/>
          <w:kern w:val="36"/>
          <w:sz w:val="42"/>
          <w:szCs w:val="42"/>
        </w:rPr>
        <w:t>年政务公开培训计划</w:t>
      </w:r>
    </w:p>
    <w:p w:rsidR="001617DB" w:rsidRPr="001617DB" w:rsidRDefault="001617DB" w:rsidP="001617DB">
      <w:pPr>
        <w:widowControl/>
        <w:spacing w:before="100" w:beforeAutospacing="1" w:after="100" w:afterAutospacing="1"/>
        <w:jc w:val="left"/>
        <w:rPr>
          <w:rFonts w:ascii="宋体" w:eastAsia="宋体" w:hAnsi="宋体" w:cs="宋体"/>
          <w:kern w:val="0"/>
          <w:sz w:val="24"/>
          <w:szCs w:val="24"/>
        </w:rPr>
      </w:pPr>
      <w:r w:rsidRPr="001617DB">
        <w:rPr>
          <w:rFonts w:ascii="Calibri" w:eastAsia="宋体" w:hAnsi="Calibri" w:cs="Calibri"/>
          <w:kern w:val="0"/>
          <w:szCs w:val="21"/>
        </w:rPr>
        <w:t> </w:t>
      </w:r>
    </w:p>
    <w:p w:rsidR="001617DB" w:rsidRPr="001617DB" w:rsidRDefault="001D6B26" w:rsidP="001617DB">
      <w:pPr>
        <w:widowControl/>
        <w:shd w:val="clear" w:color="auto" w:fill="FFFFFF"/>
        <w:autoSpaceDE w:val="0"/>
        <w:spacing w:line="600" w:lineRule="atLeast"/>
        <w:ind w:firstLine="684"/>
        <w:jc w:val="left"/>
        <w:rPr>
          <w:rFonts w:ascii="宋体" w:eastAsia="宋体" w:hAnsi="宋体" w:cs="宋体"/>
          <w:kern w:val="0"/>
          <w:sz w:val="24"/>
          <w:szCs w:val="24"/>
        </w:rPr>
      </w:pPr>
      <w:r>
        <w:rPr>
          <w:rFonts w:ascii="仿宋_GB2312" w:eastAsia="仿宋_GB2312" w:hAnsi="宋体" w:cs="宋体" w:hint="eastAsia"/>
          <w:color w:val="282828"/>
          <w:kern w:val="0"/>
          <w:sz w:val="32"/>
          <w:szCs w:val="32"/>
          <w:shd w:val="clear" w:color="auto" w:fill="FFFFFF"/>
        </w:rPr>
        <w:t>为</w:t>
      </w:r>
      <w:bookmarkStart w:id="0" w:name="_GoBack"/>
      <w:bookmarkEnd w:id="0"/>
      <w:r w:rsidR="001617DB" w:rsidRPr="001617DB">
        <w:rPr>
          <w:rFonts w:ascii="仿宋_GB2312" w:eastAsia="仿宋_GB2312" w:hAnsi="宋体" w:cs="宋体" w:hint="eastAsia"/>
          <w:color w:val="282828"/>
          <w:kern w:val="0"/>
          <w:sz w:val="32"/>
          <w:szCs w:val="32"/>
          <w:shd w:val="clear" w:color="auto" w:fill="FFFFFF"/>
        </w:rPr>
        <w:t>推动综合执法局政务公开工作扎实有效开展，</w:t>
      </w:r>
      <w:r w:rsidR="001617DB" w:rsidRPr="001617DB">
        <w:rPr>
          <w:rFonts w:ascii="仿宋_GB2312" w:eastAsia="仿宋_GB2312" w:hAnsi="宋体" w:cs="宋体" w:hint="eastAsia"/>
          <w:color w:val="000000"/>
          <w:kern w:val="0"/>
          <w:sz w:val="32"/>
          <w:szCs w:val="32"/>
          <w:shd w:val="clear" w:color="auto" w:fill="FFFFFF"/>
        </w:rPr>
        <w:t>根据上级政务公开工作相关文件要求，结合我局实际，现制定</w:t>
      </w:r>
      <w:r w:rsidR="001617DB">
        <w:rPr>
          <w:rFonts w:ascii="仿宋_GB2312" w:eastAsia="仿宋_GB2312" w:hAnsi="宋体" w:cs="宋体" w:hint="eastAsia"/>
          <w:color w:val="000000"/>
          <w:kern w:val="0"/>
          <w:sz w:val="32"/>
          <w:szCs w:val="32"/>
          <w:shd w:val="clear" w:color="auto" w:fill="FFFFFF"/>
        </w:rPr>
        <w:t>202</w:t>
      </w:r>
      <w:r w:rsidR="001617DB">
        <w:rPr>
          <w:rFonts w:ascii="仿宋_GB2312" w:eastAsia="仿宋_GB2312" w:hAnsi="宋体" w:cs="宋体"/>
          <w:color w:val="000000"/>
          <w:kern w:val="0"/>
          <w:sz w:val="32"/>
          <w:szCs w:val="32"/>
          <w:shd w:val="clear" w:color="auto" w:fill="FFFFFF"/>
        </w:rPr>
        <w:t>5</w:t>
      </w:r>
      <w:r w:rsidR="001617DB" w:rsidRPr="001617DB">
        <w:rPr>
          <w:rFonts w:ascii="仿宋_GB2312" w:eastAsia="仿宋_GB2312" w:hAnsi="宋体" w:cs="宋体" w:hint="eastAsia"/>
          <w:color w:val="000000"/>
          <w:kern w:val="0"/>
          <w:sz w:val="32"/>
          <w:szCs w:val="32"/>
          <w:shd w:val="clear" w:color="auto" w:fill="FFFFFF"/>
        </w:rPr>
        <w:t>年度政务公开工作学习培训计划，其内容具体如下：</w:t>
      </w:r>
    </w:p>
    <w:p w:rsidR="001617DB" w:rsidRPr="001617DB" w:rsidRDefault="001617DB" w:rsidP="001617DB">
      <w:pPr>
        <w:widowControl/>
        <w:shd w:val="clear" w:color="auto" w:fill="FFFFFF"/>
        <w:autoSpaceDE w:val="0"/>
        <w:spacing w:line="600" w:lineRule="atLeast"/>
        <w:ind w:firstLine="684"/>
        <w:jc w:val="left"/>
        <w:rPr>
          <w:rFonts w:ascii="宋体" w:eastAsia="宋体" w:hAnsi="宋体" w:cs="宋体"/>
          <w:kern w:val="0"/>
          <w:sz w:val="24"/>
          <w:szCs w:val="24"/>
        </w:rPr>
      </w:pPr>
      <w:r w:rsidRPr="001617DB">
        <w:rPr>
          <w:rFonts w:ascii="黑体" w:eastAsia="黑体" w:hAnsi="黑体" w:cs="宋体" w:hint="eastAsia"/>
          <w:color w:val="000000"/>
          <w:kern w:val="0"/>
          <w:sz w:val="32"/>
          <w:szCs w:val="32"/>
          <w:shd w:val="clear" w:color="auto" w:fill="FFFFFF"/>
        </w:rPr>
        <w:t>一、指导思想</w:t>
      </w:r>
    </w:p>
    <w:p w:rsidR="001617DB" w:rsidRPr="001617DB" w:rsidRDefault="001617DB" w:rsidP="001617DB">
      <w:pPr>
        <w:widowControl/>
        <w:shd w:val="clear" w:color="auto" w:fill="FFFFFF"/>
        <w:autoSpaceDE w:val="0"/>
        <w:spacing w:line="600" w:lineRule="atLeast"/>
        <w:ind w:firstLine="684"/>
        <w:jc w:val="left"/>
        <w:rPr>
          <w:rFonts w:ascii="宋体" w:eastAsia="宋体" w:hAnsi="宋体" w:cs="宋体"/>
          <w:kern w:val="0"/>
          <w:sz w:val="24"/>
          <w:szCs w:val="24"/>
        </w:rPr>
      </w:pPr>
      <w:r w:rsidRPr="001617DB">
        <w:rPr>
          <w:rFonts w:ascii="仿宋_GB2312" w:eastAsia="仿宋_GB2312" w:hAnsi="宋体" w:cs="宋体" w:hint="eastAsia"/>
          <w:color w:val="282828"/>
          <w:kern w:val="0"/>
          <w:sz w:val="32"/>
          <w:szCs w:val="32"/>
          <w:shd w:val="clear" w:color="auto" w:fill="FFFFFF"/>
        </w:rPr>
        <w:t>坚持以习近平新时代中国特色社会主义思想为指导，全面贯彻落实党的二十大精神，准确把握新时代政务公开新形势、新要求，紧紧围绕高新区工作，统筹政务公开与安全保密，更好发挥以公开促落实、优服务、强监管作用，切实推动政务公开工作高质量、高标准推进</w:t>
      </w:r>
      <w:r w:rsidRPr="001617DB">
        <w:rPr>
          <w:rFonts w:ascii="仿宋_GB2312" w:eastAsia="仿宋_GB2312" w:hAnsi="宋体" w:cs="宋体" w:hint="eastAsia"/>
          <w:color w:val="000000"/>
          <w:kern w:val="0"/>
          <w:sz w:val="32"/>
          <w:szCs w:val="32"/>
          <w:shd w:val="clear" w:color="auto" w:fill="FFFFFF"/>
        </w:rPr>
        <w:t>，</w:t>
      </w:r>
      <w:r w:rsidRPr="001617DB">
        <w:rPr>
          <w:rFonts w:ascii="仿宋_GB2312" w:eastAsia="仿宋_GB2312" w:hAnsi="宋体" w:cs="宋体" w:hint="eastAsia"/>
          <w:color w:val="282828"/>
          <w:kern w:val="0"/>
          <w:sz w:val="32"/>
          <w:szCs w:val="32"/>
          <w:shd w:val="clear" w:color="auto" w:fill="FFFFFF"/>
        </w:rPr>
        <w:t>不断增强全体机关干部的政务公开意识，</w:t>
      </w:r>
      <w:r w:rsidRPr="001617DB">
        <w:rPr>
          <w:rFonts w:ascii="仿宋_GB2312" w:eastAsia="仿宋_GB2312" w:hAnsi="宋体" w:cs="宋体" w:hint="eastAsia"/>
          <w:color w:val="000000"/>
          <w:kern w:val="0"/>
          <w:sz w:val="32"/>
          <w:szCs w:val="32"/>
          <w:shd w:val="clear" w:color="auto" w:fill="FFFFFF"/>
        </w:rPr>
        <w:t>促进综合执法局政务公开工作的常态化、制度化、规范化。</w:t>
      </w:r>
    </w:p>
    <w:p w:rsidR="001617DB" w:rsidRPr="001617DB" w:rsidRDefault="001617DB" w:rsidP="001617DB">
      <w:pPr>
        <w:widowControl/>
        <w:shd w:val="clear" w:color="auto" w:fill="FFFFFF"/>
        <w:autoSpaceDE w:val="0"/>
        <w:spacing w:line="600" w:lineRule="atLeast"/>
        <w:ind w:firstLine="684"/>
        <w:jc w:val="left"/>
        <w:rPr>
          <w:rFonts w:ascii="宋体" w:eastAsia="宋体" w:hAnsi="宋体" w:cs="宋体"/>
          <w:kern w:val="0"/>
          <w:sz w:val="24"/>
          <w:szCs w:val="24"/>
        </w:rPr>
      </w:pPr>
      <w:r w:rsidRPr="001617DB">
        <w:rPr>
          <w:rFonts w:ascii="黑体" w:eastAsia="黑体" w:hAnsi="黑体" w:cs="宋体" w:hint="eastAsia"/>
          <w:color w:val="000000"/>
          <w:kern w:val="0"/>
          <w:sz w:val="32"/>
          <w:szCs w:val="32"/>
          <w:shd w:val="clear" w:color="auto" w:fill="FFFFFF"/>
        </w:rPr>
        <w:t>二、培训的内容和方式</w:t>
      </w:r>
    </w:p>
    <w:p w:rsidR="001617DB" w:rsidRPr="001617DB" w:rsidRDefault="001617DB" w:rsidP="001617DB">
      <w:pPr>
        <w:widowControl/>
        <w:shd w:val="clear" w:color="auto" w:fill="FFFFFF"/>
        <w:autoSpaceDE w:val="0"/>
        <w:spacing w:line="600" w:lineRule="atLeast"/>
        <w:ind w:firstLine="684"/>
        <w:jc w:val="left"/>
        <w:rPr>
          <w:rFonts w:ascii="宋体" w:eastAsia="宋体" w:hAnsi="宋体" w:cs="宋体"/>
          <w:kern w:val="0"/>
          <w:sz w:val="24"/>
          <w:szCs w:val="24"/>
        </w:rPr>
      </w:pPr>
      <w:r w:rsidRPr="001617DB">
        <w:rPr>
          <w:rFonts w:ascii="楷体_GB2312" w:eastAsia="楷体_GB2312" w:hAnsi="宋体" w:cs="宋体" w:hint="eastAsia"/>
          <w:color w:val="282828"/>
          <w:kern w:val="0"/>
          <w:sz w:val="32"/>
          <w:szCs w:val="32"/>
          <w:shd w:val="clear" w:color="auto" w:fill="FFFFFF"/>
        </w:rPr>
        <w:t>（一）培训内容</w:t>
      </w:r>
    </w:p>
    <w:p w:rsidR="001617DB" w:rsidRPr="001617DB" w:rsidRDefault="001617DB" w:rsidP="001617DB">
      <w:pPr>
        <w:widowControl/>
        <w:shd w:val="clear" w:color="auto" w:fill="FFFFFF"/>
        <w:autoSpaceDE w:val="0"/>
        <w:spacing w:line="600" w:lineRule="atLeast"/>
        <w:ind w:firstLine="684"/>
        <w:jc w:val="left"/>
        <w:rPr>
          <w:rFonts w:ascii="宋体" w:eastAsia="宋体" w:hAnsi="宋体" w:cs="宋体"/>
          <w:kern w:val="0"/>
          <w:sz w:val="24"/>
          <w:szCs w:val="24"/>
        </w:rPr>
      </w:pPr>
      <w:r w:rsidRPr="001617DB">
        <w:rPr>
          <w:rFonts w:ascii="仿宋_GB2312" w:eastAsia="仿宋_GB2312" w:hAnsi="宋体" w:cs="宋体" w:hint="eastAsia"/>
          <w:color w:val="282828"/>
          <w:kern w:val="0"/>
          <w:sz w:val="32"/>
          <w:szCs w:val="32"/>
          <w:shd w:val="clear" w:color="auto" w:fill="FFFFFF"/>
        </w:rPr>
        <w:t>1.学习贯彻《中华人民共和国政府信息公开条例》 和《国务院办公厅关于施行中华人民共和国政府信息公开条例若干问题的意见》和省、市、区关于加强政务公开工作的有关规定,相关政策文件等;</w:t>
      </w:r>
    </w:p>
    <w:p w:rsidR="001617DB" w:rsidRPr="001617DB" w:rsidRDefault="001617DB" w:rsidP="001617DB">
      <w:pPr>
        <w:widowControl/>
        <w:shd w:val="clear" w:color="auto" w:fill="FFFFFF"/>
        <w:autoSpaceDE w:val="0"/>
        <w:spacing w:line="600" w:lineRule="atLeast"/>
        <w:ind w:firstLine="684"/>
        <w:jc w:val="left"/>
        <w:rPr>
          <w:rFonts w:ascii="宋体" w:eastAsia="宋体" w:hAnsi="宋体" w:cs="宋体"/>
          <w:kern w:val="0"/>
          <w:sz w:val="24"/>
          <w:szCs w:val="24"/>
        </w:rPr>
      </w:pPr>
      <w:r w:rsidRPr="001617DB">
        <w:rPr>
          <w:rFonts w:ascii="仿宋_GB2312" w:eastAsia="仿宋_GB2312" w:hAnsi="宋体" w:cs="宋体" w:hint="eastAsia"/>
          <w:color w:val="282828"/>
          <w:kern w:val="0"/>
          <w:sz w:val="32"/>
          <w:szCs w:val="32"/>
          <w:shd w:val="clear" w:color="auto" w:fill="FFFFFF"/>
        </w:rPr>
        <w:lastRenderedPageBreak/>
        <w:t>2.进一步明确政务网站各板块更新频率要求,严格按照要求做好网站信息日常维护,严格杜绝“空栏目”“超期”等问题产生;</w:t>
      </w:r>
    </w:p>
    <w:p w:rsidR="001617DB" w:rsidRPr="001617DB" w:rsidRDefault="001617DB" w:rsidP="001617DB">
      <w:pPr>
        <w:widowControl/>
        <w:shd w:val="clear" w:color="auto" w:fill="FFFFFF"/>
        <w:autoSpaceDE w:val="0"/>
        <w:spacing w:line="600" w:lineRule="atLeast"/>
        <w:ind w:firstLine="684"/>
        <w:jc w:val="left"/>
        <w:rPr>
          <w:rFonts w:ascii="宋体" w:eastAsia="宋体" w:hAnsi="宋体" w:cs="宋体"/>
          <w:kern w:val="0"/>
          <w:sz w:val="24"/>
          <w:szCs w:val="24"/>
        </w:rPr>
      </w:pPr>
      <w:r w:rsidRPr="001617DB">
        <w:rPr>
          <w:rFonts w:ascii="仿宋_GB2312" w:eastAsia="仿宋_GB2312" w:hAnsi="宋体" w:cs="宋体" w:hint="eastAsia"/>
          <w:color w:val="282828"/>
          <w:kern w:val="0"/>
          <w:sz w:val="32"/>
          <w:szCs w:val="32"/>
          <w:shd w:val="clear" w:color="auto" w:fill="FFFFFF"/>
        </w:rPr>
        <w:t>3.依申请公开注意事项,包括信息公开工作(受理)机构、申请渠道、申请材料、答复时限等工作信息,确保全员准确知晓;</w:t>
      </w:r>
    </w:p>
    <w:p w:rsidR="001617DB" w:rsidRPr="001617DB" w:rsidRDefault="001617DB" w:rsidP="001617DB">
      <w:pPr>
        <w:widowControl/>
        <w:shd w:val="clear" w:color="auto" w:fill="FFFFFF"/>
        <w:autoSpaceDE w:val="0"/>
        <w:spacing w:line="600" w:lineRule="atLeast"/>
        <w:ind w:firstLine="684"/>
        <w:jc w:val="left"/>
        <w:rPr>
          <w:rFonts w:ascii="宋体" w:eastAsia="宋体" w:hAnsi="宋体" w:cs="宋体"/>
          <w:kern w:val="0"/>
          <w:sz w:val="24"/>
          <w:szCs w:val="24"/>
        </w:rPr>
      </w:pPr>
      <w:r w:rsidRPr="001617DB">
        <w:rPr>
          <w:rFonts w:ascii="仿宋_GB2312" w:eastAsia="仿宋_GB2312" w:hAnsi="宋体" w:cs="宋体" w:hint="eastAsia"/>
          <w:color w:val="282828"/>
          <w:kern w:val="0"/>
          <w:sz w:val="32"/>
          <w:szCs w:val="32"/>
          <w:shd w:val="clear" w:color="auto" w:fill="FFFFFF"/>
        </w:rPr>
        <w:t>4.主动公开的范围、内容及考核工作要求等方面内容。</w:t>
      </w:r>
    </w:p>
    <w:p w:rsidR="001617DB" w:rsidRPr="001617DB" w:rsidRDefault="001617DB" w:rsidP="001617DB">
      <w:pPr>
        <w:widowControl/>
        <w:shd w:val="clear" w:color="auto" w:fill="FFFFFF"/>
        <w:autoSpaceDE w:val="0"/>
        <w:spacing w:line="600" w:lineRule="atLeast"/>
        <w:ind w:firstLine="684"/>
        <w:jc w:val="left"/>
        <w:rPr>
          <w:rFonts w:ascii="宋体" w:eastAsia="宋体" w:hAnsi="宋体" w:cs="宋体"/>
          <w:kern w:val="0"/>
          <w:sz w:val="24"/>
          <w:szCs w:val="24"/>
        </w:rPr>
      </w:pPr>
      <w:r w:rsidRPr="001617DB">
        <w:rPr>
          <w:rFonts w:ascii="楷体_GB2312" w:eastAsia="楷体_GB2312" w:hAnsi="宋体" w:cs="宋体" w:hint="eastAsia"/>
          <w:color w:val="282828"/>
          <w:kern w:val="0"/>
          <w:sz w:val="32"/>
          <w:szCs w:val="32"/>
          <w:shd w:val="clear" w:color="auto" w:fill="FFFFFF"/>
        </w:rPr>
        <w:t>（二）参加人员</w:t>
      </w:r>
    </w:p>
    <w:p w:rsidR="001617DB" w:rsidRPr="001617DB" w:rsidRDefault="001617DB" w:rsidP="001617DB">
      <w:pPr>
        <w:widowControl/>
        <w:shd w:val="clear" w:color="auto" w:fill="FFFFFF"/>
        <w:autoSpaceDE w:val="0"/>
        <w:spacing w:line="600" w:lineRule="atLeast"/>
        <w:ind w:firstLine="684"/>
        <w:jc w:val="left"/>
        <w:rPr>
          <w:rFonts w:ascii="宋体" w:eastAsia="宋体" w:hAnsi="宋体" w:cs="宋体"/>
          <w:kern w:val="0"/>
          <w:sz w:val="24"/>
          <w:szCs w:val="24"/>
        </w:rPr>
      </w:pPr>
      <w:r w:rsidRPr="001617DB">
        <w:rPr>
          <w:rFonts w:ascii="仿宋_GB2312" w:eastAsia="仿宋_GB2312" w:hAnsi="宋体" w:cs="宋体" w:hint="eastAsia"/>
          <w:color w:val="282828"/>
          <w:kern w:val="0"/>
          <w:sz w:val="32"/>
          <w:szCs w:val="32"/>
          <w:shd w:val="clear" w:color="auto" w:fill="FFFFFF"/>
        </w:rPr>
        <w:t>相关科室、大队负责政务信息公开工作人员。</w:t>
      </w:r>
    </w:p>
    <w:p w:rsidR="001617DB" w:rsidRPr="001617DB" w:rsidRDefault="001617DB" w:rsidP="001617DB">
      <w:pPr>
        <w:widowControl/>
        <w:shd w:val="clear" w:color="auto" w:fill="FFFFFF"/>
        <w:autoSpaceDE w:val="0"/>
        <w:spacing w:line="600" w:lineRule="atLeast"/>
        <w:ind w:firstLine="684"/>
        <w:jc w:val="left"/>
        <w:rPr>
          <w:rFonts w:ascii="宋体" w:eastAsia="宋体" w:hAnsi="宋体" w:cs="宋体"/>
          <w:kern w:val="0"/>
          <w:sz w:val="24"/>
          <w:szCs w:val="24"/>
        </w:rPr>
      </w:pPr>
      <w:r w:rsidRPr="001617DB">
        <w:rPr>
          <w:rFonts w:ascii="楷体_GB2312" w:eastAsia="楷体_GB2312" w:hAnsi="宋体" w:cs="宋体" w:hint="eastAsia"/>
          <w:color w:val="282828"/>
          <w:kern w:val="0"/>
          <w:sz w:val="32"/>
          <w:szCs w:val="32"/>
          <w:shd w:val="clear" w:color="auto" w:fill="FFFFFF"/>
        </w:rPr>
        <w:t>（三）培训时间和方式</w:t>
      </w:r>
    </w:p>
    <w:p w:rsidR="001617DB" w:rsidRPr="001617DB" w:rsidRDefault="001617DB" w:rsidP="001617DB">
      <w:pPr>
        <w:widowControl/>
        <w:shd w:val="clear" w:color="auto" w:fill="FFFFFF"/>
        <w:autoSpaceDE w:val="0"/>
        <w:spacing w:line="600" w:lineRule="atLeast"/>
        <w:ind w:firstLine="684"/>
        <w:jc w:val="left"/>
        <w:rPr>
          <w:rFonts w:ascii="宋体" w:eastAsia="宋体" w:hAnsi="宋体" w:cs="宋体"/>
          <w:kern w:val="0"/>
          <w:sz w:val="24"/>
          <w:szCs w:val="24"/>
        </w:rPr>
      </w:pPr>
      <w:r w:rsidRPr="001617DB">
        <w:rPr>
          <w:rFonts w:ascii="仿宋_GB2312" w:eastAsia="仿宋_GB2312" w:hAnsi="宋体" w:cs="宋体" w:hint="eastAsia"/>
          <w:color w:val="282828"/>
          <w:kern w:val="0"/>
          <w:sz w:val="32"/>
          <w:szCs w:val="32"/>
          <w:shd w:val="clear" w:color="auto" w:fill="FFFFFF"/>
        </w:rPr>
        <w:t>采取集中学习和个人自学的方式,培训原则上每半年举行一次。</w:t>
      </w:r>
    </w:p>
    <w:p w:rsidR="001617DB" w:rsidRPr="001617DB" w:rsidRDefault="001617DB" w:rsidP="001617DB">
      <w:pPr>
        <w:widowControl/>
        <w:shd w:val="clear" w:color="auto" w:fill="FFFFFF"/>
        <w:autoSpaceDE w:val="0"/>
        <w:spacing w:line="600" w:lineRule="atLeast"/>
        <w:ind w:firstLine="684"/>
        <w:jc w:val="left"/>
        <w:rPr>
          <w:rFonts w:ascii="宋体" w:eastAsia="宋体" w:hAnsi="宋体" w:cs="宋体"/>
          <w:kern w:val="0"/>
          <w:sz w:val="24"/>
          <w:szCs w:val="24"/>
        </w:rPr>
      </w:pPr>
      <w:r w:rsidRPr="001617DB">
        <w:rPr>
          <w:rFonts w:ascii="黑体" w:eastAsia="黑体" w:hAnsi="黑体" w:cs="宋体" w:hint="eastAsia"/>
          <w:color w:val="000000"/>
          <w:kern w:val="0"/>
          <w:sz w:val="32"/>
          <w:szCs w:val="32"/>
          <w:shd w:val="clear" w:color="auto" w:fill="FFFFFF"/>
        </w:rPr>
        <w:t>三、培训要求</w:t>
      </w:r>
    </w:p>
    <w:p w:rsidR="001617DB" w:rsidRPr="001617DB" w:rsidRDefault="001617DB" w:rsidP="001617DB">
      <w:pPr>
        <w:widowControl/>
        <w:shd w:val="clear" w:color="auto" w:fill="FFFFFF"/>
        <w:autoSpaceDE w:val="0"/>
        <w:spacing w:line="600" w:lineRule="atLeast"/>
        <w:ind w:firstLine="684"/>
        <w:jc w:val="left"/>
        <w:rPr>
          <w:rFonts w:ascii="宋体" w:eastAsia="宋体" w:hAnsi="宋体" w:cs="宋体"/>
          <w:kern w:val="0"/>
          <w:sz w:val="24"/>
          <w:szCs w:val="24"/>
        </w:rPr>
      </w:pPr>
      <w:r w:rsidRPr="001617DB">
        <w:rPr>
          <w:rFonts w:ascii="楷体_GB2312" w:eastAsia="楷体_GB2312" w:hAnsi="宋体" w:cs="宋体" w:hint="eastAsia"/>
          <w:color w:val="282828"/>
          <w:kern w:val="0"/>
          <w:sz w:val="32"/>
          <w:szCs w:val="32"/>
          <w:shd w:val="clear" w:color="auto" w:fill="FFFFFF"/>
        </w:rPr>
        <w:t>(</w:t>
      </w:r>
      <w:proofErr w:type="gramStart"/>
      <w:r w:rsidRPr="001617DB">
        <w:rPr>
          <w:rFonts w:ascii="楷体_GB2312" w:eastAsia="楷体_GB2312" w:hAnsi="宋体" w:cs="宋体" w:hint="eastAsia"/>
          <w:color w:val="282828"/>
          <w:kern w:val="0"/>
          <w:sz w:val="32"/>
          <w:szCs w:val="32"/>
          <w:shd w:val="clear" w:color="auto" w:fill="FFFFFF"/>
        </w:rPr>
        <w:t>一</w:t>
      </w:r>
      <w:proofErr w:type="gramEnd"/>
      <w:r w:rsidRPr="001617DB">
        <w:rPr>
          <w:rFonts w:ascii="楷体_GB2312" w:eastAsia="楷体_GB2312" w:hAnsi="宋体" w:cs="宋体" w:hint="eastAsia"/>
          <w:color w:val="282828"/>
          <w:kern w:val="0"/>
          <w:sz w:val="32"/>
          <w:szCs w:val="32"/>
          <w:shd w:val="clear" w:color="auto" w:fill="FFFFFF"/>
        </w:rPr>
        <w:t>)思想高度重视。</w:t>
      </w:r>
      <w:r w:rsidRPr="001617DB">
        <w:rPr>
          <w:rFonts w:ascii="仿宋_GB2312" w:eastAsia="仿宋_GB2312" w:hAnsi="宋体" w:cs="宋体" w:hint="eastAsia"/>
          <w:color w:val="282828"/>
          <w:kern w:val="0"/>
          <w:sz w:val="32"/>
          <w:szCs w:val="32"/>
          <w:shd w:val="clear" w:color="auto" w:fill="FFFFFF"/>
        </w:rPr>
        <w:t>各科室、大队负责人务必高度重视,认真组织本科室、大队负责政务公开工作人员参加培训。</w:t>
      </w:r>
      <w:r w:rsidRPr="001617DB">
        <w:rPr>
          <w:rFonts w:ascii="仿宋_GB2312" w:eastAsia="仿宋_GB2312" w:hAnsi="宋体" w:cs="宋体" w:hint="eastAsia"/>
          <w:color w:val="282828"/>
          <w:kern w:val="0"/>
          <w:sz w:val="32"/>
          <w:szCs w:val="32"/>
          <w:shd w:val="clear" w:color="auto" w:fill="FFFFFF"/>
        </w:rPr>
        <w:t> </w:t>
      </w:r>
    </w:p>
    <w:p w:rsidR="001617DB" w:rsidRPr="001617DB" w:rsidRDefault="001617DB" w:rsidP="001617DB">
      <w:pPr>
        <w:widowControl/>
        <w:shd w:val="clear" w:color="auto" w:fill="FFFFFF"/>
        <w:autoSpaceDE w:val="0"/>
        <w:spacing w:line="600" w:lineRule="atLeast"/>
        <w:ind w:firstLine="684"/>
        <w:jc w:val="left"/>
        <w:rPr>
          <w:rFonts w:ascii="宋体" w:eastAsia="宋体" w:hAnsi="宋体" w:cs="宋体"/>
          <w:kern w:val="0"/>
          <w:sz w:val="24"/>
          <w:szCs w:val="24"/>
        </w:rPr>
      </w:pPr>
      <w:r w:rsidRPr="001617DB">
        <w:rPr>
          <w:rFonts w:ascii="楷体_GB2312" w:eastAsia="楷体_GB2312" w:hAnsi="宋体" w:cs="宋体" w:hint="eastAsia"/>
          <w:color w:val="282828"/>
          <w:kern w:val="0"/>
          <w:sz w:val="32"/>
          <w:szCs w:val="32"/>
          <w:shd w:val="clear" w:color="auto" w:fill="FFFFFF"/>
        </w:rPr>
        <w:t>(二)严肃培训纪律。</w:t>
      </w:r>
      <w:r w:rsidRPr="001617DB">
        <w:rPr>
          <w:rFonts w:ascii="仿宋_GB2312" w:eastAsia="仿宋_GB2312" w:hAnsi="宋体" w:cs="宋体" w:hint="eastAsia"/>
          <w:color w:val="282828"/>
          <w:kern w:val="0"/>
          <w:sz w:val="32"/>
          <w:szCs w:val="32"/>
          <w:shd w:val="clear" w:color="auto" w:fill="FFFFFF"/>
        </w:rPr>
        <w:t>参训人员要严格遵守培训期间纪律,认真做好培训前准备,统筹安排</w:t>
      </w:r>
      <w:proofErr w:type="gramStart"/>
      <w:r w:rsidRPr="001617DB">
        <w:rPr>
          <w:rFonts w:ascii="仿宋_GB2312" w:eastAsia="仿宋_GB2312" w:hAnsi="宋体" w:cs="宋体" w:hint="eastAsia"/>
          <w:color w:val="282828"/>
          <w:kern w:val="0"/>
          <w:sz w:val="32"/>
          <w:szCs w:val="32"/>
          <w:shd w:val="clear" w:color="auto" w:fill="FFFFFF"/>
        </w:rPr>
        <w:t>好培训</w:t>
      </w:r>
      <w:proofErr w:type="gramEnd"/>
      <w:r w:rsidRPr="001617DB">
        <w:rPr>
          <w:rFonts w:ascii="仿宋_GB2312" w:eastAsia="仿宋_GB2312" w:hAnsi="宋体" w:cs="宋体" w:hint="eastAsia"/>
          <w:color w:val="282828"/>
          <w:kern w:val="0"/>
          <w:sz w:val="32"/>
          <w:szCs w:val="32"/>
          <w:shd w:val="clear" w:color="auto" w:fill="FFFFFF"/>
        </w:rPr>
        <w:t>学习和业务工作,保证培训质量。</w:t>
      </w:r>
      <w:r w:rsidRPr="001617DB">
        <w:rPr>
          <w:rFonts w:ascii="仿宋_GB2312" w:eastAsia="仿宋_GB2312" w:hAnsi="宋体" w:cs="宋体" w:hint="eastAsia"/>
          <w:color w:val="282828"/>
          <w:kern w:val="0"/>
          <w:sz w:val="32"/>
          <w:szCs w:val="32"/>
          <w:shd w:val="clear" w:color="auto" w:fill="FFFFFF"/>
        </w:rPr>
        <w:t> </w:t>
      </w:r>
    </w:p>
    <w:p w:rsidR="001617DB" w:rsidRPr="001617DB" w:rsidRDefault="001617DB" w:rsidP="001617DB">
      <w:pPr>
        <w:widowControl/>
        <w:shd w:val="clear" w:color="auto" w:fill="FFFFFF"/>
        <w:autoSpaceDE w:val="0"/>
        <w:spacing w:line="600" w:lineRule="atLeast"/>
        <w:ind w:firstLine="684"/>
        <w:jc w:val="left"/>
        <w:rPr>
          <w:rFonts w:ascii="宋体" w:eastAsia="宋体" w:hAnsi="宋体" w:cs="宋体"/>
          <w:kern w:val="0"/>
          <w:sz w:val="24"/>
          <w:szCs w:val="24"/>
        </w:rPr>
      </w:pPr>
      <w:r w:rsidRPr="001617DB">
        <w:rPr>
          <w:rFonts w:ascii="楷体_GB2312" w:eastAsia="楷体_GB2312" w:hAnsi="宋体" w:cs="宋体" w:hint="eastAsia"/>
          <w:color w:val="282828"/>
          <w:kern w:val="0"/>
          <w:sz w:val="32"/>
          <w:szCs w:val="32"/>
          <w:shd w:val="clear" w:color="auto" w:fill="FFFFFF"/>
        </w:rPr>
        <w:t>(三)强化培训保障。</w:t>
      </w:r>
      <w:r w:rsidRPr="001617DB">
        <w:rPr>
          <w:rFonts w:ascii="仿宋_GB2312" w:eastAsia="仿宋_GB2312" w:hAnsi="宋体" w:cs="宋体" w:hint="eastAsia"/>
          <w:color w:val="282828"/>
          <w:kern w:val="0"/>
          <w:sz w:val="32"/>
          <w:szCs w:val="32"/>
          <w:shd w:val="clear" w:color="auto" w:fill="FFFFFF"/>
        </w:rPr>
        <w:t>综合科作为政务公开牵头科室,要认真做好政务公开培训保障,提前拟定会议培训主题和具体</w:t>
      </w:r>
      <w:r w:rsidRPr="001617DB">
        <w:rPr>
          <w:rFonts w:ascii="仿宋_GB2312" w:eastAsia="仿宋_GB2312" w:hAnsi="宋体" w:cs="宋体" w:hint="eastAsia"/>
          <w:color w:val="282828"/>
          <w:kern w:val="0"/>
          <w:sz w:val="32"/>
          <w:szCs w:val="32"/>
          <w:shd w:val="clear" w:color="auto" w:fill="FFFFFF"/>
        </w:rPr>
        <w:lastRenderedPageBreak/>
        <w:t>培训内容,确保培训取得预期实效，持续提升政务公开能力和水平。</w:t>
      </w:r>
    </w:p>
    <w:p w:rsidR="001617DB" w:rsidRPr="001617DB" w:rsidRDefault="001617DB" w:rsidP="001617DB">
      <w:pPr>
        <w:widowControl/>
        <w:shd w:val="clear" w:color="auto" w:fill="FFFFFF"/>
        <w:autoSpaceDE w:val="0"/>
        <w:spacing w:line="600" w:lineRule="atLeast"/>
        <w:ind w:firstLine="684"/>
        <w:jc w:val="left"/>
        <w:rPr>
          <w:rFonts w:ascii="宋体" w:eastAsia="宋体" w:hAnsi="宋体" w:cs="宋体"/>
          <w:kern w:val="0"/>
          <w:sz w:val="24"/>
          <w:szCs w:val="24"/>
        </w:rPr>
      </w:pPr>
      <w:r w:rsidRPr="001617DB">
        <w:rPr>
          <w:rFonts w:ascii="仿宋_GB2312" w:eastAsia="仿宋_GB2312" w:hAnsi="宋体" w:cs="宋体" w:hint="eastAsia"/>
          <w:color w:val="282828"/>
          <w:kern w:val="0"/>
          <w:sz w:val="32"/>
          <w:szCs w:val="32"/>
          <w:shd w:val="clear" w:color="auto" w:fill="FFFFFF"/>
        </w:rPr>
        <w:t> </w:t>
      </w:r>
    </w:p>
    <w:p w:rsidR="001617DB" w:rsidRPr="001617DB" w:rsidRDefault="001617DB" w:rsidP="001617DB">
      <w:pPr>
        <w:widowControl/>
        <w:shd w:val="clear" w:color="auto" w:fill="FFFFFF"/>
        <w:autoSpaceDE w:val="0"/>
        <w:spacing w:line="600" w:lineRule="atLeast"/>
        <w:ind w:firstLine="684"/>
        <w:jc w:val="right"/>
        <w:rPr>
          <w:rFonts w:ascii="宋体" w:eastAsia="宋体" w:hAnsi="宋体" w:cs="宋体"/>
          <w:kern w:val="0"/>
          <w:sz w:val="24"/>
          <w:szCs w:val="24"/>
        </w:rPr>
      </w:pPr>
      <w:r w:rsidRPr="001617DB">
        <w:rPr>
          <w:rFonts w:ascii="仿宋_GB2312" w:eastAsia="仿宋_GB2312" w:hAnsi="宋体" w:cs="宋体" w:hint="eastAsia"/>
          <w:color w:val="282828"/>
          <w:kern w:val="0"/>
          <w:sz w:val="32"/>
          <w:szCs w:val="32"/>
          <w:shd w:val="clear" w:color="auto" w:fill="FFFFFF"/>
        </w:rPr>
        <w:t>高新区综合行政执法与应急管理局</w:t>
      </w:r>
    </w:p>
    <w:p w:rsidR="001617DB" w:rsidRPr="001617DB" w:rsidRDefault="001617DB" w:rsidP="001617DB">
      <w:pPr>
        <w:widowControl/>
        <w:shd w:val="clear" w:color="auto" w:fill="FFFFFF"/>
        <w:autoSpaceDE w:val="0"/>
        <w:spacing w:line="600" w:lineRule="atLeast"/>
        <w:ind w:firstLine="5200"/>
        <w:jc w:val="left"/>
        <w:rPr>
          <w:rFonts w:ascii="宋体" w:eastAsia="宋体" w:hAnsi="宋体" w:cs="宋体"/>
          <w:kern w:val="0"/>
          <w:sz w:val="24"/>
          <w:szCs w:val="24"/>
        </w:rPr>
      </w:pPr>
      <w:r>
        <w:rPr>
          <w:rFonts w:ascii="仿宋_GB2312" w:eastAsia="仿宋_GB2312" w:hAnsi="宋体" w:cs="宋体" w:hint="eastAsia"/>
          <w:color w:val="282828"/>
          <w:kern w:val="0"/>
          <w:sz w:val="32"/>
          <w:szCs w:val="32"/>
          <w:shd w:val="clear" w:color="auto" w:fill="FFFFFF"/>
        </w:rPr>
        <w:t>202</w:t>
      </w:r>
      <w:r>
        <w:rPr>
          <w:rFonts w:ascii="仿宋_GB2312" w:eastAsia="仿宋_GB2312" w:hAnsi="宋体" w:cs="宋体"/>
          <w:color w:val="282828"/>
          <w:kern w:val="0"/>
          <w:sz w:val="32"/>
          <w:szCs w:val="32"/>
          <w:shd w:val="clear" w:color="auto" w:fill="FFFFFF"/>
        </w:rPr>
        <w:t>5</w:t>
      </w:r>
      <w:r w:rsidRPr="001617DB">
        <w:rPr>
          <w:rFonts w:ascii="仿宋_GB2312" w:eastAsia="仿宋_GB2312" w:hAnsi="宋体" w:cs="宋体" w:hint="eastAsia"/>
          <w:color w:val="282828"/>
          <w:kern w:val="0"/>
          <w:sz w:val="32"/>
          <w:szCs w:val="32"/>
          <w:shd w:val="clear" w:color="auto" w:fill="FFFFFF"/>
        </w:rPr>
        <w:t>年</w:t>
      </w:r>
      <w:r>
        <w:rPr>
          <w:rFonts w:ascii="仿宋_GB2312" w:eastAsia="仿宋_GB2312" w:hAnsi="宋体" w:cs="宋体"/>
          <w:color w:val="282828"/>
          <w:kern w:val="0"/>
          <w:sz w:val="32"/>
          <w:szCs w:val="32"/>
          <w:shd w:val="clear" w:color="auto" w:fill="FFFFFF"/>
        </w:rPr>
        <w:t>4</w:t>
      </w:r>
      <w:r w:rsidRPr="001617DB">
        <w:rPr>
          <w:rFonts w:ascii="仿宋_GB2312" w:eastAsia="仿宋_GB2312" w:hAnsi="宋体" w:cs="宋体" w:hint="eastAsia"/>
          <w:color w:val="282828"/>
          <w:kern w:val="0"/>
          <w:sz w:val="32"/>
          <w:szCs w:val="32"/>
          <w:shd w:val="clear" w:color="auto" w:fill="FFFFFF"/>
        </w:rPr>
        <w:t>月</w:t>
      </w:r>
      <w:r>
        <w:rPr>
          <w:rFonts w:ascii="仿宋_GB2312" w:eastAsia="仿宋_GB2312" w:hAnsi="宋体" w:cs="宋体" w:hint="eastAsia"/>
          <w:color w:val="282828"/>
          <w:kern w:val="0"/>
          <w:sz w:val="32"/>
          <w:szCs w:val="32"/>
          <w:shd w:val="clear" w:color="auto" w:fill="FFFFFF"/>
        </w:rPr>
        <w:t>2</w:t>
      </w:r>
      <w:r>
        <w:rPr>
          <w:rFonts w:ascii="仿宋_GB2312" w:eastAsia="仿宋_GB2312" w:hAnsi="宋体" w:cs="宋体"/>
          <w:color w:val="282828"/>
          <w:kern w:val="0"/>
          <w:sz w:val="32"/>
          <w:szCs w:val="32"/>
          <w:shd w:val="clear" w:color="auto" w:fill="FFFFFF"/>
        </w:rPr>
        <w:t>3</w:t>
      </w:r>
      <w:r w:rsidRPr="001617DB">
        <w:rPr>
          <w:rFonts w:ascii="仿宋_GB2312" w:eastAsia="仿宋_GB2312" w:hAnsi="宋体" w:cs="宋体" w:hint="eastAsia"/>
          <w:color w:val="282828"/>
          <w:kern w:val="0"/>
          <w:sz w:val="32"/>
          <w:szCs w:val="32"/>
          <w:shd w:val="clear" w:color="auto" w:fill="FFFFFF"/>
        </w:rPr>
        <w:t>日</w:t>
      </w:r>
    </w:p>
    <w:p w:rsidR="00FB2AEE" w:rsidRDefault="00FB2AEE"/>
    <w:sectPr w:rsidR="00FB2A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B96"/>
    <w:rsid w:val="001617DB"/>
    <w:rsid w:val="001D6B26"/>
    <w:rsid w:val="00296B96"/>
    <w:rsid w:val="00FB2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6CF1D-31FF-4CC2-A640-6060A376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52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2025-06-30T08:56:00Z</dcterms:created>
  <dcterms:modified xsi:type="dcterms:W3CDTF">2025-06-30T08:57:00Z</dcterms:modified>
</cp:coreProperties>
</file>