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0" w:lineRule="atLeas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淄博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eastAsia="zh-CN"/>
        </w:rPr>
        <w:t>高新区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年度部门联合“双随机、一公开”抽查计划</w:t>
      </w:r>
    </w:p>
    <w:tbl>
      <w:tblPr>
        <w:tblStyle w:val="3"/>
        <w:tblW w:w="130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1"/>
        <w:gridCol w:w="1468"/>
        <w:gridCol w:w="1395"/>
        <w:gridCol w:w="891"/>
        <w:gridCol w:w="969"/>
        <w:gridCol w:w="1800"/>
        <w:gridCol w:w="1470"/>
        <w:gridCol w:w="1650"/>
        <w:gridCol w:w="229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111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序号</w:t>
            </w:r>
          </w:p>
        </w:tc>
        <w:tc>
          <w:tcPr>
            <w:tcW w:w="1468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抽查领域</w:t>
            </w:r>
          </w:p>
        </w:tc>
        <w:tc>
          <w:tcPr>
            <w:tcW w:w="1395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抽查事项</w:t>
            </w:r>
          </w:p>
        </w:tc>
        <w:tc>
          <w:tcPr>
            <w:tcW w:w="891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检查</w:t>
            </w:r>
          </w:p>
          <w:p>
            <w:pPr>
              <w:spacing w:line="26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对象</w:t>
            </w:r>
          </w:p>
        </w:tc>
        <w:tc>
          <w:tcPr>
            <w:tcW w:w="969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事项类别</w:t>
            </w:r>
          </w:p>
        </w:tc>
        <w:tc>
          <w:tcPr>
            <w:tcW w:w="1800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Calibri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/>
                <w:szCs w:val="21"/>
                <w:lang w:val="en-US" w:eastAsia="zh-CN"/>
              </w:rPr>
              <w:t>发起</w:t>
            </w:r>
            <w:r>
              <w:rPr>
                <w:rFonts w:hint="eastAsia" w:ascii="黑体" w:eastAsia="黑体"/>
                <w:szCs w:val="21"/>
              </w:rPr>
              <w:t>部门</w:t>
            </w:r>
          </w:p>
        </w:tc>
        <w:tc>
          <w:tcPr>
            <w:tcW w:w="1470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配合部门</w:t>
            </w:r>
          </w:p>
        </w:tc>
        <w:tc>
          <w:tcPr>
            <w:tcW w:w="1650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检查主体</w:t>
            </w:r>
          </w:p>
        </w:tc>
        <w:tc>
          <w:tcPr>
            <w:tcW w:w="2298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黑体" w:eastAsia="黑体"/>
                <w:szCs w:val="21"/>
                <w:lang w:eastAsia="zh-CN"/>
              </w:rPr>
            </w:pPr>
            <w:r>
              <w:rPr>
                <w:rFonts w:hint="eastAsia" w:ascii="黑体" w:eastAsia="黑体"/>
                <w:szCs w:val="21"/>
                <w:lang w:eastAsia="zh-CN"/>
              </w:rPr>
              <w:t>检查时间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111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468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是否未取得许可证擅自进行生产、经营、使用或者超许可范围经营；许可证是否在有效期内；在许可证有效期内，出现需要变更许可证的情形，是否在规定时限内办理许可证变更手续；是否违规出租、出借、转让、冒用、买卖或者使用伪造、变造的许可证。</w:t>
            </w:r>
          </w:p>
        </w:tc>
        <w:tc>
          <w:tcPr>
            <w:tcW w:w="1395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安全生产、经营、使用许可事项的检查</w:t>
            </w:r>
          </w:p>
        </w:tc>
        <w:tc>
          <w:tcPr>
            <w:tcW w:w="891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加油站</w:t>
            </w:r>
          </w:p>
        </w:tc>
        <w:tc>
          <w:tcPr>
            <w:tcW w:w="969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一般检查事项</w:t>
            </w:r>
          </w:p>
        </w:tc>
        <w:tc>
          <w:tcPr>
            <w:tcW w:w="1800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高新区应急管理中心</w:t>
            </w:r>
            <w:bookmarkStart w:id="0" w:name="_GoBack"/>
            <w:bookmarkEnd w:id="0"/>
          </w:p>
        </w:tc>
        <w:tc>
          <w:tcPr>
            <w:tcW w:w="1470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高新区市场</w:t>
            </w:r>
          </w:p>
          <w:p>
            <w:pPr>
              <w:spacing w:line="260" w:lineRule="exact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监管局</w:t>
            </w:r>
          </w:p>
        </w:tc>
        <w:tc>
          <w:tcPr>
            <w:tcW w:w="1650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高新区相关部门</w:t>
            </w:r>
          </w:p>
        </w:tc>
        <w:tc>
          <w:tcPr>
            <w:tcW w:w="2298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7-8月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111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1468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hAnsi="Calibri" w:eastAsia="仿宋_GB2312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hAnsi="Calibri" w:eastAsia="仿宋_GB2312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1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hAnsi="Calibri" w:eastAsia="仿宋_GB2312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9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hAnsi="Calibri" w:eastAsia="仿宋_GB2312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00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hAnsi="Calibri" w:eastAsia="仿宋_GB2312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70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hAnsi="Calibri" w:eastAsia="仿宋_GB2312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50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hAnsi="Calibri" w:eastAsia="仿宋_GB2312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8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hAnsi="Calibri" w:eastAsia="仿宋_GB2312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1111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1468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95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91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69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800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70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50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298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1111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</w:p>
        </w:tc>
        <w:tc>
          <w:tcPr>
            <w:tcW w:w="1468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95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91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69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800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70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50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298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</w:tbl>
    <w:p/>
    <w:sectPr>
      <w:pgSz w:w="16838" w:h="11906" w:orient="landscape"/>
      <w:pgMar w:top="960" w:right="1440" w:bottom="105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36298"/>
    <w:rsid w:val="230D5D8D"/>
    <w:rsid w:val="38691989"/>
    <w:rsid w:val="3D4977A3"/>
    <w:rsid w:val="401B555A"/>
    <w:rsid w:val="451B2D48"/>
    <w:rsid w:val="4F946EBE"/>
    <w:rsid w:val="518F4B7E"/>
    <w:rsid w:val="656368F3"/>
    <w:rsid w:val="6B36660F"/>
    <w:rsid w:val="6E9D0938"/>
    <w:rsid w:val="797F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"/>
    <w:basedOn w:val="1"/>
    <w:qFormat/>
    <w:uiPriority w:val="0"/>
    <w:pPr>
      <w:ind w:firstLine="560"/>
    </w:pPr>
    <w:rPr>
      <w:rFonts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2021-06-28T07:55:00Z</dcterms:created>
  <dc:creator>Administrator</dc:creator>
  <cp:lastModifiedBy>丁帅</cp:lastModifiedBy>
  <dcterms:modified xsi:type="dcterms:W3CDTF">2021-06-29T06:27:31Z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F9450B7CC34A432DBD8EECF10FEC9EBE</vt:lpwstr>
  </property>
</Properties>
</file>