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pPr>
    </w:p>
    <w:p>
      <w:pPr>
        <w:spacing w:line="500" w:lineRule="exact"/>
      </w:pPr>
    </w:p>
    <w:p>
      <w:pPr>
        <w:spacing w:line="500" w:lineRule="exact"/>
      </w:pPr>
    </w:p>
    <w:p>
      <w:pPr>
        <w:spacing w:line="500" w:lineRule="exact"/>
      </w:pPr>
    </w:p>
    <w:p>
      <w:pPr>
        <w:spacing w:line="500" w:lineRule="exact"/>
        <w:rPr>
          <w:rFonts w:ascii="仿宋_GB2312" w:hAnsi="仿宋_GB2312" w:eastAsia="仿宋_GB2312" w:cs="仿宋_GB2312"/>
          <w:color w:val="000000" w:themeColor="text1"/>
          <w:sz w:val="32"/>
          <w:szCs w:val="32"/>
        </w:rPr>
      </w:pPr>
    </w:p>
    <w:p>
      <w:pPr>
        <w:spacing w:line="560" w:lineRule="exact"/>
        <w:ind w:firstLine="320" w:firstLineChars="100"/>
        <w:rPr>
          <w:rFonts w:ascii="仿宋_GB2312" w:hAnsi="仿宋_GB2312" w:eastAsia="仿宋_GB2312" w:cs="仿宋_GB2312"/>
          <w:color w:val="000000" w:themeColor="text1"/>
          <w:sz w:val="32"/>
          <w:szCs w:val="32"/>
        </w:rPr>
      </w:pPr>
      <w:r>
        <w:rPr>
          <w:rFonts w:hint="eastAsia" w:ascii="仿宋" w:hAnsi="仿宋" w:eastAsia="仿宋" w:cs="仿宋_GB2312"/>
          <w:color w:val="000000" w:themeColor="text1"/>
          <w:sz w:val="32"/>
          <w:szCs w:val="32"/>
        </w:rPr>
        <w:t>淄高新</w:t>
      </w:r>
      <w:r>
        <w:rPr>
          <w:rFonts w:hint="eastAsia" w:ascii="仿宋" w:hAnsi="仿宋" w:eastAsia="仿宋" w:cs="仿宋"/>
          <w:bCs/>
          <w:color w:val="000000" w:themeColor="text1"/>
          <w:sz w:val="32"/>
          <w:szCs w:val="32"/>
        </w:rPr>
        <w:t>卫固卫字〔</w:t>
      </w:r>
      <w:r>
        <w:rPr>
          <w:rFonts w:hint="eastAsia" w:ascii="仿宋" w:hAnsi="仿宋" w:eastAsia="仿宋" w:cs="仿宋_GB2312"/>
          <w:color w:val="000000" w:themeColor="text1"/>
          <w:sz w:val="32"/>
          <w:szCs w:val="32"/>
        </w:rPr>
        <w:t>202</w:t>
      </w:r>
      <w:r>
        <w:rPr>
          <w:rFonts w:hint="eastAsia" w:ascii="仿宋" w:hAnsi="仿宋" w:eastAsia="仿宋" w:cs="仿宋_GB2312"/>
          <w:color w:val="000000" w:themeColor="text1"/>
          <w:sz w:val="32"/>
          <w:szCs w:val="32"/>
          <w:lang w:val="en-US" w:eastAsia="zh-CN"/>
        </w:rPr>
        <w:t>3</w:t>
      </w:r>
      <w:r>
        <w:rPr>
          <w:rFonts w:hint="eastAsia"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lang w:val="en-US" w:eastAsia="zh-CN"/>
        </w:rPr>
        <w:t>62</w:t>
      </w:r>
      <w:r>
        <w:rPr>
          <w:rFonts w:hint="eastAsia" w:ascii="仿宋" w:hAnsi="仿宋" w:eastAsia="仿宋" w:cs="仿宋_GB2312"/>
          <w:color w:val="000000" w:themeColor="text1"/>
          <w:sz w:val="32"/>
          <w:szCs w:val="32"/>
        </w:rPr>
        <w:t xml:space="preserve">号 </w:t>
      </w:r>
      <w:r>
        <w:rPr>
          <w:rFonts w:hint="eastAsia" w:ascii="仿宋_GB2312" w:hAnsi="仿宋_GB2312" w:eastAsia="仿宋_GB2312" w:cs="仿宋_GB2312"/>
          <w:color w:val="000000" w:themeColor="text1"/>
          <w:sz w:val="32"/>
          <w:szCs w:val="32"/>
        </w:rPr>
        <w:t xml:space="preserve">        </w:t>
      </w:r>
      <w:r>
        <w:rPr>
          <w:rFonts w:hint="eastAsia" w:ascii="仿宋" w:hAnsi="仿宋" w:eastAsia="仿宋" w:cs="仿宋_GB2312"/>
          <w:color w:val="000000" w:themeColor="text1"/>
          <w:sz w:val="32"/>
          <w:szCs w:val="32"/>
        </w:rPr>
        <w:t xml:space="preserve"> 签发人：</w:t>
      </w:r>
      <w:r>
        <w:rPr>
          <w:rFonts w:hint="eastAsia" w:ascii="楷体" w:hAnsi="楷体" w:eastAsia="楷体" w:cs="仿宋_GB2312"/>
          <w:color w:val="000000" w:themeColor="text1"/>
          <w:sz w:val="32"/>
          <w:szCs w:val="32"/>
        </w:rPr>
        <w:t>李明</w:t>
      </w:r>
    </w:p>
    <w:p>
      <w:pPr>
        <w:pStyle w:val="5"/>
        <w:jc w:val="both"/>
        <w:rPr>
          <w:rFonts w:ascii="方正小标宋" w:hAnsi="宋体" w:eastAsia="方正小标宋" w:cs="宋体"/>
          <w:b/>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高新区卫固中心卫生院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关于调整</w:t>
      </w:r>
      <w:r>
        <w:rPr>
          <w:rFonts w:hint="eastAsia" w:ascii="方正小标宋简体" w:hAnsi="方正小标宋简体" w:eastAsia="方正小标宋简体" w:cs="方正小标宋简体"/>
          <w:sz w:val="44"/>
          <w:szCs w:val="44"/>
        </w:rPr>
        <w:t>传染病和突发公共卫生事件应急预案</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医院各科室</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各卫生室：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提高我院预防和控制传染病和突发公共卫生事件的能力和水平，指导和规范各类公共卫生突发事件的应急处置工作，减轻或者消除突发事件的危害，保障公众的身体健康与生命安全，维护医院正常的工作秩序和稳定，根据《中华人民共和国传染病防治法》、《中华人民共和国食品卫生法》、《突发公共卫生事件应急条例》等法律法规和规范性文件，结合我院实际，特制定我院传染病和突发公共卫生事件应急预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传染病防治法》、国务院《突发公共卫生事件应急条例》等法律法规的要求，发构建突发医疗事件长效管理与应急处理机制为根本，以保证突发医疗事件能够得到快速、有效救治的工作要求，提高快速反应和应急处理能力，将应急救治工作纳入科学化和规范化的轨道，保障患者的身体健康和生命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二、突发医疗事件概念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突发医疗事件是指突然发生的需要医院相关人员紧急参与救治的所有与医疗相关的事件。包括突发公共卫生事件、因病情突然加重危及患者生命或者因医疗意外而需要紧急救治的事件。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三、组织机构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（一）成立医院传染病和突发公共卫生事件防治领导小组</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负责组织、指挥、协调与落实突发公共卫生事件的防治工作。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医院党支部书记、院长</w:t>
      </w:r>
    </w:p>
    <w:p>
      <w:pPr>
        <w:keepNext w:val="0"/>
        <w:keepLines w:val="0"/>
        <w:pageBreakBefore w:val="0"/>
        <w:widowControl w:val="0"/>
        <w:kinsoku/>
        <w:wordWrap/>
        <w:overflowPunct/>
        <w:topLinePunct w:val="0"/>
        <w:autoSpaceDE/>
        <w:autoSpaceDN/>
        <w:bidi w:val="0"/>
        <w:adjustRightInd/>
        <w:snapToGrid/>
        <w:spacing w:line="520" w:lineRule="exact"/>
        <w:ind w:left="958" w:leftChars="304" w:hanging="320" w:hanging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支部</w:t>
      </w:r>
      <w:r>
        <w:rPr>
          <w:rFonts w:hint="eastAsia" w:ascii="仿宋_GB2312" w:hAnsi="仿宋_GB2312" w:eastAsia="仿宋_GB2312" w:cs="仿宋_GB2312"/>
          <w:sz w:val="32"/>
          <w:szCs w:val="32"/>
          <w:lang w:val="en-US" w:eastAsia="zh-CN"/>
        </w:rPr>
        <w:t>委员、</w:t>
      </w:r>
      <w:r>
        <w:rPr>
          <w:rFonts w:hint="eastAsia" w:ascii="仿宋_GB2312" w:hAnsi="仿宋_GB2312" w:eastAsia="仿宋_GB2312" w:cs="仿宋_GB2312"/>
          <w:sz w:val="32"/>
          <w:szCs w:val="32"/>
          <w:lang w:eastAsia="zh-CN"/>
        </w:rPr>
        <w:t>公共卫生科主任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958" w:leftChars="456"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张晓娟</w:t>
      </w:r>
      <w:r>
        <w:rPr>
          <w:rFonts w:hint="eastAsia" w:ascii="仿宋_GB2312" w:hAnsi="仿宋_GB2312" w:eastAsia="仿宋_GB2312" w:cs="仿宋_GB2312"/>
          <w:sz w:val="32"/>
          <w:szCs w:val="32"/>
          <w:lang w:val="en-US" w:eastAsia="zh-CN"/>
        </w:rPr>
        <w:t xml:space="preserve">  支部委员、</w:t>
      </w:r>
      <w:r>
        <w:rPr>
          <w:rFonts w:hint="eastAsia" w:ascii="仿宋_GB2312" w:hAnsi="仿宋_GB2312" w:eastAsia="仿宋_GB2312" w:cs="仿宋_GB2312"/>
          <w:sz w:val="32"/>
          <w:szCs w:val="32"/>
          <w:lang w:eastAsia="zh-CN"/>
        </w:rPr>
        <w:t>副院长</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958" w:leftChars="456" w:firstLine="960"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郭晓敏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副院长</w:t>
      </w:r>
    </w:p>
    <w:p>
      <w:pPr>
        <w:keepNext w:val="0"/>
        <w:keepLines w:val="0"/>
        <w:pageBreakBefore w:val="0"/>
        <w:widowControl w:val="0"/>
        <w:kinsoku/>
        <w:wordWrap/>
        <w:overflowPunct/>
        <w:topLinePunct w:val="0"/>
        <w:autoSpaceDE/>
        <w:autoSpaceDN/>
        <w:bidi w:val="0"/>
        <w:adjustRightInd/>
        <w:snapToGrid/>
        <w:spacing w:line="520" w:lineRule="exact"/>
        <w:ind w:left="2078" w:leftChars="304" w:hanging="1440" w:hangingChars="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 xml:space="preserve">杨平安  </w:t>
      </w:r>
      <w:r>
        <w:rPr>
          <w:rFonts w:hint="eastAsia" w:ascii="仿宋_GB2312" w:hAnsi="仿宋_GB2312" w:eastAsia="仿宋_GB2312" w:cs="仿宋_GB2312"/>
          <w:sz w:val="32"/>
          <w:szCs w:val="32"/>
        </w:rPr>
        <w:t>医疗科主任</w:t>
      </w:r>
    </w:p>
    <w:p>
      <w:pPr>
        <w:keepNext w:val="0"/>
        <w:keepLines w:val="0"/>
        <w:pageBreakBefore w:val="0"/>
        <w:widowControl w:val="0"/>
        <w:kinsoku/>
        <w:wordWrap/>
        <w:overflowPunct/>
        <w:topLinePunct w:val="0"/>
        <w:autoSpaceDE/>
        <w:autoSpaceDN/>
        <w:bidi w:val="0"/>
        <w:adjustRightInd/>
        <w:snapToGrid/>
        <w:spacing w:line="520" w:lineRule="exact"/>
        <w:ind w:left="2075" w:leftChars="912" w:hanging="160" w:hangingChars="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荣梓平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护士长</w:t>
      </w:r>
    </w:p>
    <w:p>
      <w:pPr>
        <w:keepNext w:val="0"/>
        <w:keepLines w:val="0"/>
        <w:pageBreakBefore w:val="0"/>
        <w:widowControl w:val="0"/>
        <w:kinsoku/>
        <w:wordWrap/>
        <w:overflowPunct/>
        <w:topLinePunct w:val="0"/>
        <w:autoSpaceDE/>
        <w:autoSpaceDN/>
        <w:bidi w:val="0"/>
        <w:adjustRightInd/>
        <w:snapToGrid/>
        <w:spacing w:line="520" w:lineRule="exact"/>
        <w:ind w:left="2075" w:leftChars="912" w:hanging="160" w:hangingChars="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耿  丽  公卫科副主任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（二）成立医疗应急救治小组</w:t>
      </w:r>
    </w:p>
    <w:p>
      <w:pPr>
        <w:keepNext w:val="0"/>
        <w:keepLines w:val="0"/>
        <w:pageBreakBefore w:val="0"/>
        <w:widowControl w:val="0"/>
        <w:kinsoku/>
        <w:wordWrap/>
        <w:overflowPunct/>
        <w:topLinePunct w:val="0"/>
        <w:autoSpaceDE/>
        <w:autoSpaceDN/>
        <w:bidi w:val="0"/>
        <w:adjustRightInd/>
        <w:snapToGrid/>
        <w:spacing w:line="520" w:lineRule="exact"/>
        <w:ind w:left="2078" w:leftChars="304" w:hanging="1440" w:hangingChars="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val="en-US" w:eastAsia="zh-CN"/>
        </w:rPr>
        <w:t xml:space="preserve">杨平安  </w:t>
      </w:r>
      <w:r>
        <w:rPr>
          <w:rFonts w:hint="eastAsia" w:ascii="仿宋_GB2312" w:hAnsi="仿宋_GB2312" w:eastAsia="仿宋_GB2312" w:cs="仿宋_GB2312"/>
          <w:sz w:val="32"/>
          <w:szCs w:val="32"/>
        </w:rPr>
        <w:t>医疗科主任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闽</w:t>
      </w:r>
      <w:r>
        <w:rPr>
          <w:rFonts w:hint="eastAsia" w:ascii="仿宋_GB2312" w:hAnsi="仿宋_GB2312" w:eastAsia="仿宋_GB2312" w:cs="仿宋_GB2312"/>
          <w:sz w:val="32"/>
          <w:szCs w:val="32"/>
          <w:lang w:val="en-US" w:eastAsia="zh-CN"/>
        </w:rPr>
        <w:t xml:space="preserve">  医务科主任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荣梓平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护士长、</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卫</w:t>
      </w:r>
      <w:r>
        <w:rPr>
          <w:rFonts w:hint="eastAsia" w:ascii="仿宋_GB2312" w:hAnsi="仿宋_GB2312" w:eastAsia="仿宋_GB2312" w:cs="仿宋_GB2312"/>
          <w:sz w:val="32"/>
          <w:szCs w:val="32"/>
          <w:lang w:val="en-US" w:eastAsia="zh-CN"/>
        </w:rPr>
        <w:t xml:space="preserve">  副主任</w:t>
      </w:r>
      <w:r>
        <w:rPr>
          <w:rFonts w:hint="eastAsia" w:ascii="仿宋_GB2312" w:hAnsi="仿宋_GB2312" w:eastAsia="仿宋_GB2312" w:cs="仿宋_GB2312"/>
          <w:sz w:val="32"/>
          <w:szCs w:val="32"/>
        </w:rPr>
        <w:t>护师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和突发公共卫生事件防治领导小组负责安排医疗应急救治小分队到达抢救现场参与救治。并协调相关医技科室、病房做好接诊患者的各项准备工作。医护人员防护、抢救的物资、药品、器械以及应急救治必需的资金的准备工作。抢救器械包括呼吸机、心电监护仪、吸痰器、心电图机、吸氧设备、除颤仪等由所在科室注意检修、保持功能位，做到在应急状态下，能够将抢救器械迅速运抵抢救现场并实施抢救。各种抢救药品应准备充分，并注意保管、检查，及时更换过期药品。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传染病和突发公共卫生事件防治领导小组职责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1、对我院传染病和突发公共卫生事件应急处理工作负总责。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2、事件发生时，根据医院的部署启动院内应急预案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3、组织协调、督促检查各部门落实应急处理措施，负责医院的传染病和突发医疗事件应急处理工作的业务指导、组织管理与监督检查。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4、必要时上报上级卫生主管部门协助我院的应急救治工作。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5、传染病和突发公共卫生事件发生时，医院应急处理指挥部有权开通绿色通道，实行先救治后付费的政策，切实保障患者的人身健康。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四、工作目标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普及各类传染病和突发公共卫生事件的防治知识，提高全体医务人员的法治意识，严格执行国家有关法律、法规，按照《传染病防治法》及《突发公共卫生事件应急条例》的要求进行处理此类事件，并按有关规定逐级的、及时的向团疾控中心及卫生局上报。决不隐瞒、缓报、谎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（二）完善传染病和突发公共卫生事件的信息监测报告网络，做到早发现、早报告、早隔离、早治疗。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（三）建立快速反应和应急处理机制，及时采取措施，确保公共卫生突发事件不在院内蔓延。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五、工作原则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（一）预防为主、常备不懈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宣传普及传染病和突发公共卫生事件防治知识，提高全院职工的防护意识和医院公共卫生水平，加强日常监测，发现病例及时采取有效的预防与控制措施，及时上报高新区疾控中心及高新区地方事业局。 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（二）依法管理、统一领导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国家有关法律法规，对传染病和突发公共卫生事件的预防、疫情报告、控制和救治工作实行依法管理；对于违法行为，依法追究责任。在院党委的统一领导下，成立医院传染病和突发公共卫生事件防治领导小组，负责组织、指挥、协调与落实医院地的突发公共卫生事件的防治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（三）快速反应、运转高效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建立预警和医疗救治快速反应机制，强化人力、物力、财力储备，增强应急处理能力。按照“四早”要求，保证发现、报告、隔离、治疗等环节紧密衔接，一旦发生突发事件，快速反应，及时准确处置。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六、工作方案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（一）预防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1、高度重视，切实加强对医院卫生工作的领导和管理。医院应经常对环境与生活区环境进行自查，尽早发现问题，及时消除安全隐患。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2、采取有效措施，强化医院卫生规范化管理。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2.1加强医院生活饮用水的管理，防止因水污染造成疾病传播。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2.2加强厕所卫生管理，做好粪便的无害化处理，防止污染环境和水源。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2.3大力开展爱国卫生运动，重点搞好各科室卫生、病房卫生和环境卫生，为职工、病员提供一个安全卫生的就医和工作环境。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2.4依法加强实验室危险化学品等有毒有害物质的管理，防止因管理失误引起突发事件。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3、加强健康教育，提高防疫抗病能力。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3.1落实好健康教育，普及公共卫生知识，引导群众树立良好的卫生意识，养成良好的卫生习惯和生活方式。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3.2结合季节性、突发性传染病的预防，通过宣传栏、发放宣传资料等宣传途径，大力宣传、普及防治突发事件的相关知识，提高群众的公共卫生意识和防治突发事件的能力。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3.3进行食品卫生知识和预防传染病的专题教育，增强群众识别腐败变质食品、“三无”产品、劣质食品的能力，增强群众对各种传染病的认识，提高防疫抗病能力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3.4倡导加强体育锻炼，养成良好的生活习惯，提倡合理营养，不断增强体质。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（二）监测报告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1、临床医技各科室人员做好日常监测工作。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2、要与卫生行政部门建立联系，收集本地及周围地区的公共卫生事件的情报，密切关注其动态变化，以便做好预防工作。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3、建立疫情报告制度，及时发现潜在隐患以及可能发生的突发事件。对不明原因发热、腹泻或疑似传染病例进行登记，按程序及时上报，必要时采取进一步的隔离措施。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执行医院传染病和突发公共卫生事件报告程序。各科室发现传染病和突发公共卫生事件应及时报院办，院办及时上报高新区疾控中心和高新区地方事业局。在传染病暴发、流行期间，对疫情实行日报告制度和零报告制度，确保信息畅通。报告程序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4.1传染病疫情报告程序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pict>
          <v:rect id="_x0000_s2050" o:spid="_x0000_s2050" o:spt="1" style="position:absolute;left:0pt;margin-left:48.75pt;margin-top:230.1pt;height:37.5pt;width:85.5pt;z-index:251661312;mso-width-relative:page;mso-height-relative:page;" coordsize="21600,21600" o:gfxdata="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rb5f9kAAAAKAQAADwAAAAAAAAABACAAAAAiAAAAZHJzL2Rv&#10;d25yZXYueG1sUEsBAhQAFAAAAAgAh07iQJANDaMAAgAAKQQAAA4AAAAAAAAAAQAgAAAAKAEAAGRy&#10;cy9lMm9Eb2MueG1sUEsFBgAAAAAGAAYAWQEAAJoFAAAAAA==&#10;">
            <v:path/>
            <v:fill focussize="0,0"/>
            <v:stroke/>
            <v:imagedata o:title=""/>
            <o:lock v:ext="edit"/>
            <v:textbox>
              <w:txbxContent>
                <w:p>
                  <w:pPr>
                    <w:rPr>
                      <w:rFonts w:ascii="仿宋" w:hAnsi="仿宋" w:eastAsia="仿宋"/>
                      <w:sz w:val="32"/>
                      <w:szCs w:val="32"/>
                    </w:rPr>
                  </w:pPr>
                  <w:r>
                    <w:rPr>
                      <w:rFonts w:hint="eastAsia" w:ascii="仿宋" w:hAnsi="仿宋" w:eastAsia="仿宋"/>
                      <w:sz w:val="32"/>
                      <w:szCs w:val="32"/>
                    </w:rPr>
                    <w:t>网络直报</w:t>
                  </w:r>
                </w:p>
              </w:txbxContent>
            </v:textbox>
          </v:rect>
        </w:pict>
      </w:r>
      <w:r>
        <w:rPr>
          <w:rFonts w:hint="eastAsia" w:ascii="仿宋_GB2312" w:hAnsi="仿宋_GB2312" w:eastAsia="仿宋_GB2312" w:cs="仿宋_GB2312"/>
          <w:sz w:val="32"/>
          <w:szCs w:val="32"/>
        </w:rPr>
        <w:pict>
          <v:roundrect id="圆角矩形 3" o:spid="_x0000_s2051" o:spt="2" style="position:absolute;left:0pt;flip:y;margin-left:141.75pt;margin-top:152.1pt;height:115.5pt;width:179.25pt;z-index:251666432;mso-width-relative:page;mso-height-relative:page;" coordsize="21600,21600" arcsize="0.166666666666667" o:gfxdata="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7FIV9oAAAALAQAADwAAAAAAAAABACAAAAAiAAAAZHJzL2Rvd25yZXYueG1sUEsB&#10;AhQAFAAAAAgAh07iQC/1kMUsAgAAYQQAAA4AAAAAAAAAAQAgAAAAKQEAAGRycy9lMm9Eb2MueG1s&#10;UEsFBgAAAAAGAAYAWQEAAMcFAAAAAA==&#10;">
            <v:path/>
            <v:fill focussize="0,0"/>
            <v:stroke/>
            <v:imagedata o:title=""/>
            <o:lock v:ext="edit"/>
            <v:textbox>
              <w:txbxContent>
                <w:p>
                  <w:r>
                    <w:rPr>
                      <w:rFonts w:hint="eastAsia" w:ascii="仿宋_GB2312" w:hAnsi="仿宋_GB2312" w:eastAsia="仿宋_GB2312" w:cs="仿宋_GB2312"/>
                      <w:sz w:val="32"/>
                      <w:szCs w:val="32"/>
                    </w:rPr>
                    <w:t>甲类、乙类中的传染性非典型肺炎、肺炭疽和人感染高致病性禽流</w:t>
                  </w:r>
                  <w:r>
                    <w:rPr>
                      <w:rFonts w:hint="eastAsia"/>
                      <w:sz w:val="32"/>
                      <w:szCs w:val="32"/>
                    </w:rPr>
                    <w:t>感</w:t>
                  </w:r>
                  <w:r>
                    <w:rPr>
                      <w:rFonts w:hint="eastAsia"/>
                    </w:rPr>
                    <w:t>。</w:t>
                  </w:r>
                </w:p>
              </w:txbxContent>
            </v:textbox>
          </v:roundrect>
        </w:pict>
      </w:r>
      <w:r>
        <w:rPr>
          <w:rFonts w:hint="eastAsia" w:ascii="仿宋_GB2312" w:hAnsi="仿宋_GB2312" w:eastAsia="仿宋_GB2312" w:cs="仿宋_GB2312"/>
          <w:sz w:val="32"/>
          <w:szCs w:val="32"/>
        </w:rPr>
        <w:pict>
          <v:shape id="直接箭头连接符 7" o:spid="_x0000_s2052" o:spt="32" type="#_x0000_t32" style="position:absolute;left:0pt;margin-left:120.75pt;margin-top:151.35pt;height:0.75pt;width:200.25pt;z-index:251665408;mso-width-relative:page;mso-height-relative:page;" o:connectortype="straight" filled="f" coordsize="21600,21600" o:gfxdata="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SBWw2wAAAAsBAAAPAAAAAAAAAAEAIAAAACIAAABk&#10;cnMvZG93bnJldi54bWxQSwECFAAUAAAACACHTuJAAJTXygMCAADzAwAADgAAAAAAAAABACAAAAAq&#10;AQAAZHJzL2Uyb0RvYy54bWxQSwUGAAAAAAYABgBZAQAAnwUAAAAA&#10;">
            <v:path arrowok="t"/>
            <v:fill on="f" focussize="0,0"/>
            <v:stroke endarrow="block"/>
            <v:imagedata o:title=""/>
            <o:lock v:ext="edit"/>
          </v:shape>
        </w:pict>
      </w:r>
      <w:r>
        <w:rPr>
          <w:rFonts w:hint="eastAsia" w:ascii="仿宋_GB2312" w:hAnsi="仿宋_GB2312" w:eastAsia="仿宋_GB2312" w:cs="仿宋_GB2312"/>
          <w:sz w:val="32"/>
          <w:szCs w:val="32"/>
        </w:rPr>
        <w:pict>
          <v:rect id="矩形 8" o:spid="_x0000_s2053" o:spt="1" style="position:absolute;left:0pt;margin-left:321pt;margin-top:131.1pt;height:39.75pt;width:137.25pt;z-index:251664384;mso-width-relative:page;mso-height-relative:page;" coordsize="21600,21600" o:gfxdata="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L0QzDaAAAACwEAAA8AAAAAAAAAAQAgAAAAIgAAAGRycy9k&#10;b3ducmV2LnhtbFBLAQIUABQAAAAIAIdO4kCpft0KAAIAACkEAAAOAAAAAAAAAAEAIAAAACkBAABk&#10;cnMvZTJvRG9jLnhtbFBLBQYAAAAABgAGAFkBAACbBQAAAAA=&#10;">
            <v:path/>
            <v:fill focussize="0,0"/>
            <v:stroke/>
            <v:imagedata o:title=""/>
            <o:lock v:ext="edit"/>
            <v:textbox>
              <w:txbxContent>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高新区疾控中心</w:t>
                  </w:r>
                </w:p>
              </w:txbxContent>
            </v:textbox>
          </v:rect>
        </w:pict>
      </w:r>
      <w:r>
        <w:rPr>
          <w:rFonts w:hint="eastAsia" w:ascii="仿宋_GB2312" w:hAnsi="仿宋_GB2312" w:eastAsia="仿宋_GB2312" w:cs="仿宋_GB2312"/>
          <w:sz w:val="32"/>
          <w:szCs w:val="32"/>
        </w:rPr>
        <w:pict>
          <v:shape id="直接箭头连接符 1" o:spid="_x0000_s2054" o:spt="32" type="#_x0000_t32" style="position:absolute;left:0pt;margin-left:101.25pt;margin-top:167.1pt;height:63pt;width:0pt;z-index:251663360;mso-width-relative:page;mso-height-relative:page;" o:connectortype="straight" filled="f" coordsize="21600,21600" o:gfxdata="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TcZL2gAAAAsBAAAPAAAAAAAAAAEAIAAAACIAAABkcnMv&#10;ZG93bnJldi54bWxQSwECFAAUAAAACACHTuJAB9sAXgECAADvAwAADgAAAAAAAAABACAAAAApAQAA&#10;ZHJzL2Uyb0RvYy54bWxQSwUGAAAAAAYABgBZAQAAnAUAAAAA&#10;">
            <v:path arrowok="t"/>
            <v:fill on="f" focussize="0,0"/>
            <v:stroke endarrow="block"/>
            <v:imagedata o:title=""/>
            <o:lock v:ext="edit"/>
          </v:shape>
        </w:pict>
      </w:r>
      <w:r>
        <w:rPr>
          <w:rFonts w:hint="eastAsia" w:ascii="仿宋_GB2312" w:hAnsi="仿宋_GB2312" w:eastAsia="仿宋_GB2312" w:cs="仿宋_GB2312"/>
          <w:sz w:val="32"/>
          <w:szCs w:val="32"/>
        </w:rPr>
        <w:pict>
          <v:shape id="直接箭头连接符 4" o:spid="_x0000_s2055" o:spt="32" type="#_x0000_t32" style="position:absolute;left:0pt;margin-left:101.25pt;margin-top:73.35pt;height:57.75pt;width:0.75pt;z-index:251662336;mso-width-relative:page;mso-height-relative:page;" o:connectortype="straight" filled="f" coordsize="21600,21600" o:gfxdata="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Eg/82gAAAAsBAAAPAAAAAAAAAAEAIAAAACIAAABkcnMv&#10;ZG93bnJldi54bWxQSwECFAAUAAAACACHTuJAePRiQAECAADyAwAADgAAAAAAAAABACAAAAApAQAA&#10;ZHJzL2Uyb0RvYy54bWxQSwUGAAAAAAYABgBZAQAAnAUAAAAA&#10;">
            <v:path arrowok="t"/>
            <v:fill on="f" focussize="0,0"/>
            <v:stroke endarrow="block"/>
            <v:imagedata o:title=""/>
            <o:lock v:ext="edit"/>
          </v:shape>
        </w:pict>
      </w:r>
      <w:r>
        <w:rPr>
          <w:rFonts w:hint="eastAsia" w:ascii="仿宋_GB2312" w:hAnsi="仿宋_GB2312" w:eastAsia="仿宋_GB2312" w:cs="仿宋_GB2312"/>
          <w:sz w:val="32"/>
          <w:szCs w:val="32"/>
        </w:rPr>
        <w:pict>
          <v:rect id="矩形 5" o:spid="_x0000_s2056" o:spt="1" style="position:absolute;left:0pt;margin-left:35.25pt;margin-top:11.85pt;height:61.5pt;width:138pt;z-index:251659264;mso-width-relative:page;mso-height-relative:page;" coordsize="21600,21600" o:gfxdata="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Qokn3XAAAACQEAAA8AAAAAAAAAAQAgAAAAIgAAAGRycy9k&#10;b3ducmV2LnhtbFBLAQIUABQAAAAIAIdO4kDRfh2WAwIAACkEAAAOAAAAAAAAAAEAIAAAACYBAABk&#10;cnMvZTJvRG9jLnhtbFBLBQYAAAAABgAGAFkBAACbBQAAAAA=&#10;">
            <v:path/>
            <v:fill focussize="0,0"/>
            <v:stroke/>
            <v:imagedata o:title=""/>
            <o:lock v:ext="edit"/>
            <v:textbox>
              <w:txbxContent>
                <w:p>
                  <w:pPr>
                    <w:rPr>
                      <w:rFonts w:ascii="仿宋" w:hAnsi="仿宋" w:eastAsia="仿宋"/>
                      <w:sz w:val="32"/>
                      <w:szCs w:val="32"/>
                    </w:rPr>
                  </w:pPr>
                  <w:r>
                    <w:rPr>
                      <w:rFonts w:hint="eastAsia" w:ascii="仿宋" w:hAnsi="仿宋" w:eastAsia="仿宋"/>
                      <w:sz w:val="32"/>
                      <w:szCs w:val="32"/>
                    </w:rPr>
                    <w:t>医务人员填《传染病疫情报告卡》</w:t>
                  </w:r>
                </w:p>
              </w:txbxContent>
            </v:textbox>
          </v:rect>
        </w:pict>
      </w:r>
      <w:r>
        <w:rPr>
          <w:rFonts w:hint="eastAsia" w:ascii="仿宋_GB2312" w:hAnsi="仿宋_GB2312" w:eastAsia="仿宋_GB2312" w:cs="仿宋_GB2312"/>
          <w:sz w:val="32"/>
          <w:szCs w:val="32"/>
        </w:rPr>
        <w:pict>
          <v:rect id="矩形 6" o:spid="_x0000_s2057" o:spt="1" style="position:absolute;left:0pt;margin-left:69.75pt;margin-top:131.1pt;height:36pt;width:51pt;z-index:251660288;mso-width-relative:page;mso-height-relative:page;" coordsize="21600,21600" o:gfxdata="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ch2oNgAAAALAQAADwAAAAAAAAABACAAAAAiAAAAZHJzL2Rvd25y&#10;ZXYueG1sUEsBAhQAFAAAAAgAh07iQO0k0DH+AQAAKAQAAA4AAAAAAAAAAQAgAAAAJwEAAGRycy9l&#10;Mm9Eb2MueG1sUEsFBgAAAAAGAAYAWQEAAJcFAAAAAA==&#10;">
            <v:path/>
            <v:fill focussize="0,0"/>
            <v:stroke/>
            <v:imagedata o:title=""/>
            <o:lock v:ext="edit"/>
            <v:textbox>
              <w:txbxContent>
                <w:p>
                  <w:pPr>
                    <w:rPr>
                      <w:rFonts w:ascii="仿宋" w:hAnsi="仿宋" w:eastAsia="仿宋"/>
                      <w:sz w:val="32"/>
                      <w:szCs w:val="32"/>
                    </w:rPr>
                  </w:pPr>
                  <w:r>
                    <w:rPr>
                      <w:rFonts w:hint="eastAsia" w:ascii="仿宋" w:hAnsi="仿宋" w:eastAsia="仿宋"/>
                      <w:sz w:val="32"/>
                      <w:szCs w:val="32"/>
                    </w:rPr>
                    <w:t>院办</w:t>
                  </w:r>
                </w:p>
              </w:txbxContent>
            </v:textbox>
          </v:rect>
        </w:pic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高新技术产业开发区卫固中心卫生院                  </w:t>
      </w:r>
    </w:p>
    <w:p>
      <w:pPr>
        <w:keepNext w:val="0"/>
        <w:keepLines w:val="0"/>
        <w:pageBreakBefore w:val="0"/>
        <w:widowControl w:val="0"/>
        <w:kinsoku/>
        <w:wordWrap/>
        <w:overflowPunct/>
        <w:topLinePunct w:val="0"/>
        <w:autoSpaceDE/>
        <w:autoSpaceDN/>
        <w:bidi w:val="0"/>
        <w:adjustRightInd/>
        <w:snapToGrid/>
        <w:spacing w:line="4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kern w:val="0"/>
          <w:sz w:val="32"/>
          <w:szCs w:val="32"/>
        </w:rPr>
      </w:pPr>
      <w:r>
        <w:rPr>
          <w:rFonts w:hint="eastAsia" w:ascii="仿宋" w:hAnsi="仿宋" w:eastAsia="仿宋" w:cs="仿宋"/>
          <w:sz w:val="32"/>
          <w:szCs w:val="32"/>
        </w:rPr>
        <w:t>（联系人：</w:t>
      </w:r>
      <w:r>
        <w:rPr>
          <w:rFonts w:hint="eastAsia" w:ascii="仿宋" w:hAnsi="仿宋" w:eastAsia="仿宋" w:cs="仿宋"/>
          <w:sz w:val="32"/>
          <w:szCs w:val="32"/>
          <w:lang w:eastAsia="zh-CN"/>
        </w:rPr>
        <w:t>耿丽</w:t>
      </w:r>
      <w:r>
        <w:rPr>
          <w:rFonts w:hint="eastAsia" w:ascii="仿宋" w:hAnsi="仿宋" w:eastAsia="仿宋" w:cs="仿宋"/>
          <w:sz w:val="32"/>
          <w:szCs w:val="32"/>
        </w:rPr>
        <w:t>；联系电话：0533-</w:t>
      </w:r>
      <w:r>
        <w:rPr>
          <w:rFonts w:hint="eastAsia" w:ascii="仿宋" w:hAnsi="仿宋" w:eastAsia="仿宋" w:cs="仿宋"/>
          <w:sz w:val="32"/>
          <w:szCs w:val="32"/>
          <w:lang w:val="en-US" w:eastAsia="zh-CN"/>
        </w:rPr>
        <w:t>2272611</w:t>
      </w:r>
      <w:bookmarkStart w:id="0" w:name="_GoBack"/>
      <w:bookmarkEnd w:id="0"/>
      <w:r>
        <w:rPr>
          <w:rFonts w:hint="eastAsia" w:ascii="仿宋" w:hAnsi="仿宋" w:eastAsia="仿宋" w:cs="仿宋"/>
          <w:sz w:val="32"/>
          <w:szCs w:val="32"/>
        </w:rPr>
        <w:t>）</w:t>
      </w:r>
    </w:p>
    <w:tbl>
      <w:tblPr>
        <w:tblStyle w:val="13"/>
        <w:tblpPr w:leftFromText="180" w:rightFromText="180" w:vertAnchor="text" w:horzAnchor="page" w:tblpX="1718" w:tblpY="820"/>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061" w:type="dxa"/>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20"/>
                <w:kern w:val="0"/>
                <w:sz w:val="32"/>
                <w:szCs w:val="32"/>
              </w:rPr>
              <w:t>淄博高新技术产业开发区卫固中心卫生院            202</w:t>
            </w:r>
            <w:r>
              <w:rPr>
                <w:rFonts w:hint="eastAsia" w:ascii="仿宋_GB2312" w:hAnsi="仿宋_GB2312" w:eastAsia="仿宋_GB2312" w:cs="仿宋_GB2312"/>
                <w:color w:val="000000"/>
                <w:spacing w:val="-20"/>
                <w:kern w:val="0"/>
                <w:sz w:val="32"/>
                <w:szCs w:val="32"/>
                <w:lang w:val="en-US" w:eastAsia="zh-CN"/>
              </w:rPr>
              <w:t>3</w:t>
            </w:r>
            <w:r>
              <w:rPr>
                <w:rFonts w:hint="eastAsia" w:ascii="仿宋_GB2312" w:hAnsi="仿宋_GB2312" w:eastAsia="仿宋_GB2312" w:cs="仿宋_GB2312"/>
                <w:color w:val="000000"/>
                <w:spacing w:val="-20"/>
                <w:kern w:val="0"/>
                <w:sz w:val="32"/>
                <w:szCs w:val="32"/>
              </w:rPr>
              <w:t>年</w:t>
            </w:r>
            <w:r>
              <w:rPr>
                <w:rFonts w:hint="eastAsia" w:ascii="仿宋_GB2312" w:hAnsi="仿宋_GB2312" w:eastAsia="仿宋_GB2312" w:cs="仿宋_GB2312"/>
                <w:color w:val="000000"/>
                <w:spacing w:val="-20"/>
                <w:kern w:val="0"/>
                <w:sz w:val="32"/>
                <w:szCs w:val="32"/>
                <w:lang w:val="en-US" w:eastAsia="zh-CN"/>
              </w:rPr>
              <w:t>5</w:t>
            </w:r>
            <w:r>
              <w:rPr>
                <w:rFonts w:hint="eastAsia" w:ascii="仿宋_GB2312" w:hAnsi="仿宋_GB2312" w:eastAsia="仿宋_GB2312" w:cs="仿宋_GB2312"/>
                <w:color w:val="000000"/>
                <w:spacing w:val="-20"/>
                <w:kern w:val="0"/>
                <w:sz w:val="32"/>
                <w:szCs w:val="32"/>
              </w:rPr>
              <w:t>月</w:t>
            </w:r>
            <w:r>
              <w:rPr>
                <w:rFonts w:hint="eastAsia" w:ascii="仿宋_GB2312" w:hAnsi="仿宋_GB2312" w:eastAsia="仿宋_GB2312" w:cs="仿宋_GB2312"/>
                <w:color w:val="000000"/>
                <w:spacing w:val="-20"/>
                <w:kern w:val="0"/>
                <w:sz w:val="32"/>
                <w:szCs w:val="32"/>
                <w:lang w:val="en-US" w:eastAsia="zh-CN"/>
              </w:rPr>
              <w:t>23</w:t>
            </w:r>
            <w:r>
              <w:rPr>
                <w:rFonts w:hint="eastAsia" w:ascii="仿宋_GB2312" w:hAnsi="仿宋_GB2312" w:eastAsia="仿宋_GB2312" w:cs="仿宋_GB2312"/>
                <w:color w:val="000000"/>
                <w:spacing w:val="-20"/>
                <w:kern w:val="0"/>
                <w:sz w:val="32"/>
                <w:szCs w:val="32"/>
              </w:rPr>
              <w:t>日印</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pgSz w:w="11906" w:h="16838"/>
      <w:pgMar w:top="2098" w:right="1474" w:bottom="1985"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
    <w:altName w:val="宋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0MDUzNTllYjVjZjM3ZGM4OWJmMTRmMmZiMzNkNTEifQ=="/>
  </w:docVars>
  <w:rsids>
    <w:rsidRoot w:val="00C54481"/>
    <w:rsid w:val="00031B31"/>
    <w:rsid w:val="00054A57"/>
    <w:rsid w:val="00055546"/>
    <w:rsid w:val="000972DE"/>
    <w:rsid w:val="000A247E"/>
    <w:rsid w:val="000A50EC"/>
    <w:rsid w:val="000A757B"/>
    <w:rsid w:val="000B6663"/>
    <w:rsid w:val="000C06DA"/>
    <w:rsid w:val="00130491"/>
    <w:rsid w:val="001516C4"/>
    <w:rsid w:val="001643A8"/>
    <w:rsid w:val="00186FC8"/>
    <w:rsid w:val="001A3E47"/>
    <w:rsid w:val="002067CD"/>
    <w:rsid w:val="00244A7B"/>
    <w:rsid w:val="00244B00"/>
    <w:rsid w:val="002545A8"/>
    <w:rsid w:val="002F1625"/>
    <w:rsid w:val="0030368D"/>
    <w:rsid w:val="00334375"/>
    <w:rsid w:val="00334648"/>
    <w:rsid w:val="00354190"/>
    <w:rsid w:val="003979B5"/>
    <w:rsid w:val="003A2C31"/>
    <w:rsid w:val="003C5BA0"/>
    <w:rsid w:val="00417936"/>
    <w:rsid w:val="00424269"/>
    <w:rsid w:val="00456F96"/>
    <w:rsid w:val="00506B4C"/>
    <w:rsid w:val="00554A85"/>
    <w:rsid w:val="00567932"/>
    <w:rsid w:val="005D1DDB"/>
    <w:rsid w:val="006256B8"/>
    <w:rsid w:val="00627223"/>
    <w:rsid w:val="006A342D"/>
    <w:rsid w:val="006B0122"/>
    <w:rsid w:val="006D41EA"/>
    <w:rsid w:val="006F2B76"/>
    <w:rsid w:val="007245D3"/>
    <w:rsid w:val="00724680"/>
    <w:rsid w:val="007466B9"/>
    <w:rsid w:val="00782262"/>
    <w:rsid w:val="007B5042"/>
    <w:rsid w:val="007D4693"/>
    <w:rsid w:val="00826072"/>
    <w:rsid w:val="00837421"/>
    <w:rsid w:val="008456D2"/>
    <w:rsid w:val="00866841"/>
    <w:rsid w:val="00875806"/>
    <w:rsid w:val="00897FFD"/>
    <w:rsid w:val="008A6F4C"/>
    <w:rsid w:val="008D0498"/>
    <w:rsid w:val="008E2928"/>
    <w:rsid w:val="0096473A"/>
    <w:rsid w:val="009C1258"/>
    <w:rsid w:val="009E61DC"/>
    <w:rsid w:val="00A01F2A"/>
    <w:rsid w:val="00A63990"/>
    <w:rsid w:val="00AD191B"/>
    <w:rsid w:val="00AF5BBE"/>
    <w:rsid w:val="00B01A53"/>
    <w:rsid w:val="00B05457"/>
    <w:rsid w:val="00B26B53"/>
    <w:rsid w:val="00B43032"/>
    <w:rsid w:val="00B85F6B"/>
    <w:rsid w:val="00BE2388"/>
    <w:rsid w:val="00BE360A"/>
    <w:rsid w:val="00C04A49"/>
    <w:rsid w:val="00C54481"/>
    <w:rsid w:val="00C715B5"/>
    <w:rsid w:val="00C93A49"/>
    <w:rsid w:val="00CB22BE"/>
    <w:rsid w:val="00CD30EC"/>
    <w:rsid w:val="00CD64D4"/>
    <w:rsid w:val="00D2229C"/>
    <w:rsid w:val="00D30509"/>
    <w:rsid w:val="00D6349C"/>
    <w:rsid w:val="00D72639"/>
    <w:rsid w:val="00DE4794"/>
    <w:rsid w:val="00E35342"/>
    <w:rsid w:val="00E3703D"/>
    <w:rsid w:val="00E932C5"/>
    <w:rsid w:val="00E9541C"/>
    <w:rsid w:val="00EA7470"/>
    <w:rsid w:val="00EA7F0C"/>
    <w:rsid w:val="00F446EF"/>
    <w:rsid w:val="00F55EB0"/>
    <w:rsid w:val="00F6562B"/>
    <w:rsid w:val="00F914FA"/>
    <w:rsid w:val="00F96599"/>
    <w:rsid w:val="00FA6E59"/>
    <w:rsid w:val="00FB3026"/>
    <w:rsid w:val="00FC507F"/>
    <w:rsid w:val="00FE0BE8"/>
    <w:rsid w:val="03A94670"/>
    <w:rsid w:val="044C6E68"/>
    <w:rsid w:val="052B678B"/>
    <w:rsid w:val="057C231E"/>
    <w:rsid w:val="05F053B2"/>
    <w:rsid w:val="06BE4AED"/>
    <w:rsid w:val="09063370"/>
    <w:rsid w:val="0B0B35D9"/>
    <w:rsid w:val="0D1363A9"/>
    <w:rsid w:val="0D4E6EF8"/>
    <w:rsid w:val="118F513C"/>
    <w:rsid w:val="128E3FF4"/>
    <w:rsid w:val="16235386"/>
    <w:rsid w:val="16A60BE4"/>
    <w:rsid w:val="1B3F79A8"/>
    <w:rsid w:val="1C5010BB"/>
    <w:rsid w:val="1CC759C8"/>
    <w:rsid w:val="205904EB"/>
    <w:rsid w:val="230253D5"/>
    <w:rsid w:val="271570A6"/>
    <w:rsid w:val="276648DA"/>
    <w:rsid w:val="29D15596"/>
    <w:rsid w:val="2A3C23F2"/>
    <w:rsid w:val="2D2D6F87"/>
    <w:rsid w:val="2DF53137"/>
    <w:rsid w:val="2E434625"/>
    <w:rsid w:val="307F65FB"/>
    <w:rsid w:val="30A61676"/>
    <w:rsid w:val="30F36872"/>
    <w:rsid w:val="30F76548"/>
    <w:rsid w:val="31CD4AF1"/>
    <w:rsid w:val="35993AFC"/>
    <w:rsid w:val="397F0B6A"/>
    <w:rsid w:val="3A19703B"/>
    <w:rsid w:val="3A9D0B69"/>
    <w:rsid w:val="43995487"/>
    <w:rsid w:val="441B7CEA"/>
    <w:rsid w:val="44817E8C"/>
    <w:rsid w:val="456C4E11"/>
    <w:rsid w:val="47567326"/>
    <w:rsid w:val="480D53F2"/>
    <w:rsid w:val="48C7729A"/>
    <w:rsid w:val="491F1149"/>
    <w:rsid w:val="4A8A3813"/>
    <w:rsid w:val="4C681489"/>
    <w:rsid w:val="50D653B2"/>
    <w:rsid w:val="51A76A58"/>
    <w:rsid w:val="52A41B79"/>
    <w:rsid w:val="53C90F08"/>
    <w:rsid w:val="550C547C"/>
    <w:rsid w:val="57407470"/>
    <w:rsid w:val="5A0F662E"/>
    <w:rsid w:val="5BDB5C7C"/>
    <w:rsid w:val="5C0213EC"/>
    <w:rsid w:val="5C735EB5"/>
    <w:rsid w:val="5CCB4C23"/>
    <w:rsid w:val="5DEB13A4"/>
    <w:rsid w:val="5E7C7124"/>
    <w:rsid w:val="5ECF7B51"/>
    <w:rsid w:val="630B2F7D"/>
    <w:rsid w:val="638402B9"/>
    <w:rsid w:val="65A90B77"/>
    <w:rsid w:val="69337E5D"/>
    <w:rsid w:val="695E30D7"/>
    <w:rsid w:val="69E218AD"/>
    <w:rsid w:val="6BF96C8C"/>
    <w:rsid w:val="6CF403FD"/>
    <w:rsid w:val="6DAA1345"/>
    <w:rsid w:val="783A38D3"/>
    <w:rsid w:val="7D947A5D"/>
    <w:rsid w:val="7DC4191F"/>
    <w:rsid w:val="7E2E5133"/>
    <w:rsid w:val="7E6F1AD0"/>
    <w:rsid w:val="7E88735D"/>
    <w:rsid w:val="7FE049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直接箭头连接符 7"/>
        <o:r id="V:Rule2" type="connector" idref="#直接箭头连接符 1"/>
        <o:r id="V:Rule3" type="connector" idref="#直接箭头连接符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pPr>
      <w:spacing w:after="120"/>
    </w:pPr>
  </w:style>
  <w:style w:type="paragraph" w:styleId="5">
    <w:name w:val="Plain Text"/>
    <w:basedOn w:val="1"/>
    <w:link w:val="24"/>
    <w:qFormat/>
    <w:uiPriority w:val="0"/>
    <w:rPr>
      <w:rFonts w:ascii="宋体" w:hAnsi="Courier New" w:eastAsia="宋体" w:cs="Courier New"/>
      <w:szCs w:val="21"/>
    </w:rPr>
  </w:style>
  <w:style w:type="paragraph" w:styleId="6">
    <w:name w:val="Date"/>
    <w:basedOn w:val="1"/>
    <w:next w:val="1"/>
    <w:link w:val="20"/>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line="560" w:lineRule="exact"/>
      <w:jc w:val="left"/>
    </w:pPr>
    <w:rPr>
      <w:rFonts w:ascii="宋体" w:hAnsi="宋体" w:eastAsia="宋体" w:cs="宋体"/>
      <w:kern w:val="0"/>
      <w:sz w:val="24"/>
    </w:rPr>
  </w:style>
  <w:style w:type="paragraph" w:styleId="11">
    <w:name w:val="annotation subject"/>
    <w:basedOn w:val="3"/>
    <w:next w:val="3"/>
    <w:link w:val="22"/>
    <w:qFormat/>
    <w:uiPriority w:val="0"/>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annotation reference"/>
    <w:basedOn w:val="14"/>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0"/>
    <w:rPr>
      <w:kern w:val="2"/>
      <w:sz w:val="18"/>
      <w:szCs w:val="18"/>
    </w:rPr>
  </w:style>
  <w:style w:type="character" w:customStyle="1" w:styleId="19">
    <w:name w:val="批注框文本 Char"/>
    <w:basedOn w:val="14"/>
    <w:link w:val="7"/>
    <w:qFormat/>
    <w:uiPriority w:val="0"/>
    <w:rPr>
      <w:kern w:val="2"/>
      <w:sz w:val="18"/>
      <w:szCs w:val="18"/>
    </w:rPr>
  </w:style>
  <w:style w:type="character" w:customStyle="1" w:styleId="20">
    <w:name w:val="日期 Char"/>
    <w:basedOn w:val="14"/>
    <w:link w:val="6"/>
    <w:qFormat/>
    <w:uiPriority w:val="0"/>
    <w:rPr>
      <w:kern w:val="2"/>
      <w:sz w:val="21"/>
      <w:szCs w:val="24"/>
    </w:rPr>
  </w:style>
  <w:style w:type="character" w:customStyle="1" w:styleId="21">
    <w:name w:val="批注文字 Char"/>
    <w:basedOn w:val="14"/>
    <w:link w:val="3"/>
    <w:qFormat/>
    <w:uiPriority w:val="0"/>
    <w:rPr>
      <w:kern w:val="2"/>
      <w:sz w:val="21"/>
      <w:szCs w:val="24"/>
    </w:rPr>
  </w:style>
  <w:style w:type="character" w:customStyle="1" w:styleId="22">
    <w:name w:val="批注主题 Char"/>
    <w:basedOn w:val="21"/>
    <w:link w:val="11"/>
    <w:qFormat/>
    <w:uiPriority w:val="0"/>
    <w:rPr>
      <w:b/>
      <w:bCs/>
      <w:kern w:val="2"/>
      <w:sz w:val="21"/>
      <w:szCs w:val="24"/>
    </w:rPr>
  </w:style>
  <w:style w:type="paragraph" w:customStyle="1" w:styleId="23">
    <w:name w:val="列出段落1"/>
    <w:basedOn w:val="1"/>
    <w:qFormat/>
    <w:uiPriority w:val="34"/>
    <w:pPr>
      <w:ind w:firstLine="420" w:firstLineChars="200"/>
    </w:pPr>
    <w:rPr>
      <w:rFonts w:ascii="Calibri" w:hAnsi="Calibri" w:eastAsia="宋体" w:cs="Times New Roman"/>
    </w:rPr>
  </w:style>
  <w:style w:type="character" w:customStyle="1" w:styleId="24">
    <w:name w:val="纯文本 Char"/>
    <w:basedOn w:val="14"/>
    <w:link w:val="5"/>
    <w:qFormat/>
    <w:uiPriority w:val="0"/>
    <w:rPr>
      <w:rFonts w:ascii="宋体" w:hAnsi="Courier New" w:eastAsia="宋体" w:cs="Courier New"/>
      <w:kern w:val="2"/>
      <w:sz w:val="21"/>
      <w:szCs w:val="21"/>
    </w:rPr>
  </w:style>
  <w:style w:type="paragraph" w:customStyle="1" w:styleId="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1"/>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61F2D-FF87-41DB-82E9-AF2BEFFBD3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746</Words>
  <Characters>769</Characters>
  <Lines>6</Lines>
  <Paragraphs>1</Paragraphs>
  <TotalTime>1</TotalTime>
  <ScaleCrop>false</ScaleCrop>
  <LinksUpToDate>false</LinksUpToDate>
  <CharactersWithSpaces>866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妮妮</cp:lastModifiedBy>
  <cp:lastPrinted>2023-05-18T08:47:00Z</cp:lastPrinted>
  <dcterms:modified xsi:type="dcterms:W3CDTF">2023-05-23T01:29:55Z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5C0428D86DDC48369349BC9B2B4EF02C</vt:lpwstr>
  </property>
</Properties>
</file>