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  <w:lang w:eastAsia="zh-CN"/>
        </w:rPr>
        <w:t>高新区卫固中心卫生院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就诊期间应知晓的相关事务、注意事项及应遵守的规章制度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一、就诊注意事项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、备好病历资料：就诊时切记将所有病历资料准备好带来（包括所用化验和检查资料、病历记录），并按时间顺序整理好，医生可通过参考病历资料做出正确诊断，也有利于医生对疾病的连续观察与分析，可减少不必要的再检查造成的费用负担，既省时又省钱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2、准确陈述病史：把你最难受、最迫切需要解决的病情，用简明的话告诉医生，突出重点说病，然后根据医生的提问，逐一回答。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3、空腹来院就诊：如果你的病情需要做抽血化验、腹部B超等，应该空腹到医院就诊，以免改天再来浪费时间。不用空腹的检查如妇科B超，甲状腺、乳腺B超。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4、记住所用的药物。所用药品如果记不清楚，可列单记录下来或携带药盒。因为一个药物商品名很多，最好带上所有药品或药品说明书。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5、门诊病历本：门诊就医要有记录，便于医生了解其他医院的诊疗用药情况，避免重复用药及药物间的相互作用产生不良反应。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6、医保持卡就医：患者到医院就医，在挂号、就诊及缴费时均需出示医保卡。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7、随诊固定医生：看病不要频繁换医生，最好能固定医生就诊，以利于他了解您的病情和掌握治疗的规律。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baseline"/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二、就诊期间应知晓的相关事务及遵循的规章制度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1、我院实行全年无休日门诊，双休日、节假日照常上班;急诊科24小时接诊。 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2、就诊请持有效身份证或居民医保卡;急、危重患者请直接到门诊大厅东侧一楼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诊室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进行救治。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 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3、非急诊患者就诊前请排队就诊，就诊时需按照序号依次进行。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4、请文明就医，依次就诊，按照序号候诊，按序取药等。我院系无烟医院，医疗区域禁止吸烟，吸烟可到室外吸烟亭。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5、门诊病历各科室通用，不准转借，要妥善保管，复诊带来，医院不负责保存。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6、我院所有药品均严格按国家规定从正规渠道进药，任何科室和个人向您出售药品或介绍您外出购药行为属违规，请您拒绝并举报。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7、就诊期间，您应交的费用均在收款处，任何科室（除预防接种门诊）和个人向您收费属违规，请您拒绝并举报。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8、就诊期间，请妥善保管好您的钱物。请拒绝非医院工作人员诱导，谨防医托，以防受骗。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9、需住院者，凭医师开具的入院证到住院区办理入院手续。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10、门诊病历证明、诊断证明由医师开具后在三楼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医务科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盖章;需打印发票的请到门诊一楼收款处窗口办理。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11、门诊大厅处有门诊科室布局图，在大厅也设有地标引导方便您查找科室;您在就诊过程中遇有困难，请找门诊大厅导医台。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12、来医院就诊时，将私家车要停放在指定的位置，不可堵住消防和急救通道。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13、合理用药咨询：全科门诊用药咨询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咨询时间：上午08：00-11:30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240"/>
        <w:textAlignment w:val="center"/>
        <w:rPr>
          <w:rFonts w:hint="default" w:ascii="微软雅黑" w:hAnsi="微软雅黑" w:eastAsia="仿宋_GB2312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下午13：30-1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: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center"/>
        <w:rPr>
          <w:rFonts w:hint="default" w:ascii="微软雅黑" w:hAnsi="微软雅黑" w:eastAsia="仿宋_GB2312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欢迎你对医院工作给予监督，并提出宝贵意见和建议。 咨询电话：0533-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3781302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ExYjMzZDgzOWI0ZDZhZTM5Mzg2ZjU4NmI4YTAifQ=="/>
  </w:docVars>
  <w:rsids>
    <w:rsidRoot w:val="00000000"/>
    <w:rsid w:val="22E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2024-05-21T01:07:59Z</dcterms:created>
  <dc:creator>Administrator</dc:creator>
  <cp:lastModifiedBy>妮妮</cp:lastModifiedBy>
  <dcterms:modified xsi:type="dcterms:W3CDTF">2024-05-21T01:13:25Z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E2E0DB2DD3D44E94823745B9AF325DA2_12</vt:lpwstr>
  </property>
</Properties>
</file>