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6EC6D2">
      <w:pPr>
        <w:pStyle w:val="2"/>
        <w:pageBreakBefore w:val="0"/>
        <w:wordWrap/>
        <w:overflowPunct/>
        <w:topLinePunct w:val="0"/>
        <w:bidi w:val="0"/>
        <w:spacing w:line="560" w:lineRule="exact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家风为壤 陪伴为光 共育新时代好少年</w:t>
      </w:r>
    </w:p>
    <w:p w14:paraId="0EE5D040">
      <w:pPr>
        <w:pageBreakBefore w:val="0"/>
        <w:wordWrap/>
        <w:overflowPunct/>
        <w:topLinePunct w:val="0"/>
        <w:bidi w:val="0"/>
        <w:spacing w:line="560" w:lineRule="exac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最好的家庭教育，从来不是培养完美的孩子，而是父母与孩子并肩成长、彼此成就。大家好，我是蒲妙歌爸爸。</w:t>
      </w:r>
    </w:p>
    <w:p w14:paraId="005D63EC">
      <w:pPr>
        <w:pageBreakBefore w:val="0"/>
        <w:wordWrap/>
        <w:overflowPunct/>
        <w:topLinePunct w:val="0"/>
        <w:bidi w:val="0"/>
        <w:spacing w:line="560" w:lineRule="exac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在我走过的半生中，收获过不少成就，但让我最欣喜的便是这个平凡而伟大的身份——父亲。自女儿蒲妙歌出生以来，我便把家庭陪伴放在首位，始终保持下班后准时归家，将时间尽多地倾注于孩子的成长之中。</w:t>
      </w:r>
    </w:p>
    <w:p w14:paraId="6E7FED67">
      <w:pPr>
        <w:pageBreakBefore w:val="0"/>
        <w:numPr>
          <w:ilvl w:val="0"/>
          <w:numId w:val="1"/>
        </w:numPr>
        <w:wordWrap/>
        <w:overflowPunct/>
        <w:topLinePunct w:val="0"/>
        <w:bidi w:val="0"/>
        <w:spacing w:line="560" w:lineRule="exact"/>
        <w:ind w:firstLine="602" w:firstLineChars="200"/>
        <w:rPr>
          <w:rFonts w:hint="eastAsia" w:ascii="仿宋_GB2312" w:hAnsi="宋体" w:eastAsia="仿宋_GB2312" w:cs="仿宋_GB2312"/>
          <w:b w:val="0"/>
          <w:bCs w:val="0"/>
          <w:color w:val="auto"/>
          <w:sz w:val="31"/>
          <w:szCs w:val="31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30"/>
          <w:szCs w:val="30"/>
          <w:lang w:val="en-US" w:eastAsia="zh-CN"/>
        </w:rPr>
        <w:t>身心</w:t>
      </w:r>
      <w:r>
        <w:rPr>
          <w:rFonts w:hint="default" w:ascii="方正仿宋_GB2312" w:hAnsi="方正仿宋_GB2312" w:eastAsia="方正仿宋_GB2312" w:cs="方正仿宋_GB2312"/>
          <w:b/>
          <w:bCs/>
          <w:color w:val="auto"/>
          <w:sz w:val="30"/>
          <w:szCs w:val="30"/>
          <w:lang w:val="en-US" w:eastAsia="zh-CN"/>
        </w:rPr>
        <w:t>健康第一，</w:t>
      </w: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30"/>
          <w:szCs w:val="30"/>
          <w:lang w:val="en-US" w:eastAsia="zh-CN"/>
        </w:rPr>
        <w:t>相伴强体砺志。</w:t>
      </w:r>
      <w:r>
        <w:rPr>
          <w:rFonts w:hint="eastAsia" w:ascii="仿宋_GB2312" w:hAnsi="宋体" w:eastAsia="仿宋_GB2312" w:cs="仿宋_GB2312"/>
          <w:b w:val="0"/>
          <w:bCs w:val="0"/>
          <w:color w:val="auto"/>
          <w:sz w:val="31"/>
          <w:szCs w:val="31"/>
          <w:lang w:val="en-US" w:eastAsia="zh-CN"/>
        </w:rPr>
        <w:t>女儿</w:t>
      </w:r>
      <w:r>
        <w:rPr>
          <w:rFonts w:hint="default" w:ascii="仿宋_GB2312" w:hAnsi="宋体" w:eastAsia="仿宋_GB2312" w:cs="仿宋_GB2312"/>
          <w:b w:val="0"/>
          <w:bCs w:val="0"/>
          <w:color w:val="auto"/>
          <w:sz w:val="31"/>
          <w:szCs w:val="31"/>
        </w:rPr>
        <w:t>幼时</w:t>
      </w:r>
      <w:r>
        <w:rPr>
          <w:rFonts w:hint="eastAsia" w:ascii="仿宋_GB2312" w:hAnsi="宋体" w:eastAsia="仿宋_GB2312" w:cs="仿宋_GB2312"/>
          <w:b w:val="0"/>
          <w:bCs w:val="0"/>
          <w:color w:val="auto"/>
          <w:sz w:val="31"/>
          <w:szCs w:val="31"/>
          <w:lang w:val="en-US" w:eastAsia="zh-CN"/>
        </w:rPr>
        <w:t>圆滚滚、胖嘟嘟，除了超重之外，还是蛮</w:t>
      </w:r>
      <w:r>
        <w:rPr>
          <w:rFonts w:hint="default" w:ascii="仿宋_GB2312" w:hAnsi="宋体" w:eastAsia="仿宋_GB2312" w:cs="仿宋_GB2312"/>
          <w:b w:val="0"/>
          <w:bCs w:val="0"/>
          <w:color w:val="auto"/>
          <w:sz w:val="31"/>
          <w:szCs w:val="31"/>
        </w:rPr>
        <w:t>可爱</w:t>
      </w:r>
      <w:r>
        <w:rPr>
          <w:rFonts w:hint="eastAsia" w:ascii="仿宋_GB2312" w:hAnsi="宋体" w:eastAsia="仿宋_GB2312" w:cs="仿宋_GB2312"/>
          <w:b w:val="0"/>
          <w:bCs w:val="0"/>
          <w:color w:val="auto"/>
          <w:sz w:val="31"/>
          <w:szCs w:val="31"/>
          <w:lang w:eastAsia="zh-CN"/>
        </w:rPr>
        <w:t>。</w:t>
      </w:r>
      <w:r>
        <w:rPr>
          <w:rFonts w:hint="default" w:ascii="仿宋_GB2312" w:hAnsi="宋体" w:eastAsia="仿宋_GB2312" w:cs="仿宋_GB2312"/>
          <w:b w:val="0"/>
          <w:bCs w:val="0"/>
          <w:color w:val="auto"/>
          <w:sz w:val="31"/>
          <w:szCs w:val="31"/>
        </w:rPr>
        <w:t>可从两岁</w:t>
      </w:r>
      <w:r>
        <w:rPr>
          <w:rFonts w:hint="eastAsia" w:ascii="仿宋_GB2312" w:hAnsi="宋体" w:eastAsia="仿宋_GB2312" w:cs="仿宋_GB2312"/>
          <w:b w:val="0"/>
          <w:bCs w:val="0"/>
          <w:color w:val="auto"/>
          <w:sz w:val="31"/>
          <w:szCs w:val="31"/>
          <w:lang w:val="en-US" w:eastAsia="zh-CN"/>
        </w:rPr>
        <w:t>至六岁</w:t>
      </w:r>
      <w:r>
        <w:rPr>
          <w:rFonts w:hint="default" w:ascii="仿宋_GB2312" w:hAnsi="宋体" w:eastAsia="仿宋_GB2312" w:cs="仿宋_GB2312"/>
          <w:b w:val="0"/>
          <w:bCs w:val="0"/>
          <w:color w:val="auto"/>
          <w:sz w:val="31"/>
          <w:szCs w:val="31"/>
        </w:rPr>
        <w:t>，过敏性鼻炎、</w:t>
      </w:r>
      <w:r>
        <w:rPr>
          <w:rFonts w:hint="eastAsia" w:ascii="仿宋_GB2312" w:hAnsi="宋体" w:eastAsia="仿宋_GB2312" w:cs="仿宋_GB2312"/>
          <w:b w:val="0"/>
          <w:bCs w:val="0"/>
          <w:color w:val="auto"/>
          <w:sz w:val="31"/>
          <w:szCs w:val="31"/>
          <w:lang w:val="en-US" w:eastAsia="zh-CN"/>
        </w:rPr>
        <w:t>支气管炎无时不在折磨着我们，我们带着孩子跑过多少医院、看过多少医生数也数不清，只有一摞摞的医药单据和吃不完的中西药。后来，在医生的强烈要求下，我们开始正式减肥。</w:t>
      </w:r>
    </w:p>
    <w:p w14:paraId="52A21434">
      <w:pPr>
        <w:pageBreakBefore w:val="0"/>
        <w:numPr>
          <w:ilvl w:val="0"/>
          <w:numId w:val="0"/>
        </w:numPr>
        <w:wordWrap/>
        <w:overflowPunct/>
        <w:topLinePunct w:val="0"/>
        <w:bidi w:val="0"/>
        <w:spacing w:line="560" w:lineRule="exact"/>
        <w:rPr>
          <w:rFonts w:hint="eastAsia" w:ascii="仿宋_GB2312" w:hAnsi="宋体" w:eastAsia="仿宋_GB2312" w:cs="仿宋_GB2312"/>
          <w:b w:val="0"/>
          <w:bCs w:val="0"/>
          <w:color w:val="auto"/>
          <w:sz w:val="31"/>
          <w:szCs w:val="31"/>
          <w:lang w:val="en-US" w:eastAsia="zh-CN"/>
        </w:rPr>
      </w:pPr>
      <w:r>
        <w:rPr>
          <w:rFonts w:hint="eastAsia" w:ascii="仿宋_GB2312" w:hAnsi="宋体" w:eastAsia="仿宋_GB2312" w:cs="仿宋_GB2312"/>
          <w:b w:val="0"/>
          <w:bCs w:val="0"/>
          <w:color w:val="auto"/>
          <w:sz w:val="31"/>
          <w:szCs w:val="3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-39370</wp:posOffset>
            </wp:positionH>
            <wp:positionV relativeFrom="page">
              <wp:posOffset>6000115</wp:posOffset>
            </wp:positionV>
            <wp:extent cx="5200650" cy="3392805"/>
            <wp:effectExtent l="0" t="0" r="0" b="17145"/>
            <wp:wrapTopAndBottom/>
            <wp:docPr id="3" name="图片 3" descr="减肥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减肥前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B49E94">
      <w:pPr>
        <w:pageBreakBefore w:val="0"/>
        <w:numPr>
          <w:ilvl w:val="0"/>
          <w:numId w:val="0"/>
        </w:numPr>
        <w:wordWrap/>
        <w:overflowPunct/>
        <w:topLinePunct w:val="0"/>
        <w:bidi w:val="0"/>
        <w:spacing w:line="560" w:lineRule="exact"/>
        <w:ind w:leftChars="0" w:firstLine="620" w:firstLineChars="200"/>
        <w:jc w:val="left"/>
        <w:rPr>
          <w:rFonts w:hint="eastAsia" w:ascii="仿宋_GB2312" w:hAnsi="宋体" w:eastAsia="仿宋_GB2312" w:cs="仿宋_GB2312"/>
          <w:b w:val="0"/>
          <w:bCs w:val="0"/>
          <w:color w:val="auto"/>
          <w:sz w:val="31"/>
          <w:szCs w:val="31"/>
          <w:lang w:val="en-US" w:eastAsia="zh-CN"/>
        </w:rPr>
      </w:pPr>
      <w:r>
        <w:rPr>
          <w:rFonts w:hint="eastAsia" w:ascii="仿宋_GB2312" w:hAnsi="宋体" w:eastAsia="仿宋_GB2312" w:cs="仿宋_GB2312"/>
          <w:b w:val="0"/>
          <w:bCs w:val="0"/>
          <w:color w:val="auto"/>
          <w:sz w:val="31"/>
          <w:szCs w:val="31"/>
          <w:lang w:val="en-US" w:eastAsia="zh-CN"/>
        </w:rPr>
        <w:t>女儿的减肥之路，藏在我精心烹制的每一顿减脂餐中，也藏在我每一天的运动陪伴里。起初她体能弱，跑步、跳跃都很吃力，我便同她游戏比赛，看谁能在素质能力训练中获胜，我们俩相互打气，你追我赶，日复一日，在饮食与</w:t>
      </w:r>
      <w:r>
        <w:rPr>
          <w:rFonts w:hint="eastAsia" w:ascii="仿宋_GB2312" w:hAnsi="宋体" w:eastAsia="仿宋_GB2312" w:cs="仿宋_GB2312"/>
          <w:b w:val="0"/>
          <w:bCs w:val="0"/>
          <w:color w:val="auto"/>
          <w:kern w:val="2"/>
          <w:sz w:val="31"/>
          <w:szCs w:val="31"/>
          <w:lang w:val="en-US" w:eastAsia="zh-CN" w:bidi="ar-SA"/>
        </w:rPr>
        <w:t>运动的双重坚持下，她渐渐收获了理想的体重和从未有过的健康。</w:t>
      </w:r>
    </w:p>
    <w:p w14:paraId="64570A4A">
      <w:pPr>
        <w:pageBreakBefore w:val="0"/>
        <w:numPr>
          <w:ilvl w:val="0"/>
          <w:numId w:val="0"/>
        </w:numPr>
        <w:wordWrap/>
        <w:overflowPunct/>
        <w:topLinePunct w:val="0"/>
        <w:bidi w:val="0"/>
        <w:spacing w:line="560" w:lineRule="exact"/>
        <w:ind w:leftChars="0" w:firstLine="620" w:firstLineChars="200"/>
        <w:rPr>
          <w:rFonts w:hint="default" w:ascii="仿宋_GB2312" w:hAnsi="宋体" w:eastAsia="仿宋_GB2312" w:cs="仿宋_GB2312"/>
          <w:b w:val="0"/>
          <w:bCs w:val="0"/>
          <w:color w:val="auto"/>
          <w:sz w:val="31"/>
          <w:szCs w:val="31"/>
          <w:lang w:val="en-US" w:eastAsia="zh-CN"/>
        </w:rPr>
      </w:pPr>
      <w:r>
        <w:rPr>
          <w:rFonts w:hint="default" w:ascii="仿宋_GB2312" w:hAnsi="宋体" w:eastAsia="仿宋_GB2312" w:cs="仿宋_GB2312"/>
          <w:b w:val="0"/>
          <w:bCs w:val="0"/>
          <w:color w:val="auto"/>
          <w:sz w:val="31"/>
          <w:szCs w:val="3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1090930</wp:posOffset>
            </wp:positionH>
            <wp:positionV relativeFrom="page">
              <wp:posOffset>6400800</wp:posOffset>
            </wp:positionV>
            <wp:extent cx="2404745" cy="3711575"/>
            <wp:effectExtent l="0" t="0" r="14605" b="3175"/>
            <wp:wrapTopAndBottom/>
            <wp:docPr id="6" name="图片 6" descr="MEITU_20260529_05432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EITU_20260529_05432159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宋体" w:eastAsia="仿宋_GB2312" w:cs="仿宋_GB2312"/>
          <w:b w:val="0"/>
          <w:bCs w:val="0"/>
          <w:color w:val="auto"/>
          <w:sz w:val="31"/>
          <w:szCs w:val="3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68580</wp:posOffset>
            </wp:positionV>
            <wp:extent cx="3985895" cy="2494915"/>
            <wp:effectExtent l="0" t="0" r="14605" b="635"/>
            <wp:wrapTopAndBottom/>
            <wp:docPr id="4" name="图片 4" descr="减脂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减脂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5895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宋体" w:eastAsia="仿宋_GB2312" w:cs="仿宋_GB2312"/>
          <w:b w:val="0"/>
          <w:bCs w:val="0"/>
          <w:color w:val="auto"/>
          <w:sz w:val="31"/>
          <w:szCs w:val="31"/>
          <w:lang w:val="en-US" w:eastAsia="zh-CN"/>
        </w:rPr>
        <w:t>如今，妙歌不仅很少生病，而且在今年区教体中心举办的武术比赛中获得小学甲组枪术冠军、剑术亚军和长拳亚军，这可是三年前我们做梦都想不到的。</w:t>
      </w:r>
    </w:p>
    <w:p w14:paraId="27C7DD1F">
      <w:pPr>
        <w:pageBreakBefore w:val="0"/>
        <w:numPr>
          <w:ilvl w:val="0"/>
          <w:numId w:val="0"/>
        </w:numPr>
        <w:wordWrap/>
        <w:overflowPunct/>
        <w:topLinePunct w:val="0"/>
        <w:bidi w:val="0"/>
        <w:spacing w:line="560" w:lineRule="exact"/>
        <w:ind w:firstLine="600" w:firstLineChars="200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0"/>
          <w:szCs w:val="30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421005</wp:posOffset>
            </wp:positionH>
            <wp:positionV relativeFrom="page">
              <wp:posOffset>6845300</wp:posOffset>
            </wp:positionV>
            <wp:extent cx="4220845" cy="2813685"/>
            <wp:effectExtent l="0" t="0" r="8255" b="5715"/>
            <wp:wrapTopAndBottom/>
            <wp:docPr id="27" name="图片 27" descr="13省少代会展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3省少代会展示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宋体" w:eastAsia="仿宋_GB2312" w:cs="仿宋_GB2312"/>
          <w:b w:val="0"/>
          <w:bCs w:val="0"/>
          <w:color w:val="auto"/>
          <w:sz w:val="31"/>
          <w:szCs w:val="3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476250</wp:posOffset>
            </wp:positionH>
            <wp:positionV relativeFrom="page">
              <wp:posOffset>1071880</wp:posOffset>
            </wp:positionV>
            <wp:extent cx="4373245" cy="2783205"/>
            <wp:effectExtent l="0" t="0" r="8255" b="17145"/>
            <wp:wrapTopAndBottom/>
            <wp:docPr id="5" name="图片 5" descr="减肥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减肥后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3245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30"/>
          <w:szCs w:val="30"/>
          <w:lang w:val="en-US" w:eastAsia="zh-CN"/>
        </w:rPr>
        <w:t>（二）营造书香氛围，厚植优良家风。</w:t>
      </w:r>
      <w:r>
        <w:rPr>
          <w:rFonts w:hint="default"/>
          <w:lang w:val="en-US" w:eastAsia="zh-CN"/>
        </w:rPr>
        <w:t>我年少时</w:t>
      </w:r>
      <w:r>
        <w:rPr>
          <w:rFonts w:hint="eastAsia"/>
          <w:lang w:val="en-US" w:eastAsia="zh-CN"/>
        </w:rPr>
        <w:t>勤奋努力</w:t>
      </w:r>
      <w:r>
        <w:rPr>
          <w:rFonts w:hint="default"/>
          <w:lang w:val="en-US" w:eastAsia="zh-CN"/>
        </w:rPr>
        <w:t>、一味刷题，虽掌握了知识，</w:t>
      </w:r>
      <w:r>
        <w:rPr>
          <w:rFonts w:hint="eastAsia"/>
          <w:lang w:val="en-US" w:eastAsia="zh-CN"/>
        </w:rPr>
        <w:t>却</w:t>
      </w:r>
      <w:r>
        <w:rPr>
          <w:rFonts w:hint="default"/>
          <w:lang w:val="en-US" w:eastAsia="zh-CN"/>
        </w:rPr>
        <w:t>在综合素养上</w:t>
      </w:r>
      <w:r>
        <w:rPr>
          <w:rFonts w:hint="eastAsia"/>
          <w:lang w:val="en-US" w:eastAsia="zh-CN"/>
        </w:rPr>
        <w:t>十分</w:t>
      </w:r>
      <w:r>
        <w:rPr>
          <w:rFonts w:hint="default"/>
          <w:lang w:val="en-US" w:eastAsia="zh-CN"/>
        </w:rPr>
        <w:t>欠缺。因此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自</w:t>
      </w:r>
      <w:r>
        <w:rPr>
          <w:rFonts w:hint="eastAsia"/>
          <w:lang w:val="en-US" w:eastAsia="zh-CN"/>
        </w:rPr>
        <w:t>妙歌</w:t>
      </w:r>
      <w:r>
        <w:rPr>
          <w:rFonts w:hint="default"/>
          <w:lang w:val="en-US" w:eastAsia="zh-CN"/>
        </w:rPr>
        <w:t>牙牙学语，我便陪</w:t>
      </w:r>
      <w:r>
        <w:rPr>
          <w:rFonts w:hint="eastAsia"/>
          <w:lang w:val="en-US" w:eastAsia="zh-CN"/>
        </w:rPr>
        <w:t>伴</w:t>
      </w:r>
      <w:r>
        <w:rPr>
          <w:rFonts w:hint="default"/>
          <w:lang w:val="en-US" w:eastAsia="zh-CN"/>
        </w:rPr>
        <w:t>她读绘本、诵古诗、研习</w:t>
      </w:r>
      <w:r>
        <w:rPr>
          <w:rFonts w:hint="eastAsia"/>
          <w:lang w:val="en-US" w:eastAsia="zh-CN"/>
        </w:rPr>
        <w:t>经典名著、吹拉弹唱样样得心应手。在省少先队主办的“星火阅读”中</w:t>
      </w:r>
      <w:r>
        <w:rPr>
          <w:rFonts w:hint="default"/>
          <w:lang w:val="en-US" w:eastAsia="zh-CN"/>
        </w:rPr>
        <w:t>，</w:t>
      </w:r>
      <w:r>
        <w:rPr>
          <w:rFonts w:hint="eastAsia"/>
          <w:lang w:val="en-US" w:eastAsia="zh-CN"/>
        </w:rPr>
        <w:t>妙歌连续三年获区第一和“市星火阅读小达人”；其中，《中华上下五千年》更是以压轴节目登上了五年一届的山东省少代会风采展示的舞台，号召广大优秀少先队员读好书，在队员中树立起良好榜样。</w:t>
      </w:r>
    </w:p>
    <w:p w14:paraId="01ED0C18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0" w:line="560" w:lineRule="exact"/>
        <w:ind w:right="218" w:rightChars="0" w:firstLine="600" w:firstLineChars="200"/>
        <w:jc w:val="both"/>
        <w:textAlignment w:val="baseline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0"/>
          <w:szCs w:val="30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389255</wp:posOffset>
            </wp:positionH>
            <wp:positionV relativeFrom="page">
              <wp:posOffset>3186430</wp:posOffset>
            </wp:positionV>
            <wp:extent cx="4136390" cy="2573020"/>
            <wp:effectExtent l="0" t="0" r="16510" b="17780"/>
            <wp:wrapTopAndBottom/>
            <wp:docPr id="11" name="图片 11" descr="蒲妙歌红船前敬礼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蒲妙歌红船前敬礼照片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3639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30"/>
          <w:szCs w:val="30"/>
          <w:lang w:val="en-US" w:eastAsia="zh-CN"/>
        </w:rPr>
        <w:t>（</w:t>
      </w:r>
      <w:r>
        <w:rPr>
          <w:rFonts w:hint="default" w:ascii="方正仿宋_GB2312" w:hAnsi="方正仿宋_GB2312" w:eastAsia="方正仿宋_GB2312" w:cs="方正仿宋_GB2312"/>
          <w:b/>
          <w:bCs/>
          <w:color w:val="auto"/>
          <w:sz w:val="30"/>
          <w:szCs w:val="30"/>
          <w:lang w:val="en-US" w:eastAsia="zh-CN"/>
        </w:rPr>
        <w:t>三</w:t>
      </w: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30"/>
          <w:szCs w:val="30"/>
          <w:lang w:val="en-US" w:eastAsia="zh-CN"/>
        </w:rPr>
        <w:t>）</w:t>
      </w:r>
      <w:r>
        <w:rPr>
          <w:rFonts w:hint="default" w:ascii="方正仿宋_GB2312" w:hAnsi="方正仿宋_GB2312" w:eastAsia="方正仿宋_GB2312" w:cs="方正仿宋_GB2312"/>
          <w:b/>
          <w:bCs/>
          <w:color w:val="auto"/>
          <w:sz w:val="30"/>
          <w:szCs w:val="30"/>
          <w:lang w:val="en-US" w:eastAsia="zh-CN"/>
        </w:rPr>
        <w:t>传承红色基因，弘扬齐鲁文脉</w:t>
      </w: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30"/>
          <w:szCs w:val="30"/>
          <w:lang w:val="en-US" w:eastAsia="zh-CN"/>
        </w:rPr>
        <w:t>。</w:t>
      </w:r>
      <w:r>
        <w:rPr>
          <w:rFonts w:hint="eastAsia"/>
          <w:lang w:val="en-US" w:eastAsia="zh-CN"/>
        </w:rPr>
        <w:t>在我的成长过程中，力量感与文化自信永远是照亮生活困境的一道光。于是，我对女儿的教育便是早早让她浸润在红色文化与传统文化的滋养里。这份滋养让她从小就有了愿望：一定要去看看“党百年梦想开始的地方”。终于一年级暑假，我们来到了嘉兴南湖，参观了梦寐以求的红船和南湖革命纪念馆。</w:t>
      </w:r>
    </w:p>
    <w:p w14:paraId="74896871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她还陆续在中共一大、二大、三大会址，红色娘子军、中国抗日战争纪念馆，以“淄博市优秀红领巾讲解员”的身份，走到哪讲到哪，收获了不少粉丝。在弘扬齐鲁文化方面，我和妙歌的原创作品《传齐》一举斩获“齐文化代言人”第一名；录制的歌曲《子曰》的MV在台湾展播，为两岸文化交流贡献一份微薄之力。这红色精神与齐风鲁韵的双向传扬，更是让妙歌获评“淄博市新时代好少年”和“山东省新时代好少年候选人”。</w:t>
      </w:r>
    </w:p>
    <w:p w14:paraId="7B8FBF66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0" w:line="560" w:lineRule="exact"/>
        <w:ind w:right="218" w:rightChars="0" w:firstLine="600" w:firstLineChars="200"/>
        <w:jc w:val="both"/>
        <w:textAlignment w:val="baseline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0"/>
          <w:szCs w:val="30"/>
          <w:lang w:val="en-US" w:eastAsia="zh-CN"/>
        </w:rPr>
      </w:pPr>
    </w:p>
    <w:p w14:paraId="42CA97F8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0" w:line="560" w:lineRule="exact"/>
        <w:ind w:right="218" w:rightChars="0"/>
        <w:jc w:val="both"/>
        <w:textAlignment w:val="baseline"/>
        <w:rPr>
          <w:rFonts w:hint="eastAsia" w:ascii="方正仿宋_GB2312" w:hAnsi="方正仿宋_GB2312" w:eastAsia="方正仿宋_GB2312" w:cs="方正仿宋_GB2312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0"/>
          <w:szCs w:val="30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356870</wp:posOffset>
            </wp:positionH>
            <wp:positionV relativeFrom="page">
              <wp:posOffset>6499860</wp:posOffset>
            </wp:positionV>
            <wp:extent cx="5093970" cy="2895600"/>
            <wp:effectExtent l="0" t="0" r="11430" b="0"/>
            <wp:wrapTopAndBottom/>
            <wp:docPr id="29" name="图片 29" descr="Image_1780016601194_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age_1780016601194_57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397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396875</wp:posOffset>
            </wp:positionH>
            <wp:positionV relativeFrom="page">
              <wp:posOffset>3921125</wp:posOffset>
            </wp:positionV>
            <wp:extent cx="4035425" cy="2557780"/>
            <wp:effectExtent l="0" t="0" r="3175" b="13970"/>
            <wp:wrapTopAndBottom/>
            <wp:docPr id="30" name="图片 30" descr="MEITU_20260529_090645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EITU_20260529_0906452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35425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0"/>
          <w:szCs w:val="30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388620</wp:posOffset>
            </wp:positionH>
            <wp:positionV relativeFrom="page">
              <wp:posOffset>1023620</wp:posOffset>
            </wp:positionV>
            <wp:extent cx="4056380" cy="2703830"/>
            <wp:effectExtent l="0" t="0" r="1270" b="1270"/>
            <wp:wrapTopAndBottom/>
            <wp:docPr id="28" name="图片 28" descr="MEITU_20260529_08471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EITU_20260529_0847116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5638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DED651">
      <w:pPr>
        <w:pageBreakBefore w:val="0"/>
        <w:wordWrap/>
        <w:overflowPunct/>
        <w:topLinePunct w:val="0"/>
        <w:bidi w:val="0"/>
        <w:spacing w:line="560" w:lineRule="exact"/>
        <w:ind w:left="0" w:leftChars="0" w:firstLine="602" w:firstLineChars="200"/>
        <w:rPr>
          <w:rFonts w:hint="eastAsia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30"/>
          <w:szCs w:val="30"/>
          <w:lang w:val="en-US" w:eastAsia="zh-CN"/>
        </w:rPr>
        <w:t>（四）家校携手同行，共育全面发展。</w:t>
      </w:r>
      <w:r>
        <w:rPr>
          <w:rFonts w:hint="eastAsia"/>
          <w:lang w:val="en-US" w:eastAsia="zh-CN"/>
        </w:rPr>
        <w:t>在孩子的成长之路上，无论是亲子日常，还是各类赛事展演，我都全程相伴，连演出服饰和道具，也是我亲手熨烫、贴钻装饰。“山东省阅读之光经典故事会”中，获得区、市、省三个第一；全国学生“学宪法·讲宪法”演讲，获得区市双料第一和省第四；全国小金钟声乐大赛获省第一和全国赛第六。这多才多艺的高能少年风采，离不开校长、少先队和班主任的合力指导与托举，这便是家校共育和双向奔赴最美的诠释。</w:t>
      </w:r>
    </w:p>
    <w:p w14:paraId="180FFFEE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0" w:line="560" w:lineRule="exact"/>
        <w:ind w:right="218" w:rightChars="0" w:firstLine="602" w:firstLineChars="200"/>
        <w:jc w:val="both"/>
        <w:textAlignment w:val="baseline"/>
        <w:rPr>
          <w:rFonts w:hint="eastAsia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30"/>
          <w:szCs w:val="30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1349375</wp:posOffset>
            </wp:positionH>
            <wp:positionV relativeFrom="page">
              <wp:posOffset>3837940</wp:posOffset>
            </wp:positionV>
            <wp:extent cx="2961640" cy="2220595"/>
            <wp:effectExtent l="0" t="0" r="10160" b="8255"/>
            <wp:wrapTopAndBottom/>
            <wp:docPr id="31" name="图片 31" descr="Image_1780017497263_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age_1780017497263_77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b/>
          <w:bCs/>
          <w:color w:val="auto"/>
          <w:kern w:val="2"/>
          <w:sz w:val="30"/>
          <w:szCs w:val="30"/>
          <w:lang w:val="en-US" w:eastAsia="zh-CN" w:bidi="ar-SA"/>
        </w:rPr>
        <w:t>（五）践行美德示范，热忱服务家乡。</w:t>
      </w:r>
      <w:r>
        <w:rPr>
          <w:rFonts w:hint="eastAsia"/>
          <w:lang w:val="en-US" w:eastAsia="zh-CN"/>
        </w:rPr>
        <w:t>今年最有意义的经历，莫过于节假日期间，我带女儿及家人跟随张店区青年志愿者协会走进海岱楼、八大局，为往来外地游客疏导交通、指引路线。更在张店区彩虹桥儿童志愿服务队的邀请下，妙歌组建了“红领巾宣讲团”与“国防宣讲团”，带领同龄人去宣讲红色故事、传承国防精神。这一路的成长与收获，都离不开我日复一日的朝夕陪伴。</w:t>
      </w:r>
    </w:p>
    <w:p w14:paraId="4C305BE2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0" w:line="560" w:lineRule="exact"/>
        <w:ind w:right="218" w:rightChars="0"/>
        <w:jc w:val="both"/>
        <w:textAlignment w:val="baseline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kern w:val="2"/>
          <w:sz w:val="30"/>
          <w:szCs w:val="30"/>
          <w:lang w:val="en-US" w:eastAsia="zh-CN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3340735</wp:posOffset>
            </wp:positionV>
            <wp:extent cx="4231640" cy="2380615"/>
            <wp:effectExtent l="0" t="0" r="16510" b="635"/>
            <wp:wrapTopAndBottom/>
            <wp:docPr id="26" name="图片 26" descr="14 彩虹桥儿童志愿服务队 义卖捐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4 彩虹桥儿童志愿服务队 义卖捐款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3164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auto"/>
          <w:sz w:val="31"/>
          <w:szCs w:val="31"/>
          <w:lang w:val="en-US" w:eastAsia="zh-CN"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443865</wp:posOffset>
            </wp:positionH>
            <wp:positionV relativeFrom="page">
              <wp:posOffset>1198245</wp:posOffset>
            </wp:positionV>
            <wp:extent cx="4264660" cy="2912745"/>
            <wp:effectExtent l="0" t="0" r="2540" b="1905"/>
            <wp:wrapTopAndBottom/>
            <wp:docPr id="32" name="图片 32" descr="Image_1780018344971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age_1780018344971_29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14:paraId="1FB7C86D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家庭教育，本就是一场温柔且坚定的双向奔赴。最好的家教，从来不是严苛的说教，而是父母以身作则、躬身践行的无声引导。最好的家风是以健康筑根基、以家校聚合力、以公益育担当，陪伴孩子一路向阳、逐光成长。</w:t>
      </w:r>
    </w:p>
    <w:p w14:paraId="0E8CA38C">
      <w:pPr>
        <w:pageBreakBefore w:val="0"/>
        <w:wordWrap/>
        <w:overflowPunct/>
        <w:topLinePunct w:val="0"/>
        <w:bidi w:val="0"/>
        <w:spacing w:line="560" w:lineRule="exac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BF3C535"/>
    <w:multiLevelType w:val="singleLevel"/>
    <w:tmpl w:val="4BF3C535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7472A4"/>
    <w:rsid w:val="277F2F2D"/>
    <w:rsid w:val="557472A4"/>
    <w:rsid w:val="77CA3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880" w:firstLineChars="20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link w:val="6"/>
    <w:qFormat/>
    <w:uiPriority w:val="0"/>
    <w:pPr>
      <w:keepNext/>
      <w:keepLines/>
      <w:spacing w:before="340" w:beforeLines="0" w:beforeAutospacing="0" w:after="330" w:afterLines="0" w:afterAutospacing="0" w:line="576" w:lineRule="auto"/>
      <w:jc w:val="center"/>
      <w:outlineLvl w:val="0"/>
    </w:pPr>
    <w:rPr>
      <w:rFonts w:ascii="Times New Roman" w:hAnsi="Times New Roman" w:eastAsia="方正小标宋简体"/>
      <w:kern w:val="44"/>
      <w:sz w:val="44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character" w:customStyle="1" w:styleId="6">
    <w:name w:val="标题 1 Char"/>
    <w:link w:val="2"/>
    <w:uiPriority w:val="0"/>
    <w:rPr>
      <w:rFonts w:ascii="Times New Roman" w:hAnsi="Times New Roman" w:eastAsia="方正小标宋简体"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2026-06-01T01:49:00Z</dcterms:created>
  <dc:creator>岳港</dc:creator>
  <cp:lastModifiedBy>岳港</cp:lastModifiedBy>
  <dcterms:modified xsi:type="dcterms:W3CDTF">2026-06-01T02:06:19Z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F679847CAB2C451BB8ADB6275270344C_11</vt:lpwstr>
  </property>
  <property fmtid="{D5CDD505-2E9C-101B-9397-08002B2CF9AE}" pid="4" name="KSOTemplateDocerSaveRecord">
    <vt:lpwstr>eyJoZGlkIjoiOTk2ZjQxMTlmNWY0ZjVkYWRmOWM0OTNiYjllYzA2YTgiLCJ1c2VySWQiOiIxNDgyODkyNzk0In0=</vt:lpwstr>
  </property>
</Properties>
</file>