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6B1" w:rsidRDefault="006D56B1" w:rsidP="006D56B1">
      <w:pPr>
        <w:spacing w:line="52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Times New Roman"/>
          <w:sz w:val="44"/>
          <w:szCs w:val="44"/>
        </w:rPr>
        <w:t>淄博高新区</w:t>
      </w:r>
      <w:r w:rsidR="008C655B" w:rsidRPr="006D56B1">
        <w:rPr>
          <w:rFonts w:ascii="方正小标宋简体" w:eastAsia="方正小标宋简体" w:hAnsi="Times New Roman" w:cs="Times New Roman" w:hint="eastAsia"/>
          <w:sz w:val="44"/>
          <w:szCs w:val="44"/>
        </w:rPr>
        <w:t>实验小学</w:t>
      </w:r>
    </w:p>
    <w:p w:rsidR="008C655B" w:rsidRPr="006D56B1" w:rsidRDefault="008C655B" w:rsidP="006D56B1">
      <w:pPr>
        <w:spacing w:line="520" w:lineRule="exact"/>
        <w:jc w:val="center"/>
        <w:rPr>
          <w:rFonts w:ascii="方正小标宋简体" w:eastAsia="方正小标宋简体" w:hAnsi="Times New Roman" w:cs="Times New Roman" w:hint="eastAsia"/>
          <w:sz w:val="44"/>
          <w:szCs w:val="44"/>
        </w:rPr>
      </w:pPr>
      <w:r w:rsidRPr="006D56B1">
        <w:rPr>
          <w:rFonts w:ascii="方正小标宋简体" w:eastAsia="方正小标宋简体" w:hAnsi="Times New Roman" w:cs="Times New Roman" w:hint="eastAsia"/>
          <w:sz w:val="44"/>
          <w:szCs w:val="44"/>
        </w:rPr>
        <w:t>2023-2024学年度教学工作计划</w:t>
      </w:r>
    </w:p>
    <w:p w:rsidR="00837E89" w:rsidRPr="006D56B1" w:rsidRDefault="00FB2573" w:rsidP="00053C94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6D56B1">
        <w:rPr>
          <w:rFonts w:ascii="黑体" w:eastAsia="黑体" w:hAnsi="黑体"/>
          <w:sz w:val="32"/>
          <w:szCs w:val="32"/>
        </w:rPr>
        <w:t>一</w:t>
      </w:r>
      <w:r w:rsidRPr="006D56B1">
        <w:rPr>
          <w:rFonts w:ascii="黑体" w:eastAsia="黑体" w:hAnsi="黑体" w:hint="eastAsia"/>
          <w:sz w:val="32"/>
          <w:szCs w:val="32"/>
        </w:rPr>
        <w:t>、</w:t>
      </w:r>
      <w:r w:rsidR="00837E89" w:rsidRPr="006D56B1">
        <w:rPr>
          <w:rFonts w:ascii="黑体" w:eastAsia="黑体" w:hAnsi="黑体"/>
          <w:sz w:val="32"/>
          <w:szCs w:val="32"/>
        </w:rPr>
        <w:t>指导思想</w:t>
      </w:r>
    </w:p>
    <w:p w:rsidR="00837E89" w:rsidRPr="0065232D" w:rsidRDefault="00837E89" w:rsidP="00053C94">
      <w:pPr>
        <w:spacing w:line="520" w:lineRule="exact"/>
        <w:ind w:firstLineChars="200" w:firstLine="640"/>
        <w:rPr>
          <w:rFonts w:ascii="黑体" w:eastAsia="黑体" w:hAnsi="黑体"/>
          <w:color w:val="000000" w:themeColor="text1"/>
          <w:sz w:val="30"/>
          <w:szCs w:val="30"/>
        </w:rPr>
      </w:pPr>
      <w:r w:rsidRPr="002D2BC8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坚持</w:t>
      </w:r>
      <w:r w:rsidRPr="002D2BC8">
        <w:rPr>
          <w:rFonts w:ascii="仿宋" w:eastAsia="仿宋" w:hAnsi="仿宋" w:hint="eastAsia"/>
          <w:color w:val="000000" w:themeColor="text1"/>
          <w:sz w:val="30"/>
          <w:szCs w:val="30"/>
        </w:rPr>
        <w:t>以</w:t>
      </w:r>
      <w:r w:rsidRPr="002D2BC8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习近平新时代中国特色社会主义思想</w:t>
      </w:r>
      <w:r w:rsidRPr="002D2BC8">
        <w:rPr>
          <w:rFonts w:ascii="仿宋" w:eastAsia="仿宋" w:hAnsi="仿宋" w:hint="eastAsia"/>
          <w:color w:val="000000" w:themeColor="text1"/>
          <w:sz w:val="30"/>
          <w:szCs w:val="30"/>
        </w:rPr>
        <w:t>为指导，</w:t>
      </w:r>
      <w:r w:rsidR="00940755">
        <w:rPr>
          <w:rFonts w:ascii="仿宋" w:eastAsia="仿宋" w:hAnsi="仿宋" w:hint="eastAsia"/>
          <w:color w:val="000000" w:themeColor="text1"/>
          <w:sz w:val="30"/>
          <w:szCs w:val="30"/>
        </w:rPr>
        <w:t>遵照高新区教研室教学工作部署，注重教师专业发展和学生核心素养提升，</w:t>
      </w:r>
      <w:r w:rsidRPr="002D2BC8">
        <w:rPr>
          <w:rFonts w:ascii="仿宋" w:eastAsia="仿宋" w:hAnsi="仿宋" w:hint="eastAsia"/>
          <w:color w:val="000000" w:themeColor="text1"/>
          <w:sz w:val="30"/>
          <w:szCs w:val="30"/>
        </w:rPr>
        <w:t>全面贯彻党的教育方针，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落实</w:t>
      </w:r>
      <w:r w:rsidRPr="00837E89">
        <w:rPr>
          <w:rFonts w:ascii="仿宋" w:eastAsia="仿宋" w:hAnsi="仿宋" w:hint="eastAsia"/>
          <w:color w:val="000000" w:themeColor="text1"/>
          <w:sz w:val="30"/>
          <w:szCs w:val="30"/>
        </w:rPr>
        <w:t>“双减”政策，推动新课程、新课</w:t>
      </w:r>
      <w:proofErr w:type="gramStart"/>
      <w:r w:rsidRPr="00837E89">
        <w:rPr>
          <w:rFonts w:ascii="仿宋" w:eastAsia="仿宋" w:hAnsi="仿宋" w:hint="eastAsia"/>
          <w:color w:val="000000" w:themeColor="text1"/>
          <w:sz w:val="30"/>
          <w:szCs w:val="30"/>
        </w:rPr>
        <w:t>标有效</w:t>
      </w:r>
      <w:proofErr w:type="gramEnd"/>
      <w:r w:rsidRPr="00837E89">
        <w:rPr>
          <w:rFonts w:ascii="仿宋" w:eastAsia="仿宋" w:hAnsi="仿宋" w:hint="eastAsia"/>
          <w:color w:val="000000" w:themeColor="text1"/>
          <w:sz w:val="30"/>
          <w:szCs w:val="30"/>
        </w:rPr>
        <w:t>落地实施，促进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学校</w:t>
      </w:r>
      <w:r w:rsidRPr="00837E89">
        <w:rPr>
          <w:rFonts w:ascii="仿宋" w:eastAsia="仿宋" w:hAnsi="仿宋" w:hint="eastAsia"/>
          <w:color w:val="000000" w:themeColor="text1"/>
          <w:sz w:val="30"/>
          <w:szCs w:val="30"/>
        </w:rPr>
        <w:t>教育教学高质量发展，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培养德智体美劳全面发展的学生，</w:t>
      </w:r>
      <w:r w:rsidRPr="00837E89">
        <w:rPr>
          <w:rFonts w:ascii="仿宋" w:eastAsia="仿宋" w:hAnsi="仿宋" w:hint="eastAsia"/>
          <w:color w:val="000000" w:themeColor="text1"/>
          <w:sz w:val="30"/>
          <w:szCs w:val="30"/>
        </w:rPr>
        <w:t>落实立德树人根本任务。</w:t>
      </w:r>
    </w:p>
    <w:p w:rsidR="00837E89" w:rsidRPr="006D56B1" w:rsidRDefault="00FB2573" w:rsidP="006D56B1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6D56B1">
        <w:rPr>
          <w:rFonts w:ascii="黑体" w:eastAsia="黑体" w:hAnsi="黑体" w:hint="eastAsia"/>
          <w:sz w:val="32"/>
          <w:szCs w:val="32"/>
        </w:rPr>
        <w:t>二、</w:t>
      </w:r>
      <w:r w:rsidR="00837E89" w:rsidRPr="006D56B1">
        <w:rPr>
          <w:rFonts w:ascii="黑体" w:eastAsia="黑体" w:hAnsi="黑体" w:hint="eastAsia"/>
          <w:sz w:val="32"/>
          <w:szCs w:val="32"/>
        </w:rPr>
        <w:t>工</w:t>
      </w:r>
      <w:r w:rsidR="00837E89" w:rsidRPr="006D56B1">
        <w:rPr>
          <w:rFonts w:ascii="黑体" w:eastAsia="黑体" w:hAnsi="黑体"/>
          <w:sz w:val="32"/>
          <w:szCs w:val="32"/>
        </w:rPr>
        <w:t>作目标</w:t>
      </w:r>
    </w:p>
    <w:p w:rsidR="00ED1BA8" w:rsidRPr="00FB2573" w:rsidRDefault="00FB2573" w:rsidP="00053C94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1</w:t>
      </w:r>
      <w:r>
        <w:rPr>
          <w:rFonts w:ascii="仿宋" w:eastAsia="仿宋" w:hAnsi="仿宋"/>
          <w:color w:val="000000" w:themeColor="text1"/>
          <w:sz w:val="30"/>
          <w:szCs w:val="30"/>
        </w:rPr>
        <w:t>.</w:t>
      </w:r>
      <w:r w:rsidR="00837E89" w:rsidRPr="00FB2573">
        <w:rPr>
          <w:rFonts w:ascii="仿宋" w:eastAsia="仿宋" w:hAnsi="仿宋" w:hint="eastAsia"/>
          <w:color w:val="000000" w:themeColor="text1"/>
          <w:sz w:val="30"/>
          <w:szCs w:val="30"/>
        </w:rPr>
        <w:t>突出</w:t>
      </w:r>
      <w:r w:rsidR="00837E89" w:rsidRPr="00FB2573">
        <w:rPr>
          <w:rFonts w:ascii="仿宋" w:eastAsia="仿宋" w:hAnsi="仿宋"/>
          <w:color w:val="000000" w:themeColor="text1"/>
          <w:sz w:val="30"/>
          <w:szCs w:val="30"/>
        </w:rPr>
        <w:t>教学中心</w:t>
      </w:r>
      <w:r w:rsidR="00837E89" w:rsidRPr="00FB2573">
        <w:rPr>
          <w:rFonts w:ascii="仿宋" w:eastAsia="仿宋" w:hAnsi="仿宋" w:hint="eastAsia"/>
          <w:color w:val="000000" w:themeColor="text1"/>
          <w:sz w:val="30"/>
          <w:szCs w:val="30"/>
        </w:rPr>
        <w:t>地位</w:t>
      </w:r>
      <w:r w:rsidR="00837E89" w:rsidRPr="00FB2573">
        <w:rPr>
          <w:rFonts w:ascii="仿宋" w:eastAsia="仿宋" w:hAnsi="仿宋"/>
          <w:color w:val="000000" w:themeColor="text1"/>
          <w:sz w:val="30"/>
          <w:szCs w:val="30"/>
        </w:rPr>
        <w:t>，</w:t>
      </w:r>
      <w:r w:rsidR="00837E89" w:rsidRPr="00FB2573">
        <w:rPr>
          <w:rFonts w:ascii="仿宋" w:eastAsia="仿宋" w:hAnsi="仿宋" w:hint="eastAsia"/>
          <w:color w:val="000000" w:themeColor="text1"/>
          <w:sz w:val="30"/>
          <w:szCs w:val="30"/>
        </w:rPr>
        <w:t>夯实教学</w:t>
      </w:r>
      <w:r w:rsidR="00837E89" w:rsidRPr="00FB2573">
        <w:rPr>
          <w:rFonts w:ascii="仿宋" w:eastAsia="仿宋" w:hAnsi="仿宋"/>
          <w:color w:val="000000" w:themeColor="text1"/>
          <w:sz w:val="30"/>
          <w:szCs w:val="30"/>
        </w:rPr>
        <w:t>管理</w:t>
      </w:r>
      <w:r w:rsidR="008A10A7" w:rsidRPr="00FB2573">
        <w:rPr>
          <w:rFonts w:ascii="仿宋" w:eastAsia="仿宋" w:hAnsi="仿宋" w:hint="eastAsia"/>
          <w:color w:val="000000" w:themeColor="text1"/>
          <w:sz w:val="30"/>
          <w:szCs w:val="30"/>
        </w:rPr>
        <w:t>，</w:t>
      </w:r>
      <w:r w:rsidR="008A10A7" w:rsidRPr="00FB2573">
        <w:rPr>
          <w:rFonts w:ascii="仿宋" w:eastAsia="仿宋" w:hAnsi="仿宋"/>
          <w:color w:val="000000" w:themeColor="text1"/>
          <w:sz w:val="30"/>
          <w:szCs w:val="30"/>
        </w:rPr>
        <w:t>提高教学成绩</w:t>
      </w:r>
      <w:r w:rsidR="008A10A7" w:rsidRPr="00FB2573">
        <w:rPr>
          <w:rFonts w:ascii="仿宋" w:eastAsia="仿宋" w:hAnsi="仿宋" w:hint="eastAsia"/>
          <w:color w:val="000000" w:themeColor="text1"/>
          <w:sz w:val="30"/>
          <w:szCs w:val="30"/>
        </w:rPr>
        <w:t>，通过</w:t>
      </w:r>
      <w:r w:rsidR="00837E89" w:rsidRPr="00FB2573">
        <w:rPr>
          <w:rFonts w:ascii="仿宋" w:eastAsia="仿宋" w:hAnsi="仿宋" w:hint="eastAsia"/>
          <w:color w:val="000000" w:themeColor="text1"/>
          <w:sz w:val="30"/>
          <w:szCs w:val="30"/>
        </w:rPr>
        <w:t>深化</w:t>
      </w:r>
      <w:r w:rsidR="008A10A7" w:rsidRPr="00FB2573">
        <w:rPr>
          <w:rFonts w:ascii="仿宋" w:eastAsia="仿宋" w:hAnsi="仿宋" w:hint="eastAsia"/>
          <w:color w:val="000000" w:themeColor="text1"/>
          <w:sz w:val="30"/>
          <w:szCs w:val="30"/>
        </w:rPr>
        <w:t>“以学为本”课堂教学改革</w:t>
      </w:r>
      <w:r w:rsidR="00837E89" w:rsidRPr="00FB2573">
        <w:rPr>
          <w:rFonts w:ascii="仿宋" w:eastAsia="仿宋" w:hAnsi="仿宋"/>
          <w:color w:val="000000" w:themeColor="text1"/>
          <w:sz w:val="30"/>
          <w:szCs w:val="30"/>
        </w:rPr>
        <w:t>，</w:t>
      </w:r>
      <w:r w:rsidR="008A10A7" w:rsidRPr="00FB2573">
        <w:rPr>
          <w:rFonts w:ascii="仿宋" w:eastAsia="仿宋" w:hAnsi="仿宋" w:hint="eastAsia"/>
          <w:color w:val="000000" w:themeColor="text1"/>
          <w:sz w:val="30"/>
          <w:szCs w:val="30"/>
        </w:rPr>
        <w:t>提升学科教学</w:t>
      </w:r>
      <w:r w:rsidR="008A10A7" w:rsidRPr="00FB2573">
        <w:rPr>
          <w:rFonts w:ascii="仿宋" w:eastAsia="仿宋" w:hAnsi="仿宋"/>
          <w:color w:val="000000" w:themeColor="text1"/>
          <w:sz w:val="30"/>
          <w:szCs w:val="30"/>
        </w:rPr>
        <w:t>质量</w:t>
      </w:r>
      <w:r w:rsidR="00ED1BA8" w:rsidRPr="00FB2573">
        <w:rPr>
          <w:rFonts w:ascii="仿宋" w:eastAsia="仿宋" w:hAnsi="仿宋" w:hint="eastAsia"/>
          <w:color w:val="000000" w:themeColor="text1"/>
          <w:sz w:val="30"/>
          <w:szCs w:val="30"/>
        </w:rPr>
        <w:t>，争取在全区学科调研中提高至少一个名次</w:t>
      </w:r>
      <w:r w:rsidR="008A10A7" w:rsidRPr="00FB2573">
        <w:rPr>
          <w:rFonts w:ascii="仿宋" w:eastAsia="仿宋" w:hAnsi="仿宋" w:hint="eastAsia"/>
          <w:color w:val="000000" w:themeColor="text1"/>
          <w:sz w:val="30"/>
          <w:szCs w:val="30"/>
        </w:rPr>
        <w:t>；</w:t>
      </w:r>
    </w:p>
    <w:p w:rsidR="00ED1BA8" w:rsidRPr="00FB2573" w:rsidRDefault="00FB2573" w:rsidP="00053C94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2</w:t>
      </w:r>
      <w:r>
        <w:rPr>
          <w:rFonts w:ascii="仿宋" w:eastAsia="仿宋" w:hAnsi="仿宋"/>
          <w:color w:val="000000" w:themeColor="text1"/>
          <w:sz w:val="30"/>
          <w:szCs w:val="30"/>
        </w:rPr>
        <w:t>.</w:t>
      </w:r>
      <w:r w:rsidR="008A10A7" w:rsidRPr="00FB2573">
        <w:rPr>
          <w:rFonts w:ascii="仿宋" w:eastAsia="仿宋" w:hAnsi="仿宋" w:hint="eastAsia"/>
          <w:color w:val="000000" w:themeColor="text1"/>
          <w:sz w:val="30"/>
          <w:szCs w:val="30"/>
        </w:rPr>
        <w:t>借助教师分层培训，提高教师的业务水平</w:t>
      </w:r>
      <w:r w:rsidR="00ED1BA8" w:rsidRPr="00FB2573">
        <w:rPr>
          <w:rFonts w:ascii="仿宋" w:eastAsia="仿宋" w:hAnsi="仿宋" w:hint="eastAsia"/>
          <w:color w:val="000000" w:themeColor="text1"/>
          <w:sz w:val="30"/>
          <w:szCs w:val="30"/>
        </w:rPr>
        <w:t>，至少有一名教师被评为三名工程人选</w:t>
      </w:r>
      <w:r w:rsidR="008A10A7" w:rsidRPr="00FB2573">
        <w:rPr>
          <w:rFonts w:ascii="仿宋" w:eastAsia="仿宋" w:hAnsi="仿宋" w:hint="eastAsia"/>
          <w:color w:val="000000" w:themeColor="text1"/>
          <w:sz w:val="30"/>
          <w:szCs w:val="30"/>
        </w:rPr>
        <w:t>；</w:t>
      </w:r>
    </w:p>
    <w:p w:rsidR="00ED1BA8" w:rsidRPr="00FB2573" w:rsidRDefault="00FB2573" w:rsidP="00053C94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3</w:t>
      </w:r>
      <w:r>
        <w:rPr>
          <w:rFonts w:ascii="仿宋" w:eastAsia="仿宋" w:hAnsi="仿宋"/>
          <w:color w:val="000000" w:themeColor="text1"/>
          <w:sz w:val="30"/>
          <w:szCs w:val="30"/>
        </w:rPr>
        <w:t>.</w:t>
      </w:r>
      <w:r w:rsidR="00837E89" w:rsidRPr="00FB2573">
        <w:rPr>
          <w:rFonts w:ascii="仿宋" w:eastAsia="仿宋" w:hAnsi="仿宋" w:hint="eastAsia"/>
          <w:color w:val="000000" w:themeColor="text1"/>
          <w:sz w:val="30"/>
          <w:szCs w:val="30"/>
        </w:rPr>
        <w:t>完善</w:t>
      </w:r>
      <w:r w:rsidR="00837E89" w:rsidRPr="00FB2573">
        <w:rPr>
          <w:rFonts w:ascii="仿宋" w:eastAsia="仿宋" w:hAnsi="仿宋"/>
          <w:color w:val="000000" w:themeColor="text1"/>
          <w:sz w:val="30"/>
          <w:szCs w:val="30"/>
        </w:rPr>
        <w:t>“</w:t>
      </w:r>
      <w:r w:rsidR="008A10A7" w:rsidRPr="00FB2573">
        <w:rPr>
          <w:rFonts w:ascii="仿宋" w:eastAsia="仿宋" w:hAnsi="仿宋" w:hint="eastAsia"/>
          <w:color w:val="000000" w:themeColor="text1"/>
          <w:sz w:val="30"/>
          <w:szCs w:val="30"/>
        </w:rPr>
        <w:t>培根</w:t>
      </w:r>
      <w:r w:rsidR="00837E89" w:rsidRPr="00FB2573">
        <w:rPr>
          <w:rFonts w:ascii="仿宋" w:eastAsia="仿宋" w:hAnsi="仿宋"/>
          <w:color w:val="000000" w:themeColor="text1"/>
          <w:sz w:val="30"/>
          <w:szCs w:val="30"/>
        </w:rPr>
        <w:t>”</w:t>
      </w:r>
      <w:r w:rsidR="00837E89" w:rsidRPr="00FB2573">
        <w:rPr>
          <w:rFonts w:ascii="仿宋" w:eastAsia="仿宋" w:hAnsi="仿宋" w:hint="eastAsia"/>
          <w:color w:val="000000" w:themeColor="text1"/>
          <w:sz w:val="30"/>
          <w:szCs w:val="30"/>
        </w:rPr>
        <w:t>课程</w:t>
      </w:r>
      <w:r w:rsidR="00837E89" w:rsidRPr="00FB2573">
        <w:rPr>
          <w:rFonts w:ascii="仿宋" w:eastAsia="仿宋" w:hAnsi="仿宋"/>
          <w:color w:val="000000" w:themeColor="text1"/>
          <w:sz w:val="30"/>
          <w:szCs w:val="30"/>
        </w:rPr>
        <w:t>体系</w:t>
      </w:r>
      <w:r w:rsidR="008A10A7" w:rsidRPr="00FB2573">
        <w:rPr>
          <w:rFonts w:ascii="仿宋" w:eastAsia="仿宋" w:hAnsi="仿宋" w:hint="eastAsia"/>
          <w:color w:val="000000" w:themeColor="text1"/>
          <w:sz w:val="30"/>
          <w:szCs w:val="30"/>
        </w:rPr>
        <w:t>，</w:t>
      </w:r>
      <w:r w:rsidR="008A10A7" w:rsidRPr="00FB2573">
        <w:rPr>
          <w:rFonts w:ascii="仿宋" w:eastAsia="仿宋" w:hAnsi="仿宋"/>
          <w:color w:val="000000" w:themeColor="text1"/>
          <w:sz w:val="30"/>
          <w:szCs w:val="30"/>
        </w:rPr>
        <w:t>丰富课程内容</w:t>
      </w:r>
      <w:r w:rsidR="00ED1BA8" w:rsidRPr="00FB2573">
        <w:rPr>
          <w:rFonts w:ascii="仿宋" w:eastAsia="仿宋" w:hAnsi="仿宋" w:hint="eastAsia"/>
          <w:color w:val="000000" w:themeColor="text1"/>
          <w:sz w:val="30"/>
          <w:szCs w:val="30"/>
        </w:rPr>
        <w:t>，建设校本课程实践基地。</w:t>
      </w:r>
    </w:p>
    <w:p w:rsidR="008A10A7" w:rsidRPr="00FB2573" w:rsidRDefault="00FB2573" w:rsidP="00053C94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4</w:t>
      </w:r>
      <w:r>
        <w:rPr>
          <w:rFonts w:ascii="仿宋" w:eastAsia="仿宋" w:hAnsi="仿宋"/>
          <w:color w:val="000000" w:themeColor="text1"/>
          <w:sz w:val="30"/>
          <w:szCs w:val="30"/>
        </w:rPr>
        <w:t>.</w:t>
      </w:r>
      <w:r w:rsidR="00837E89" w:rsidRPr="00FB2573">
        <w:rPr>
          <w:rFonts w:ascii="仿宋" w:eastAsia="仿宋" w:hAnsi="仿宋" w:hint="eastAsia"/>
          <w:color w:val="000000" w:themeColor="text1"/>
          <w:sz w:val="30"/>
          <w:szCs w:val="30"/>
        </w:rPr>
        <w:t>深化实施</w:t>
      </w:r>
      <w:r w:rsidR="00837E89" w:rsidRPr="00FB2573">
        <w:rPr>
          <w:rFonts w:ascii="仿宋" w:eastAsia="仿宋" w:hAnsi="仿宋"/>
          <w:color w:val="000000" w:themeColor="text1"/>
          <w:sz w:val="30"/>
          <w:szCs w:val="30"/>
        </w:rPr>
        <w:t>科研</w:t>
      </w:r>
      <w:r w:rsidR="008A10A7" w:rsidRPr="00FB2573">
        <w:rPr>
          <w:rFonts w:ascii="仿宋" w:eastAsia="仿宋" w:hAnsi="仿宋" w:hint="eastAsia"/>
          <w:color w:val="000000" w:themeColor="text1"/>
          <w:sz w:val="30"/>
          <w:szCs w:val="30"/>
        </w:rPr>
        <w:t>活动</w:t>
      </w:r>
      <w:r w:rsidR="00837E89" w:rsidRPr="00FB2573">
        <w:rPr>
          <w:rFonts w:ascii="仿宋" w:eastAsia="仿宋" w:hAnsi="仿宋"/>
          <w:color w:val="000000" w:themeColor="text1"/>
          <w:sz w:val="30"/>
          <w:szCs w:val="30"/>
        </w:rPr>
        <w:t>，</w:t>
      </w:r>
      <w:r w:rsidR="008A10A7" w:rsidRPr="00FB2573">
        <w:rPr>
          <w:rFonts w:ascii="仿宋" w:eastAsia="仿宋" w:hAnsi="仿宋"/>
          <w:color w:val="000000" w:themeColor="text1"/>
          <w:sz w:val="30"/>
          <w:szCs w:val="30"/>
        </w:rPr>
        <w:t>构建教研体系</w:t>
      </w:r>
      <w:r w:rsidR="00ED1BA8" w:rsidRPr="00FB2573">
        <w:rPr>
          <w:rFonts w:ascii="仿宋" w:eastAsia="仿宋" w:hAnsi="仿宋" w:hint="eastAsia"/>
          <w:color w:val="000000" w:themeColor="text1"/>
          <w:sz w:val="30"/>
          <w:szCs w:val="30"/>
        </w:rPr>
        <w:t>，立项至少一个省课题，并</w:t>
      </w:r>
      <w:r w:rsidR="00940755" w:rsidRPr="00FB2573">
        <w:rPr>
          <w:rFonts w:ascii="仿宋" w:eastAsia="仿宋" w:hAnsi="仿宋" w:hint="eastAsia"/>
          <w:color w:val="000000" w:themeColor="text1"/>
          <w:sz w:val="30"/>
          <w:szCs w:val="30"/>
        </w:rPr>
        <w:t>推进</w:t>
      </w:r>
      <w:r w:rsidR="00ED1BA8" w:rsidRPr="00FB2573">
        <w:rPr>
          <w:rFonts w:ascii="仿宋" w:eastAsia="仿宋" w:hAnsi="仿宋" w:hint="eastAsia"/>
          <w:color w:val="000000" w:themeColor="text1"/>
          <w:sz w:val="30"/>
          <w:szCs w:val="30"/>
        </w:rPr>
        <w:t>省级</w:t>
      </w:r>
      <w:r w:rsidR="00940755" w:rsidRPr="00FB2573">
        <w:rPr>
          <w:rFonts w:ascii="仿宋" w:eastAsia="仿宋" w:hAnsi="仿宋" w:hint="eastAsia"/>
          <w:color w:val="000000" w:themeColor="text1"/>
          <w:sz w:val="30"/>
          <w:szCs w:val="30"/>
        </w:rPr>
        <w:t>中小学作业设计质量的实践研究这一</w:t>
      </w:r>
      <w:r w:rsidR="00ED1BA8" w:rsidRPr="00FB2573">
        <w:rPr>
          <w:rFonts w:ascii="仿宋" w:eastAsia="仿宋" w:hAnsi="仿宋" w:hint="eastAsia"/>
          <w:color w:val="000000" w:themeColor="text1"/>
          <w:sz w:val="30"/>
          <w:szCs w:val="30"/>
        </w:rPr>
        <w:t>课题的结题。</w:t>
      </w:r>
    </w:p>
    <w:p w:rsidR="008A10A7" w:rsidRPr="006D56B1" w:rsidRDefault="00FB2573" w:rsidP="006D56B1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bookmarkStart w:id="0" w:name="_GoBack"/>
      <w:r w:rsidRPr="006D56B1">
        <w:rPr>
          <w:rFonts w:ascii="黑体" w:eastAsia="黑体" w:hAnsi="黑体" w:hint="eastAsia"/>
          <w:sz w:val="32"/>
          <w:szCs w:val="32"/>
        </w:rPr>
        <w:t>三、</w:t>
      </w:r>
      <w:r w:rsidR="008A10A7" w:rsidRPr="006D56B1">
        <w:rPr>
          <w:rFonts w:ascii="黑体" w:eastAsia="黑体" w:hAnsi="黑体" w:hint="eastAsia"/>
          <w:sz w:val="32"/>
          <w:szCs w:val="32"/>
        </w:rPr>
        <w:t xml:space="preserve">重点工作及措施 </w:t>
      </w:r>
    </w:p>
    <w:bookmarkEnd w:id="0"/>
    <w:p w:rsidR="00FB2573" w:rsidRPr="00053C94" w:rsidRDefault="00A32F0F" w:rsidP="00053C94">
      <w:pPr>
        <w:spacing w:line="520" w:lineRule="exact"/>
        <w:ind w:firstLineChars="200" w:firstLine="600"/>
        <w:rPr>
          <w:rFonts w:ascii="楷体" w:eastAsia="楷体" w:hAnsi="楷体"/>
          <w:sz w:val="30"/>
          <w:szCs w:val="30"/>
        </w:rPr>
      </w:pPr>
      <w:r w:rsidRPr="00053C94">
        <w:rPr>
          <w:rFonts w:ascii="楷体" w:eastAsia="楷体" w:hAnsi="楷体" w:hint="eastAsia"/>
          <w:sz w:val="30"/>
          <w:szCs w:val="30"/>
        </w:rPr>
        <w:t>（一）提高教育教学质量</w:t>
      </w:r>
    </w:p>
    <w:p w:rsidR="00A32F0F" w:rsidRDefault="00A32F0F" w:rsidP="00053C94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/>
          <w:sz w:val="30"/>
          <w:szCs w:val="30"/>
        </w:rPr>
        <w:t>.</w:t>
      </w:r>
      <w:r w:rsidRPr="00A32F0F">
        <w:rPr>
          <w:rFonts w:ascii="仿宋" w:eastAsia="仿宋" w:hAnsi="仿宋" w:hint="eastAsia"/>
          <w:sz w:val="30"/>
          <w:szCs w:val="30"/>
        </w:rPr>
        <w:t>落实备课制度，提升备课效果</w:t>
      </w:r>
    </w:p>
    <w:p w:rsidR="00B71F5D" w:rsidRPr="00B71F5D" w:rsidRDefault="00B71F5D" w:rsidP="00053C94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B71F5D">
        <w:rPr>
          <w:rFonts w:ascii="仿宋" w:eastAsia="仿宋" w:hAnsi="仿宋" w:hint="eastAsia"/>
          <w:sz w:val="30"/>
          <w:szCs w:val="30"/>
        </w:rPr>
        <w:t>利用集体教研，持续学习新课标</w:t>
      </w:r>
      <w:r>
        <w:rPr>
          <w:rFonts w:ascii="仿宋" w:eastAsia="仿宋" w:hAnsi="仿宋" w:hint="eastAsia"/>
          <w:sz w:val="30"/>
          <w:szCs w:val="30"/>
        </w:rPr>
        <w:t>；</w:t>
      </w:r>
      <w:r w:rsidRPr="00B71F5D">
        <w:rPr>
          <w:rFonts w:ascii="仿宋" w:eastAsia="仿宋" w:hAnsi="仿宋" w:hint="eastAsia"/>
          <w:sz w:val="30"/>
          <w:szCs w:val="30"/>
        </w:rPr>
        <w:t>发挥</w:t>
      </w:r>
      <w:r>
        <w:rPr>
          <w:rFonts w:ascii="仿宋" w:eastAsia="仿宋" w:hAnsi="仿宋" w:hint="eastAsia"/>
          <w:sz w:val="30"/>
          <w:szCs w:val="30"/>
        </w:rPr>
        <w:t>教师个体优势</w:t>
      </w:r>
      <w:r w:rsidRPr="00B71F5D">
        <w:rPr>
          <w:rFonts w:ascii="仿宋" w:eastAsia="仿宋" w:hAnsi="仿宋" w:hint="eastAsia"/>
          <w:sz w:val="30"/>
          <w:szCs w:val="30"/>
        </w:rPr>
        <w:t>，按照区里备课模板，落实单元目标和课时目标的叙写，不同学科凸出学科素养的体现完成个人备课</w:t>
      </w:r>
      <w:r>
        <w:rPr>
          <w:rFonts w:ascii="仿宋" w:eastAsia="仿宋" w:hAnsi="仿宋" w:hint="eastAsia"/>
          <w:sz w:val="30"/>
          <w:szCs w:val="30"/>
        </w:rPr>
        <w:t>，在教研组内</w:t>
      </w:r>
      <w:r w:rsidRPr="00B71F5D">
        <w:rPr>
          <w:rFonts w:ascii="仿宋" w:eastAsia="仿宋" w:hAnsi="仿宋" w:hint="eastAsia"/>
          <w:sz w:val="30"/>
          <w:szCs w:val="30"/>
        </w:rPr>
        <w:t>发挥集体优势，打磨精品教案</w:t>
      </w:r>
      <w:r>
        <w:rPr>
          <w:rFonts w:ascii="仿宋" w:eastAsia="仿宋" w:hAnsi="仿宋" w:hint="eastAsia"/>
          <w:sz w:val="30"/>
          <w:szCs w:val="30"/>
        </w:rPr>
        <w:t>，并在</w:t>
      </w:r>
      <w:r w:rsidRPr="00B71F5D">
        <w:rPr>
          <w:rFonts w:ascii="仿宋" w:eastAsia="仿宋" w:hAnsi="仿宋" w:hint="eastAsia"/>
          <w:sz w:val="30"/>
          <w:szCs w:val="30"/>
        </w:rPr>
        <w:t>教研组内出课，</w:t>
      </w:r>
      <w:r>
        <w:rPr>
          <w:rFonts w:ascii="仿宋" w:eastAsia="仿宋" w:hAnsi="仿宋" w:hint="eastAsia"/>
          <w:sz w:val="30"/>
          <w:szCs w:val="30"/>
        </w:rPr>
        <w:t>在课堂中</w:t>
      </w:r>
      <w:r w:rsidRPr="00B71F5D">
        <w:rPr>
          <w:rFonts w:ascii="仿宋" w:eastAsia="仿宋" w:hAnsi="仿宋" w:hint="eastAsia"/>
          <w:sz w:val="30"/>
          <w:szCs w:val="30"/>
        </w:rPr>
        <w:t>落实教学评一体</w:t>
      </w:r>
      <w:r>
        <w:rPr>
          <w:rFonts w:ascii="仿宋" w:eastAsia="仿宋" w:hAnsi="仿宋" w:hint="eastAsia"/>
          <w:sz w:val="30"/>
          <w:szCs w:val="30"/>
        </w:rPr>
        <w:t>，</w:t>
      </w:r>
      <w:r w:rsidRPr="00B71F5D">
        <w:rPr>
          <w:rFonts w:ascii="仿宋" w:eastAsia="仿宋" w:hAnsi="仿宋" w:hint="eastAsia"/>
          <w:sz w:val="30"/>
          <w:szCs w:val="30"/>
        </w:rPr>
        <w:t>在修正后二遍出课，并做出反思，重点突出改进的地方</w:t>
      </w:r>
      <w:r>
        <w:rPr>
          <w:rFonts w:ascii="仿宋" w:eastAsia="仿宋" w:hAnsi="仿宋" w:hint="eastAsia"/>
          <w:sz w:val="30"/>
          <w:szCs w:val="30"/>
        </w:rPr>
        <w:t>；</w:t>
      </w:r>
      <w:r w:rsidRPr="00B71F5D">
        <w:rPr>
          <w:rFonts w:ascii="仿宋" w:eastAsia="仿宋" w:hAnsi="仿宋" w:hint="eastAsia"/>
          <w:sz w:val="30"/>
          <w:szCs w:val="30"/>
        </w:rPr>
        <w:t>借助全市的</w:t>
      </w:r>
      <w:r w:rsidRPr="00B71F5D">
        <w:rPr>
          <w:rFonts w:ascii="仿宋" w:eastAsia="仿宋" w:hAnsi="仿宋" w:hint="eastAsia"/>
          <w:sz w:val="30"/>
          <w:szCs w:val="30"/>
        </w:rPr>
        <w:lastRenderedPageBreak/>
        <w:t>交互平台，教师将个人备课进行授课，并对自己的课堂进行反思，做出改进，学期末提交</w:t>
      </w:r>
      <w:r w:rsidRPr="00B71F5D">
        <w:rPr>
          <w:rFonts w:ascii="仿宋" w:eastAsia="仿宋" w:hAnsi="仿宋"/>
          <w:sz w:val="30"/>
          <w:szCs w:val="30"/>
        </w:rPr>
        <w:t>2</w:t>
      </w:r>
      <w:r w:rsidRPr="00B71F5D">
        <w:rPr>
          <w:rFonts w:ascii="仿宋" w:eastAsia="仿宋" w:hAnsi="仿宋" w:hint="eastAsia"/>
          <w:sz w:val="30"/>
          <w:szCs w:val="30"/>
        </w:rPr>
        <w:t>个精品教学案例。</w:t>
      </w:r>
    </w:p>
    <w:p w:rsidR="00A32F0F" w:rsidRDefault="00A32F0F" w:rsidP="00053C94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2.</w:t>
      </w:r>
      <w:r>
        <w:rPr>
          <w:rFonts w:ascii="仿宋" w:eastAsia="仿宋" w:hAnsi="仿宋" w:hint="eastAsia"/>
          <w:sz w:val="30"/>
          <w:szCs w:val="30"/>
        </w:rPr>
        <w:t>突出学科特点，优化作业设计</w:t>
      </w:r>
    </w:p>
    <w:p w:rsidR="00DE4AF3" w:rsidRPr="00DE4AF3" w:rsidRDefault="00DE4AF3" w:rsidP="00053C94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DE4AF3">
        <w:rPr>
          <w:rFonts w:ascii="仿宋" w:eastAsia="仿宋" w:hAnsi="仿宋" w:hint="eastAsia"/>
          <w:sz w:val="30"/>
          <w:szCs w:val="30"/>
        </w:rPr>
        <w:t>借助大单元备课，进行单元作业设计及评价</w:t>
      </w:r>
      <w:r>
        <w:rPr>
          <w:rFonts w:ascii="仿宋" w:eastAsia="仿宋" w:hAnsi="仿宋" w:hint="eastAsia"/>
          <w:sz w:val="30"/>
          <w:szCs w:val="30"/>
        </w:rPr>
        <w:t>，注重突出单元主题，注重情境设计和真实问题设计，引领学生思维发展；通过分析检测卷，对题目和教材</w:t>
      </w:r>
      <w:r w:rsidRPr="00DE4AF3">
        <w:rPr>
          <w:rFonts w:ascii="仿宋" w:eastAsia="仿宋" w:hAnsi="仿宋" w:hint="eastAsia"/>
          <w:sz w:val="30"/>
          <w:szCs w:val="30"/>
        </w:rPr>
        <w:t>进行分析，</w:t>
      </w:r>
      <w:r>
        <w:rPr>
          <w:rFonts w:ascii="仿宋" w:eastAsia="仿宋" w:hAnsi="仿宋" w:hint="eastAsia"/>
          <w:sz w:val="30"/>
          <w:szCs w:val="30"/>
        </w:rPr>
        <w:t>在原有课堂作业设计基础上修正并</w:t>
      </w:r>
      <w:r w:rsidRPr="00DE4AF3">
        <w:rPr>
          <w:rFonts w:ascii="仿宋" w:eastAsia="仿宋" w:hAnsi="仿宋" w:hint="eastAsia"/>
          <w:sz w:val="30"/>
          <w:szCs w:val="30"/>
        </w:rPr>
        <w:t>完成语文和数学课时作业设计</w:t>
      </w:r>
      <w:r>
        <w:rPr>
          <w:rFonts w:ascii="仿宋" w:eastAsia="仿宋" w:hAnsi="仿宋" w:hint="eastAsia"/>
          <w:sz w:val="30"/>
          <w:szCs w:val="30"/>
        </w:rPr>
        <w:t>，突出创新性；</w:t>
      </w:r>
      <w:r w:rsidRPr="00DE4AF3">
        <w:rPr>
          <w:rFonts w:ascii="仿宋" w:eastAsia="仿宋" w:hAnsi="仿宋" w:hint="eastAsia"/>
          <w:sz w:val="30"/>
          <w:szCs w:val="30"/>
        </w:rPr>
        <w:t>发挥各个学科优势，落实拓展实践和项目类作业</w:t>
      </w:r>
      <w:r>
        <w:rPr>
          <w:rFonts w:ascii="仿宋" w:eastAsia="仿宋" w:hAnsi="仿宋" w:hint="eastAsia"/>
          <w:sz w:val="30"/>
          <w:szCs w:val="30"/>
        </w:rPr>
        <w:t>，在落实区要求的基础上注重学校特色优势；</w:t>
      </w:r>
      <w:r w:rsidRPr="00DE4AF3">
        <w:rPr>
          <w:rFonts w:ascii="仿宋" w:eastAsia="仿宋" w:hAnsi="仿宋" w:hint="eastAsia"/>
          <w:sz w:val="30"/>
          <w:szCs w:val="30"/>
        </w:rPr>
        <w:t>学生完成并进行过程性评价</w:t>
      </w:r>
      <w:r>
        <w:rPr>
          <w:rFonts w:ascii="仿宋" w:eastAsia="仿宋" w:hAnsi="仿宋" w:hint="eastAsia"/>
          <w:sz w:val="30"/>
          <w:szCs w:val="30"/>
        </w:rPr>
        <w:t>，注重评价量规的设计和使用。</w:t>
      </w:r>
    </w:p>
    <w:p w:rsidR="00A32F0F" w:rsidRDefault="00A32F0F" w:rsidP="00053C94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/>
          <w:sz w:val="30"/>
          <w:szCs w:val="30"/>
        </w:rPr>
        <w:t>.</w:t>
      </w:r>
      <w:r w:rsidRPr="00A32F0F">
        <w:rPr>
          <w:rFonts w:ascii="仿宋" w:eastAsia="仿宋" w:hAnsi="仿宋" w:hint="eastAsia"/>
          <w:sz w:val="30"/>
          <w:szCs w:val="30"/>
        </w:rPr>
        <w:t>抓</w:t>
      </w:r>
      <w:proofErr w:type="gramStart"/>
      <w:r w:rsidRPr="00A32F0F">
        <w:rPr>
          <w:rFonts w:ascii="仿宋" w:eastAsia="仿宋" w:hAnsi="仿宋" w:hint="eastAsia"/>
          <w:sz w:val="30"/>
          <w:szCs w:val="30"/>
        </w:rPr>
        <w:t>实教学</w:t>
      </w:r>
      <w:proofErr w:type="gramEnd"/>
      <w:r w:rsidRPr="00A32F0F">
        <w:rPr>
          <w:rFonts w:ascii="仿宋" w:eastAsia="仿宋" w:hAnsi="仿宋" w:hint="eastAsia"/>
          <w:sz w:val="30"/>
          <w:szCs w:val="30"/>
        </w:rPr>
        <w:t>常规，加强过程管理</w:t>
      </w:r>
    </w:p>
    <w:p w:rsidR="00DE4AF3" w:rsidRPr="00DE4AF3" w:rsidRDefault="00DE4AF3" w:rsidP="00053C94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DE4AF3">
        <w:rPr>
          <w:rFonts w:ascii="仿宋" w:eastAsia="仿宋" w:hAnsi="仿宋" w:hint="eastAsia"/>
          <w:sz w:val="30"/>
          <w:szCs w:val="30"/>
        </w:rPr>
        <w:t>教学常规过程管理有反馈</w:t>
      </w:r>
      <w:r>
        <w:rPr>
          <w:rFonts w:ascii="仿宋" w:eastAsia="仿宋" w:hAnsi="仿宋" w:hint="eastAsia"/>
          <w:sz w:val="30"/>
          <w:szCs w:val="30"/>
        </w:rPr>
        <w:t>，在平时管理中</w:t>
      </w:r>
      <w:r w:rsidRPr="00DE4AF3">
        <w:rPr>
          <w:rFonts w:ascii="仿宋" w:eastAsia="仿宋" w:hAnsi="仿宋" w:hint="eastAsia"/>
          <w:sz w:val="30"/>
          <w:szCs w:val="30"/>
        </w:rPr>
        <w:t>随机抽查教师常规完成情况</w:t>
      </w:r>
      <w:r>
        <w:rPr>
          <w:rFonts w:ascii="仿宋" w:eastAsia="仿宋" w:hAnsi="仿宋" w:hint="eastAsia"/>
          <w:sz w:val="30"/>
          <w:szCs w:val="30"/>
        </w:rPr>
        <w:t>，关注第一周的教师课堂，通过开展“六个课堂”听评课来促进课堂常规管理。并规定</w:t>
      </w:r>
      <w:r w:rsidRPr="00DE4AF3">
        <w:rPr>
          <w:rFonts w:ascii="仿宋" w:eastAsia="仿宋" w:hAnsi="仿宋" w:hint="eastAsia"/>
          <w:sz w:val="30"/>
          <w:szCs w:val="30"/>
        </w:rPr>
        <w:t>每月最后一周周三</w:t>
      </w:r>
      <w:proofErr w:type="gramStart"/>
      <w:r w:rsidRPr="00DE4AF3">
        <w:rPr>
          <w:rFonts w:ascii="仿宋" w:eastAsia="仿宋" w:hAnsi="仿宋" w:hint="eastAsia"/>
          <w:sz w:val="30"/>
          <w:szCs w:val="30"/>
        </w:rPr>
        <w:t>常规月查并</w:t>
      </w:r>
      <w:proofErr w:type="gramEnd"/>
      <w:r w:rsidRPr="00DE4AF3">
        <w:rPr>
          <w:rFonts w:ascii="仿宋" w:eastAsia="仿宋" w:hAnsi="仿宋" w:hint="eastAsia"/>
          <w:sz w:val="30"/>
          <w:szCs w:val="30"/>
        </w:rPr>
        <w:t>反馈</w:t>
      </w:r>
      <w:r>
        <w:rPr>
          <w:rFonts w:ascii="仿宋" w:eastAsia="仿宋" w:hAnsi="仿宋" w:hint="eastAsia"/>
          <w:sz w:val="30"/>
          <w:szCs w:val="30"/>
        </w:rPr>
        <w:t>，不合格的教师及时纠正并再次检查。本学期在常规层面将进行教师的说课比赛、教学设计比赛、</w:t>
      </w:r>
      <w:r w:rsidRPr="00DE4AF3">
        <w:rPr>
          <w:rFonts w:ascii="仿宋" w:eastAsia="仿宋" w:hAnsi="仿宋" w:hint="eastAsia"/>
          <w:sz w:val="30"/>
          <w:szCs w:val="30"/>
        </w:rPr>
        <w:t>作业设计与评价</w:t>
      </w:r>
      <w:r>
        <w:rPr>
          <w:rFonts w:ascii="仿宋" w:eastAsia="仿宋" w:hAnsi="仿宋" w:hint="eastAsia"/>
          <w:sz w:val="30"/>
          <w:szCs w:val="30"/>
        </w:rPr>
        <w:t>以及教师专业知识测评比赛，纳入教师教学质量考核。</w:t>
      </w:r>
    </w:p>
    <w:p w:rsidR="00A32F0F" w:rsidRDefault="00A32F0F" w:rsidP="00053C94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4.</w:t>
      </w:r>
      <w:r w:rsidRPr="00A32F0F">
        <w:rPr>
          <w:rFonts w:ascii="仿宋" w:eastAsia="仿宋" w:hAnsi="仿宋" w:hint="eastAsia"/>
          <w:sz w:val="30"/>
          <w:szCs w:val="30"/>
        </w:rPr>
        <w:t>持续推进分层培训，提升教师业务水平</w:t>
      </w:r>
    </w:p>
    <w:p w:rsidR="008B53B7" w:rsidRDefault="00712B08" w:rsidP="00053C94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712B08">
        <w:rPr>
          <w:rFonts w:ascii="仿宋" w:eastAsia="仿宋" w:hAnsi="仿宋" w:hint="eastAsia"/>
          <w:sz w:val="30"/>
          <w:szCs w:val="30"/>
        </w:rPr>
        <w:t>对教师现状做</w:t>
      </w:r>
      <w:r w:rsidRPr="00712B08">
        <w:rPr>
          <w:rFonts w:ascii="仿宋" w:eastAsia="仿宋" w:hAnsi="仿宋"/>
          <w:sz w:val="30"/>
          <w:szCs w:val="30"/>
        </w:rPr>
        <w:t>SWOT分析基础上，持续落实教师分层培训制度</w:t>
      </w:r>
      <w:r>
        <w:rPr>
          <w:rFonts w:ascii="仿宋" w:eastAsia="仿宋" w:hAnsi="仿宋" w:hint="eastAsia"/>
          <w:sz w:val="30"/>
          <w:szCs w:val="30"/>
        </w:rPr>
        <w:t>。</w:t>
      </w:r>
      <w:r w:rsidRPr="00712B08">
        <w:rPr>
          <w:rFonts w:ascii="仿宋" w:eastAsia="仿宋" w:hAnsi="仿宋"/>
          <w:sz w:val="30"/>
          <w:szCs w:val="30"/>
        </w:rPr>
        <w:t>从教师信念、自我发展动机、技术理性知识、实践智慧四个维度出发，以提升教师生命质量为根本追求，有针对性地开展实施培训。</w:t>
      </w:r>
      <w:r>
        <w:rPr>
          <w:rFonts w:ascii="仿宋" w:eastAsia="仿宋" w:hAnsi="仿宋"/>
          <w:sz w:val="30"/>
          <w:szCs w:val="30"/>
        </w:rPr>
        <w:t>一年内让新手</w:t>
      </w:r>
      <w:proofErr w:type="gramStart"/>
      <w:r>
        <w:rPr>
          <w:rFonts w:ascii="仿宋" w:eastAsia="仿宋" w:hAnsi="仿宋"/>
          <w:sz w:val="30"/>
          <w:szCs w:val="30"/>
        </w:rPr>
        <w:t>型教师</w:t>
      </w:r>
      <w:proofErr w:type="gramEnd"/>
      <w:r>
        <w:rPr>
          <w:rFonts w:ascii="仿宋" w:eastAsia="仿宋" w:hAnsi="仿宋"/>
          <w:sz w:val="30"/>
          <w:szCs w:val="30"/>
        </w:rPr>
        <w:t>可以快速胜任工作</w:t>
      </w:r>
      <w:r>
        <w:rPr>
          <w:rFonts w:ascii="仿宋" w:eastAsia="仿宋" w:hAnsi="仿宋" w:hint="eastAsia"/>
          <w:sz w:val="30"/>
          <w:szCs w:val="30"/>
        </w:rPr>
        <w:t>，</w:t>
      </w:r>
      <w:r>
        <w:rPr>
          <w:rFonts w:ascii="仿宋" w:eastAsia="仿宋" w:hAnsi="仿宋"/>
          <w:sz w:val="30"/>
          <w:szCs w:val="30"/>
        </w:rPr>
        <w:t>三年成长成胜任型教师</w:t>
      </w:r>
      <w:r>
        <w:rPr>
          <w:rFonts w:ascii="仿宋" w:eastAsia="仿宋" w:hAnsi="仿宋" w:hint="eastAsia"/>
          <w:sz w:val="30"/>
          <w:szCs w:val="30"/>
        </w:rPr>
        <w:t>，而骨干</w:t>
      </w:r>
      <w:proofErr w:type="gramStart"/>
      <w:r>
        <w:rPr>
          <w:rFonts w:ascii="仿宋" w:eastAsia="仿宋" w:hAnsi="仿宋" w:hint="eastAsia"/>
          <w:sz w:val="30"/>
          <w:szCs w:val="30"/>
        </w:rPr>
        <w:t>型教师</w:t>
      </w:r>
      <w:proofErr w:type="gramEnd"/>
      <w:r>
        <w:rPr>
          <w:rFonts w:ascii="仿宋" w:eastAsia="仿宋" w:hAnsi="仿宋" w:hint="eastAsia"/>
          <w:sz w:val="30"/>
          <w:szCs w:val="30"/>
        </w:rPr>
        <w:t>落实名师工程，成为区级名师或市级名师。</w:t>
      </w:r>
    </w:p>
    <w:p w:rsidR="00A32F0F" w:rsidRDefault="00A32F0F" w:rsidP="00053C94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5.</w:t>
      </w:r>
      <w:r w:rsidRPr="00A32F0F">
        <w:rPr>
          <w:rFonts w:ascii="仿宋" w:eastAsia="仿宋" w:hAnsi="仿宋" w:hint="eastAsia"/>
          <w:sz w:val="30"/>
          <w:szCs w:val="30"/>
        </w:rPr>
        <w:t>后“茶馆式”教学，改变</w:t>
      </w:r>
      <w:r>
        <w:rPr>
          <w:rFonts w:ascii="仿宋" w:eastAsia="仿宋" w:hAnsi="仿宋" w:hint="eastAsia"/>
          <w:sz w:val="30"/>
          <w:szCs w:val="30"/>
        </w:rPr>
        <w:t>课堂</w:t>
      </w:r>
      <w:r w:rsidRPr="00A32F0F">
        <w:rPr>
          <w:rFonts w:ascii="仿宋" w:eastAsia="仿宋" w:hAnsi="仿宋" w:hint="eastAsia"/>
          <w:sz w:val="30"/>
          <w:szCs w:val="30"/>
        </w:rPr>
        <w:t>教学方式</w:t>
      </w:r>
    </w:p>
    <w:p w:rsidR="00984875" w:rsidRDefault="00984875" w:rsidP="00053C94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984875">
        <w:rPr>
          <w:rFonts w:ascii="仿宋" w:eastAsia="仿宋" w:hAnsi="仿宋" w:hint="eastAsia"/>
          <w:sz w:val="30"/>
          <w:szCs w:val="30"/>
        </w:rPr>
        <w:t>在结合学校学生实际的基础上，更好的在课堂上发挥学生的</w:t>
      </w:r>
      <w:r w:rsidRPr="00984875">
        <w:rPr>
          <w:rFonts w:ascii="仿宋" w:eastAsia="仿宋" w:hAnsi="仿宋" w:hint="eastAsia"/>
          <w:sz w:val="30"/>
          <w:szCs w:val="30"/>
        </w:rPr>
        <w:lastRenderedPageBreak/>
        <w:t>积极性，构建相异构想，促进学生思维建设，学校在课堂中更加注重“议一议”的环节设计。通过“学习理论—模仿实践</w:t>
      </w:r>
      <w:r w:rsidRPr="00984875">
        <w:rPr>
          <w:rFonts w:ascii="仿宋" w:eastAsia="仿宋" w:hAnsi="仿宋"/>
          <w:sz w:val="30"/>
          <w:szCs w:val="30"/>
        </w:rPr>
        <w:t>---形成校本化研究”的推进方式，改变课堂教学方式，通过学习论坛、教研活动学习研讨成果精髓，通过学科课堂教学研讨，实现课堂教学效率的全面提高。</w:t>
      </w:r>
    </w:p>
    <w:p w:rsidR="00A32F0F" w:rsidRDefault="00A32F0F" w:rsidP="00053C94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6.</w:t>
      </w:r>
      <w:r w:rsidRPr="00A32F0F">
        <w:rPr>
          <w:rFonts w:ascii="仿宋" w:eastAsia="仿宋" w:hAnsi="仿宋" w:hint="eastAsia"/>
          <w:sz w:val="30"/>
          <w:szCs w:val="30"/>
        </w:rPr>
        <w:t>打造智慧图书馆，建设</w:t>
      </w:r>
      <w:r>
        <w:rPr>
          <w:rFonts w:ascii="仿宋" w:eastAsia="仿宋" w:hAnsi="仿宋" w:hint="eastAsia"/>
          <w:sz w:val="30"/>
          <w:szCs w:val="30"/>
        </w:rPr>
        <w:t>智慧</w:t>
      </w:r>
      <w:r w:rsidRPr="00A32F0F">
        <w:rPr>
          <w:rFonts w:ascii="仿宋" w:eastAsia="仿宋" w:hAnsi="仿宋" w:hint="eastAsia"/>
          <w:sz w:val="30"/>
          <w:szCs w:val="30"/>
        </w:rPr>
        <w:t>书香校园</w:t>
      </w:r>
    </w:p>
    <w:p w:rsidR="008B53B7" w:rsidRPr="00984875" w:rsidRDefault="00984875" w:rsidP="00053C94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984875">
        <w:rPr>
          <w:rFonts w:ascii="仿宋" w:eastAsia="仿宋" w:hAnsi="仿宋"/>
          <w:sz w:val="30"/>
          <w:szCs w:val="30"/>
        </w:rPr>
        <w:t>依托智慧图书馆建设，学校基于儿童立场进行数字化阅读新模式的探索，致力于建构立体智慧阅读图书馆，打造书香校园新生态。尝试在学科融合的方面进行初始探索，把美育教育与阅读展示融合，通过组织主题演讲、规范汉字书写、经典诵读比赛等校级活动，</w:t>
      </w:r>
      <w:r>
        <w:rPr>
          <w:rFonts w:ascii="仿宋" w:eastAsia="仿宋" w:hAnsi="仿宋" w:hint="eastAsia"/>
          <w:sz w:val="30"/>
          <w:szCs w:val="30"/>
        </w:rPr>
        <w:t>每月</w:t>
      </w:r>
      <w:r w:rsidRPr="00984875">
        <w:rPr>
          <w:rFonts w:ascii="仿宋" w:eastAsia="仿宋" w:hAnsi="仿宋"/>
          <w:sz w:val="30"/>
          <w:szCs w:val="30"/>
        </w:rPr>
        <w:t>推进“书香班级”“书香学生”和“书香家庭”评选，营造浓浓书香，丰富校园读书文化。</w:t>
      </w:r>
    </w:p>
    <w:p w:rsidR="00A32F0F" w:rsidRDefault="00A32F0F" w:rsidP="00053C94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7.加强</w:t>
      </w:r>
      <w:proofErr w:type="gramStart"/>
      <w:r>
        <w:rPr>
          <w:rFonts w:ascii="仿宋" w:eastAsia="仿宋" w:hAnsi="仿宋"/>
          <w:sz w:val="30"/>
          <w:szCs w:val="30"/>
        </w:rPr>
        <w:t>研</w:t>
      </w:r>
      <w:proofErr w:type="gramEnd"/>
      <w:r>
        <w:rPr>
          <w:rFonts w:ascii="仿宋" w:eastAsia="仿宋" w:hAnsi="仿宋"/>
          <w:sz w:val="30"/>
          <w:szCs w:val="30"/>
        </w:rPr>
        <w:t>训一体化</w:t>
      </w:r>
      <w:r>
        <w:rPr>
          <w:rFonts w:ascii="仿宋" w:eastAsia="仿宋" w:hAnsi="仿宋" w:hint="eastAsia"/>
          <w:sz w:val="30"/>
          <w:szCs w:val="30"/>
        </w:rPr>
        <w:t>，</w:t>
      </w:r>
      <w:r>
        <w:rPr>
          <w:rFonts w:ascii="仿宋" w:eastAsia="仿宋" w:hAnsi="仿宋"/>
          <w:sz w:val="30"/>
          <w:szCs w:val="30"/>
        </w:rPr>
        <w:t>开放校本教研新</w:t>
      </w:r>
      <w:r>
        <w:rPr>
          <w:rFonts w:ascii="仿宋" w:eastAsia="仿宋" w:hAnsi="仿宋" w:hint="eastAsia"/>
          <w:sz w:val="30"/>
          <w:szCs w:val="30"/>
        </w:rPr>
        <w:t>范式</w:t>
      </w:r>
    </w:p>
    <w:p w:rsidR="00DE4AF3" w:rsidRDefault="00710CCF" w:rsidP="00053C94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按照区级半日教研活动安排</w:t>
      </w:r>
      <w:r>
        <w:rPr>
          <w:rFonts w:ascii="仿宋" w:eastAsia="仿宋" w:hAnsi="仿宋" w:hint="eastAsia"/>
          <w:sz w:val="30"/>
          <w:szCs w:val="30"/>
        </w:rPr>
        <w:t>，</w:t>
      </w:r>
      <w:r>
        <w:rPr>
          <w:rFonts w:ascii="仿宋" w:eastAsia="仿宋" w:hAnsi="仿宋"/>
          <w:sz w:val="30"/>
          <w:szCs w:val="30"/>
        </w:rPr>
        <w:t>学校将对校本教研进行重新落实</w:t>
      </w:r>
      <w:r>
        <w:rPr>
          <w:rFonts w:ascii="仿宋" w:eastAsia="仿宋" w:hAnsi="仿宋" w:hint="eastAsia"/>
          <w:sz w:val="30"/>
          <w:szCs w:val="30"/>
        </w:rPr>
        <w:t>，各学科</w:t>
      </w:r>
      <w:r>
        <w:rPr>
          <w:rFonts w:ascii="仿宋" w:eastAsia="仿宋" w:hAnsi="仿宋"/>
          <w:sz w:val="30"/>
          <w:szCs w:val="30"/>
        </w:rPr>
        <w:t>以区级</w:t>
      </w:r>
      <w:r>
        <w:rPr>
          <w:rFonts w:ascii="仿宋" w:eastAsia="仿宋" w:hAnsi="仿宋" w:hint="eastAsia"/>
          <w:sz w:val="30"/>
          <w:szCs w:val="30"/>
        </w:rPr>
        <w:t>教研主题为重点，落实教研目标，并通过研究内容和本校市级进行二次研发，在此基础上制定教研组计划和推进步骤，落实好教研活动，促进教师专业的提升。</w:t>
      </w:r>
    </w:p>
    <w:p w:rsidR="00DE4AF3" w:rsidRPr="00A32F0F" w:rsidRDefault="00DE4AF3" w:rsidP="00053C94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8</w:t>
      </w:r>
      <w:r>
        <w:rPr>
          <w:rFonts w:ascii="仿宋" w:eastAsia="仿宋" w:hAnsi="仿宋"/>
          <w:sz w:val="30"/>
          <w:szCs w:val="30"/>
        </w:rPr>
        <w:t>.持续推进</w:t>
      </w:r>
      <w:r>
        <w:rPr>
          <w:rFonts w:ascii="仿宋" w:eastAsia="仿宋" w:hAnsi="仿宋" w:hint="eastAsia"/>
          <w:sz w:val="30"/>
          <w:szCs w:val="30"/>
        </w:rPr>
        <w:t>“三个课堂”常态化应用</w:t>
      </w:r>
      <w:r w:rsidR="0074456F">
        <w:rPr>
          <w:rFonts w:ascii="仿宋" w:eastAsia="仿宋" w:hAnsi="仿宋" w:hint="eastAsia"/>
          <w:sz w:val="30"/>
          <w:szCs w:val="30"/>
        </w:rPr>
        <w:t>。</w:t>
      </w:r>
    </w:p>
    <w:p w:rsidR="008A10A7" w:rsidRDefault="0074456F" w:rsidP="00053C94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在全区统一工作安排基础上，学校注重集团化建设，每月1次与先创区学校进行教学和教研的沟通，</w:t>
      </w:r>
      <w:r w:rsidR="00DD5568">
        <w:rPr>
          <w:rFonts w:ascii="仿宋" w:eastAsia="仿宋" w:hAnsi="仿宋" w:hint="eastAsia"/>
          <w:color w:val="000000" w:themeColor="text1"/>
          <w:sz w:val="30"/>
          <w:szCs w:val="30"/>
        </w:rPr>
        <w:t>以名师课堂进行课堂教学的交流，名校课堂则</w:t>
      </w:r>
      <w:r w:rsidR="00DD5568" w:rsidRPr="00DD5568">
        <w:rPr>
          <w:rFonts w:ascii="仿宋" w:eastAsia="仿宋" w:hAnsi="仿宋" w:hint="eastAsia"/>
          <w:color w:val="000000" w:themeColor="text1"/>
          <w:sz w:val="30"/>
          <w:szCs w:val="30"/>
        </w:rPr>
        <w:t>通过网络</w:t>
      </w:r>
      <w:r w:rsidR="00DD5568">
        <w:rPr>
          <w:rFonts w:ascii="仿宋" w:eastAsia="仿宋" w:hAnsi="仿宋" w:hint="eastAsia"/>
          <w:color w:val="000000" w:themeColor="text1"/>
          <w:sz w:val="30"/>
          <w:szCs w:val="30"/>
        </w:rPr>
        <w:t>对集团校进行开放，每学期一次专递课堂送教到校。</w:t>
      </w:r>
    </w:p>
    <w:p w:rsidR="004A3A6A" w:rsidRPr="00053C94" w:rsidRDefault="004A3A6A" w:rsidP="00053C94">
      <w:pPr>
        <w:spacing w:line="520" w:lineRule="exact"/>
        <w:ind w:firstLineChars="200" w:firstLine="600"/>
        <w:rPr>
          <w:rFonts w:ascii="楷体" w:eastAsia="楷体" w:hAnsi="楷体"/>
          <w:sz w:val="30"/>
          <w:szCs w:val="30"/>
        </w:rPr>
      </w:pPr>
      <w:r w:rsidRPr="00053C94">
        <w:rPr>
          <w:rFonts w:ascii="楷体" w:eastAsia="楷体" w:hAnsi="楷体" w:hint="eastAsia"/>
          <w:sz w:val="30"/>
          <w:szCs w:val="30"/>
        </w:rPr>
        <w:t>（二）深化“培根”课程研究</w:t>
      </w:r>
    </w:p>
    <w:p w:rsidR="004A3A6A" w:rsidRPr="00DB0A8A" w:rsidRDefault="004A3A6A" w:rsidP="00053C94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DB0A8A">
        <w:rPr>
          <w:rFonts w:ascii="仿宋" w:eastAsia="仿宋" w:hAnsi="仿宋"/>
          <w:sz w:val="30"/>
          <w:szCs w:val="30"/>
        </w:rPr>
        <w:t>1.课程框架的确定。根据国家课程</w:t>
      </w:r>
      <w:proofErr w:type="gramStart"/>
      <w:r w:rsidRPr="00DB0A8A">
        <w:rPr>
          <w:rFonts w:ascii="仿宋" w:eastAsia="仿宋" w:hAnsi="仿宋"/>
          <w:sz w:val="30"/>
          <w:szCs w:val="30"/>
        </w:rPr>
        <w:t>校本化</w:t>
      </w:r>
      <w:proofErr w:type="gramEnd"/>
      <w:r w:rsidRPr="00DB0A8A">
        <w:rPr>
          <w:rFonts w:ascii="仿宋" w:eastAsia="仿宋" w:hAnsi="仿宋"/>
          <w:sz w:val="30"/>
          <w:szCs w:val="30"/>
        </w:rPr>
        <w:t>实施要求</w:t>
      </w:r>
      <w:r w:rsidRPr="00DB0A8A">
        <w:rPr>
          <w:rFonts w:ascii="仿宋" w:eastAsia="仿宋" w:hAnsi="仿宋" w:hint="eastAsia"/>
          <w:sz w:val="30"/>
          <w:szCs w:val="30"/>
        </w:rPr>
        <w:t>，</w:t>
      </w:r>
      <w:r w:rsidRPr="00DB0A8A">
        <w:rPr>
          <w:rFonts w:ascii="仿宋" w:eastAsia="仿宋" w:hAnsi="仿宋"/>
          <w:sz w:val="30"/>
          <w:szCs w:val="30"/>
        </w:rPr>
        <w:t>结合学校学生实际，确立学校“培根”课程体系，</w:t>
      </w:r>
      <w:r w:rsidR="00DD5568">
        <w:rPr>
          <w:rFonts w:ascii="仿宋" w:eastAsia="仿宋" w:hAnsi="仿宋" w:hint="eastAsia"/>
          <w:sz w:val="30"/>
          <w:szCs w:val="30"/>
        </w:rPr>
        <w:t>落实国家课程</w:t>
      </w:r>
      <w:proofErr w:type="gramStart"/>
      <w:r w:rsidR="00DD5568">
        <w:rPr>
          <w:rFonts w:ascii="仿宋" w:eastAsia="仿宋" w:hAnsi="仿宋" w:hint="eastAsia"/>
          <w:sz w:val="30"/>
          <w:szCs w:val="30"/>
        </w:rPr>
        <w:t>校本化</w:t>
      </w:r>
      <w:proofErr w:type="gramEnd"/>
      <w:r w:rsidR="00DD5568">
        <w:rPr>
          <w:rFonts w:ascii="仿宋" w:eastAsia="仿宋" w:hAnsi="仿宋" w:hint="eastAsia"/>
          <w:sz w:val="30"/>
          <w:szCs w:val="30"/>
        </w:rPr>
        <w:t>实施、地方课程拓展化学习和校本课程多元化培养三大部分</w:t>
      </w:r>
      <w:r w:rsidRPr="00DB0A8A">
        <w:rPr>
          <w:rFonts w:ascii="仿宋" w:eastAsia="仿宋" w:hAnsi="仿宋"/>
          <w:sz w:val="30"/>
          <w:szCs w:val="30"/>
        </w:rPr>
        <w:t>。</w:t>
      </w:r>
    </w:p>
    <w:p w:rsidR="004A3A6A" w:rsidRPr="00DB0A8A" w:rsidRDefault="004A3A6A" w:rsidP="00053C94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DB0A8A">
        <w:rPr>
          <w:rFonts w:ascii="仿宋" w:eastAsia="仿宋" w:hAnsi="仿宋"/>
          <w:sz w:val="30"/>
          <w:szCs w:val="30"/>
        </w:rPr>
        <w:lastRenderedPageBreak/>
        <w:t>2.</w:t>
      </w:r>
      <w:r w:rsidR="00DD5568" w:rsidRPr="00DD5568">
        <w:rPr>
          <w:rFonts w:ascii="仿宋" w:eastAsia="仿宋" w:hAnsi="仿宋" w:hint="eastAsia"/>
          <w:sz w:val="30"/>
          <w:szCs w:val="30"/>
        </w:rPr>
        <w:t>零起点，</w:t>
      </w:r>
      <w:r w:rsidR="00DD5568">
        <w:rPr>
          <w:rFonts w:ascii="仿宋" w:eastAsia="仿宋" w:hAnsi="仿宋" w:hint="eastAsia"/>
          <w:sz w:val="30"/>
          <w:szCs w:val="30"/>
        </w:rPr>
        <w:t>落实</w:t>
      </w:r>
      <w:r w:rsidR="00DD5568" w:rsidRPr="00DD5568">
        <w:rPr>
          <w:rFonts w:ascii="仿宋" w:eastAsia="仿宋" w:hAnsi="仿宋" w:hint="eastAsia"/>
          <w:sz w:val="30"/>
          <w:szCs w:val="30"/>
        </w:rPr>
        <w:t>我爱上学幼小衔接课程</w:t>
      </w:r>
      <w:r w:rsidRPr="00DB0A8A">
        <w:rPr>
          <w:rFonts w:ascii="仿宋" w:eastAsia="仿宋" w:hAnsi="仿宋"/>
          <w:sz w:val="30"/>
          <w:szCs w:val="30"/>
        </w:rPr>
        <w:t>。</w:t>
      </w:r>
      <w:r w:rsidR="00DD5568">
        <w:rPr>
          <w:rFonts w:ascii="仿宋" w:eastAsia="仿宋" w:hAnsi="仿宋"/>
          <w:sz w:val="30"/>
          <w:szCs w:val="30"/>
        </w:rPr>
        <w:t>针对</w:t>
      </w:r>
      <w:r w:rsidR="00DD5568">
        <w:rPr>
          <w:rFonts w:ascii="仿宋" w:eastAsia="仿宋" w:hAnsi="仿宋" w:hint="eastAsia"/>
          <w:sz w:val="30"/>
          <w:szCs w:val="30"/>
        </w:rPr>
        <w:t>“双减”和幼小衔接要求，学校针对学生设计六大主题衔接课程，以活动实践为主开展，突出规则教育、劳动教育、美育教育和习惯教育。</w:t>
      </w:r>
    </w:p>
    <w:p w:rsidR="004A3A6A" w:rsidRPr="00DB0A8A" w:rsidRDefault="004A3A6A" w:rsidP="00053C94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3</w:t>
      </w:r>
      <w:r w:rsidRPr="00DB0A8A">
        <w:rPr>
          <w:rFonts w:ascii="仿宋" w:eastAsia="仿宋" w:hAnsi="仿宋"/>
          <w:sz w:val="30"/>
          <w:szCs w:val="30"/>
        </w:rPr>
        <w:t>.</w:t>
      </w:r>
      <w:r w:rsidR="0009745E" w:rsidRPr="0009745E">
        <w:rPr>
          <w:rFonts w:ascii="仿宋" w:eastAsia="仿宋" w:hAnsi="仿宋" w:hint="eastAsia"/>
          <w:sz w:val="30"/>
          <w:szCs w:val="30"/>
        </w:rPr>
        <w:t>晨</w:t>
      </w:r>
      <w:proofErr w:type="gramStart"/>
      <w:r w:rsidR="0009745E" w:rsidRPr="0009745E">
        <w:rPr>
          <w:rFonts w:ascii="仿宋" w:eastAsia="仿宋" w:hAnsi="仿宋" w:hint="eastAsia"/>
          <w:sz w:val="30"/>
          <w:szCs w:val="30"/>
        </w:rPr>
        <w:t>诵落实</w:t>
      </w:r>
      <w:proofErr w:type="gramEnd"/>
      <w:r w:rsidR="0009745E" w:rsidRPr="0009745E">
        <w:rPr>
          <w:rFonts w:ascii="仿宋" w:eastAsia="仿宋" w:hAnsi="仿宋" w:hint="eastAsia"/>
          <w:sz w:val="30"/>
          <w:szCs w:val="30"/>
        </w:rPr>
        <w:t>传统文化课程</w:t>
      </w:r>
      <w:r w:rsidRPr="00DB0A8A">
        <w:rPr>
          <w:rFonts w:ascii="仿宋" w:eastAsia="仿宋" w:hAnsi="仿宋"/>
          <w:sz w:val="30"/>
          <w:szCs w:val="30"/>
        </w:rPr>
        <w:t>。</w:t>
      </w:r>
      <w:r w:rsidR="00180B5A">
        <w:rPr>
          <w:rFonts w:ascii="仿宋" w:eastAsia="仿宋" w:hAnsi="仿宋"/>
          <w:sz w:val="30"/>
          <w:szCs w:val="30"/>
        </w:rPr>
        <w:t>教师利用预备时间进行传统文化教育</w:t>
      </w:r>
      <w:r w:rsidR="00180B5A">
        <w:rPr>
          <w:rFonts w:ascii="仿宋" w:eastAsia="仿宋" w:hAnsi="仿宋" w:hint="eastAsia"/>
          <w:sz w:val="30"/>
          <w:szCs w:val="30"/>
        </w:rPr>
        <w:t>，</w:t>
      </w:r>
      <w:r w:rsidR="00180B5A">
        <w:rPr>
          <w:rFonts w:ascii="仿宋" w:eastAsia="仿宋" w:hAnsi="仿宋"/>
          <w:sz w:val="30"/>
          <w:szCs w:val="30"/>
        </w:rPr>
        <w:t>针对</w:t>
      </w:r>
      <w:proofErr w:type="gramStart"/>
      <w:r w:rsidR="00180B5A">
        <w:rPr>
          <w:rFonts w:ascii="仿宋" w:eastAsia="仿宋" w:hAnsi="仿宋"/>
          <w:sz w:val="30"/>
          <w:szCs w:val="30"/>
        </w:rPr>
        <w:t>不</w:t>
      </w:r>
      <w:proofErr w:type="gramEnd"/>
      <w:r w:rsidR="00180B5A">
        <w:rPr>
          <w:rFonts w:ascii="仿宋" w:eastAsia="仿宋" w:hAnsi="仿宋"/>
          <w:sz w:val="30"/>
          <w:szCs w:val="30"/>
        </w:rPr>
        <w:t>同年级开发不同的诵读内容</w:t>
      </w:r>
      <w:r w:rsidR="00180B5A">
        <w:rPr>
          <w:rFonts w:ascii="仿宋" w:eastAsia="仿宋" w:hAnsi="仿宋" w:hint="eastAsia"/>
          <w:sz w:val="30"/>
          <w:szCs w:val="30"/>
        </w:rPr>
        <w:t>，</w:t>
      </w:r>
      <w:r w:rsidR="00180B5A">
        <w:rPr>
          <w:rFonts w:ascii="仿宋" w:eastAsia="仿宋" w:hAnsi="仿宋"/>
          <w:sz w:val="30"/>
          <w:szCs w:val="30"/>
        </w:rPr>
        <w:t>并通过实践活动的形式进行班级展示和学生个人展示</w:t>
      </w:r>
      <w:r w:rsidR="00180B5A">
        <w:rPr>
          <w:rFonts w:ascii="仿宋" w:eastAsia="仿宋" w:hAnsi="仿宋" w:hint="eastAsia"/>
          <w:sz w:val="30"/>
          <w:szCs w:val="30"/>
        </w:rPr>
        <w:t>，</w:t>
      </w:r>
      <w:r w:rsidR="00180B5A">
        <w:rPr>
          <w:rFonts w:ascii="仿宋" w:eastAsia="仿宋" w:hAnsi="仿宋"/>
          <w:sz w:val="30"/>
          <w:szCs w:val="30"/>
        </w:rPr>
        <w:t>落实传统文化在校园内的实施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4A3A6A" w:rsidRDefault="004A3A6A" w:rsidP="00053C94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4</w:t>
      </w:r>
      <w:r w:rsidRPr="00DB0A8A">
        <w:rPr>
          <w:rFonts w:ascii="仿宋" w:eastAsia="仿宋" w:hAnsi="仿宋" w:hint="eastAsia"/>
          <w:sz w:val="30"/>
          <w:szCs w:val="30"/>
        </w:rPr>
        <w:t>.加强课程实施。进一步明确学校“培根”课程框架，实现国家课程</w:t>
      </w:r>
      <w:proofErr w:type="gramStart"/>
      <w:r w:rsidRPr="00DB0A8A">
        <w:rPr>
          <w:rFonts w:ascii="仿宋" w:eastAsia="仿宋" w:hAnsi="仿宋" w:hint="eastAsia"/>
          <w:sz w:val="30"/>
          <w:szCs w:val="30"/>
        </w:rPr>
        <w:t>校本化落实</w:t>
      </w:r>
      <w:proofErr w:type="gramEnd"/>
      <w:r w:rsidRPr="00DB0A8A">
        <w:rPr>
          <w:rFonts w:ascii="仿宋" w:eastAsia="仿宋" w:hAnsi="仿宋" w:hint="eastAsia"/>
          <w:sz w:val="30"/>
          <w:szCs w:val="30"/>
        </w:rPr>
        <w:t>，扎实落实到课堂教学中，促使剪纸、益智等校本课程精品化</w:t>
      </w:r>
      <w:r>
        <w:rPr>
          <w:rFonts w:ascii="仿宋" w:eastAsia="仿宋" w:hAnsi="仿宋" w:hint="eastAsia"/>
          <w:sz w:val="30"/>
          <w:szCs w:val="30"/>
        </w:rPr>
        <w:t>、</w:t>
      </w:r>
      <w:r w:rsidRPr="00DB0A8A">
        <w:rPr>
          <w:rFonts w:ascii="仿宋" w:eastAsia="仿宋" w:hAnsi="仿宋" w:hint="eastAsia"/>
          <w:sz w:val="30"/>
          <w:szCs w:val="30"/>
        </w:rPr>
        <w:t>持久化，形成显性的课程成果。</w:t>
      </w:r>
    </w:p>
    <w:p w:rsidR="00A74380" w:rsidRPr="001126C6" w:rsidRDefault="00A74380" w:rsidP="00053C94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</w:t>
      </w:r>
      <w:r>
        <w:rPr>
          <w:rFonts w:ascii="仿宋" w:eastAsia="仿宋" w:hAnsi="仿宋"/>
          <w:sz w:val="30"/>
          <w:szCs w:val="30"/>
        </w:rPr>
        <w:t>.</w:t>
      </w:r>
      <w:r w:rsidRPr="00A74380">
        <w:rPr>
          <w:rFonts w:hint="eastAsia"/>
        </w:rPr>
        <w:t xml:space="preserve"> </w:t>
      </w:r>
      <w:r w:rsidRPr="00A74380">
        <w:rPr>
          <w:rFonts w:ascii="仿宋" w:eastAsia="仿宋" w:hAnsi="仿宋" w:hint="eastAsia"/>
          <w:sz w:val="30"/>
          <w:szCs w:val="30"/>
        </w:rPr>
        <w:t>延时服务，课程设置多元丰富</w:t>
      </w:r>
      <w:r>
        <w:rPr>
          <w:rFonts w:ascii="仿宋" w:eastAsia="仿宋" w:hAnsi="仿宋" w:hint="eastAsia"/>
          <w:sz w:val="30"/>
          <w:szCs w:val="30"/>
        </w:rPr>
        <w:t>。</w:t>
      </w:r>
      <w:r w:rsidRPr="00A74380">
        <w:rPr>
          <w:rFonts w:ascii="仿宋" w:eastAsia="仿宋" w:hAnsi="仿宋" w:hint="eastAsia"/>
          <w:sz w:val="30"/>
          <w:szCs w:val="30"/>
        </w:rPr>
        <w:t>进一步落实“双减”政策，丰富学生校园生活，促进学生德智体美劳全面发展，</w:t>
      </w:r>
      <w:r w:rsidR="00B63DF5">
        <w:rPr>
          <w:rFonts w:ascii="仿宋" w:eastAsia="仿宋" w:hAnsi="仿宋" w:hint="eastAsia"/>
          <w:sz w:val="30"/>
          <w:szCs w:val="30"/>
        </w:rPr>
        <w:t>依据“学生特点、教师特长、学校特色”，开设</w:t>
      </w:r>
      <w:r w:rsidRPr="00A74380">
        <w:rPr>
          <w:rFonts w:ascii="仿宋" w:eastAsia="仿宋" w:hAnsi="仿宋" w:hint="eastAsia"/>
          <w:sz w:val="30"/>
          <w:szCs w:val="30"/>
        </w:rPr>
        <w:t>版画、剪纸、器乐、排舞、编程、机器人科技、科学梦工厂等</w:t>
      </w:r>
      <w:r w:rsidR="00B63DF5">
        <w:rPr>
          <w:rFonts w:ascii="仿宋" w:eastAsia="仿宋" w:hAnsi="仿宋"/>
          <w:sz w:val="30"/>
          <w:szCs w:val="30"/>
        </w:rPr>
        <w:t>社团</w:t>
      </w:r>
      <w:r w:rsidR="00B63DF5">
        <w:rPr>
          <w:rFonts w:ascii="仿宋" w:eastAsia="仿宋" w:hAnsi="仿宋" w:hint="eastAsia"/>
          <w:sz w:val="30"/>
          <w:szCs w:val="30"/>
        </w:rPr>
        <w:t>，</w:t>
      </w:r>
      <w:r w:rsidRPr="00A74380">
        <w:rPr>
          <w:rFonts w:ascii="仿宋" w:eastAsia="仿宋" w:hAnsi="仿宋"/>
          <w:sz w:val="30"/>
          <w:szCs w:val="30"/>
        </w:rPr>
        <w:t>严格做好过程性监管，促使课后服务工作规范开展，努力提升课程质量。</w:t>
      </w:r>
    </w:p>
    <w:p w:rsidR="008A10A7" w:rsidRPr="004A3A6A" w:rsidRDefault="008A10A7" w:rsidP="00053C94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</w:p>
    <w:sectPr w:rsidR="008A10A7" w:rsidRPr="004A3A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696E22"/>
    <w:multiLevelType w:val="hybridMultilevel"/>
    <w:tmpl w:val="2BE68A62"/>
    <w:lvl w:ilvl="0" w:tplc="C0EC98B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 w15:restartNumberingAfterBreak="0">
    <w:nsid w:val="420F6F60"/>
    <w:multiLevelType w:val="hybridMultilevel"/>
    <w:tmpl w:val="29EA6892"/>
    <w:lvl w:ilvl="0" w:tplc="3BA819EE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 w15:restartNumberingAfterBreak="0">
    <w:nsid w:val="462F4A0C"/>
    <w:multiLevelType w:val="hybridMultilevel"/>
    <w:tmpl w:val="D3E6B016"/>
    <w:lvl w:ilvl="0" w:tplc="21ECC2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50E4A2A"/>
    <w:multiLevelType w:val="hybridMultilevel"/>
    <w:tmpl w:val="29EA6892"/>
    <w:lvl w:ilvl="0" w:tplc="3BA819EE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F15"/>
    <w:rsid w:val="00053C94"/>
    <w:rsid w:val="0009745E"/>
    <w:rsid w:val="00180B5A"/>
    <w:rsid w:val="002A5D79"/>
    <w:rsid w:val="003A6F15"/>
    <w:rsid w:val="004A3A6A"/>
    <w:rsid w:val="006D56B1"/>
    <w:rsid w:val="00710CCF"/>
    <w:rsid w:val="00712B08"/>
    <w:rsid w:val="0074456F"/>
    <w:rsid w:val="00837E89"/>
    <w:rsid w:val="008A10A7"/>
    <w:rsid w:val="008B53B7"/>
    <w:rsid w:val="008C655B"/>
    <w:rsid w:val="00940755"/>
    <w:rsid w:val="00984875"/>
    <w:rsid w:val="00997A6A"/>
    <w:rsid w:val="00A32F0F"/>
    <w:rsid w:val="00A74380"/>
    <w:rsid w:val="00B029C7"/>
    <w:rsid w:val="00B63DF5"/>
    <w:rsid w:val="00B71F5D"/>
    <w:rsid w:val="00D24952"/>
    <w:rsid w:val="00DD5568"/>
    <w:rsid w:val="00DE4AF3"/>
    <w:rsid w:val="00ED1BA8"/>
    <w:rsid w:val="00FB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4F2E83-0E58-43BD-AFF1-54D91C47F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5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E89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B71F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1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327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666</cp:lastModifiedBy>
  <cp:revision>25</cp:revision>
  <dcterms:created xsi:type="dcterms:W3CDTF">2023-08-24T13:06:00Z</dcterms:created>
  <dcterms:modified xsi:type="dcterms:W3CDTF">2024-05-21T10:23:00Z</dcterms:modified>
</cp:coreProperties>
</file>