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45F05">
      <w:pPr>
        <w:pStyle w:val="2"/>
        <w:keepNext w:val="0"/>
        <w:keepLines w:val="0"/>
        <w:widowControl/>
        <w:suppressLineNumbers w:val="0"/>
        <w:jc w:val="center"/>
      </w:pPr>
      <w:r>
        <w:rPr>
          <w:rFonts w:ascii="华文中宋" w:hAnsi="华文中宋" w:eastAsia="华文中宋" w:cs="华文中宋"/>
          <w:sz w:val="32"/>
          <w:szCs w:val="32"/>
        </w:rPr>
        <w:t>学校机构设置</w:t>
      </w:r>
    </w:p>
    <w:p w14:paraId="614E75A4">
      <w:pPr>
        <w:pStyle w:val="2"/>
        <w:keepNext w:val="0"/>
        <w:keepLines w:val="0"/>
        <w:widowControl/>
        <w:suppressLineNumbers w:val="0"/>
      </w:pPr>
      <w:r>
        <w:rPr>
          <w:rFonts w:ascii="Calibri" w:hAnsi="Calibri" w:cs="Calibri"/>
          <w:sz w:val="21"/>
          <w:szCs w:val="21"/>
        </w:rPr>
        <w:t> </w:t>
      </w:r>
    </w:p>
    <w:tbl>
      <w:tblPr>
        <w:tblW w:w="997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1"/>
        <w:gridCol w:w="4728"/>
        <w:gridCol w:w="1829"/>
        <w:gridCol w:w="1897"/>
      </w:tblGrid>
      <w:tr w14:paraId="4FE986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DEE2A3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科室</w:t>
            </w:r>
          </w:p>
        </w:tc>
        <w:tc>
          <w:tcPr>
            <w:tcW w:w="5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70923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职能</w:t>
            </w:r>
          </w:p>
        </w:tc>
        <w:tc>
          <w:tcPr>
            <w:tcW w:w="1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3161C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负责人</w:t>
            </w:r>
          </w:p>
        </w:tc>
        <w:tc>
          <w:tcPr>
            <w:tcW w:w="1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AF102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联系电话</w:t>
            </w:r>
          </w:p>
        </w:tc>
      </w:tr>
      <w:tr w14:paraId="7703EC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6501FB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校长室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9EF186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主持学校工作，对学校的教育教学、党建工作实行全面领导。</w:t>
            </w:r>
          </w:p>
        </w:tc>
        <w:tc>
          <w:tcPr>
            <w:tcW w:w="1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49C137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庞雷</w:t>
            </w:r>
          </w:p>
        </w:tc>
        <w:tc>
          <w:tcPr>
            <w:tcW w:w="14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44806B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0533-7868005</w:t>
            </w:r>
          </w:p>
        </w:tc>
      </w:tr>
      <w:tr w14:paraId="67C446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980258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教务处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D0AB5B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负责学科专业建设，各级课程建设，教学团队建设，教师专业化成长，教学质量评价与监控，教学管理及日常事务的组织与协调等。</w:t>
            </w:r>
          </w:p>
        </w:tc>
        <w:tc>
          <w:tcPr>
            <w:tcW w:w="1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420F31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高艳萍</w:t>
            </w:r>
          </w:p>
        </w:tc>
        <w:tc>
          <w:tcPr>
            <w:tcW w:w="14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1EEF96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0533-7868003</w:t>
            </w:r>
          </w:p>
        </w:tc>
      </w:tr>
      <w:tr w14:paraId="17852D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FFC9DA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教科处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F816AF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根据学校教育、教学工作及其改革实践的需要，制定并实施学校教育科学研究课题规划、计划。</w:t>
            </w:r>
          </w:p>
        </w:tc>
        <w:tc>
          <w:tcPr>
            <w:tcW w:w="1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E2B206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张玉婷</w:t>
            </w:r>
          </w:p>
        </w:tc>
        <w:tc>
          <w:tcPr>
            <w:tcW w:w="14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884E6F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0533-7868052</w:t>
            </w:r>
          </w:p>
        </w:tc>
      </w:tr>
      <w:tr w14:paraId="3A988B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FF147C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德育处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28D780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制定学校德育工作规划，并具体实施，加强德育队伍、班主任及班集体建设、落实班级管理的量化考核工作；开展德育课程及德育主题活动，做好学生日常行为养成教育，落实五育并举；家校共育。</w:t>
            </w:r>
          </w:p>
        </w:tc>
        <w:tc>
          <w:tcPr>
            <w:tcW w:w="1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F39F8C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  <w:lang w:val="en-US" w:eastAsia="zh-CN"/>
              </w:rPr>
              <w:t>郑文秀</w:t>
            </w:r>
          </w:p>
        </w:tc>
        <w:tc>
          <w:tcPr>
            <w:tcW w:w="14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1B0537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0533-7868277</w:t>
            </w:r>
          </w:p>
        </w:tc>
      </w:tr>
      <w:tr w14:paraId="3D6A85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E5E8FD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总务处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5E20FD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负责改善学校办学条件，抓好学校各种公用设施建设，做好学校各种教学设施的保管、维修;管理学校的财务帐目;做好保安保洁后勤保障等工作。</w:t>
            </w:r>
          </w:p>
        </w:tc>
        <w:tc>
          <w:tcPr>
            <w:tcW w:w="1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515F9D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董大帅</w:t>
            </w:r>
          </w:p>
        </w:tc>
        <w:tc>
          <w:tcPr>
            <w:tcW w:w="14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D5B676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0533-7868005</w:t>
            </w:r>
          </w:p>
        </w:tc>
      </w:tr>
      <w:tr w14:paraId="4A604A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6ABA6B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学校办公室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B16342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人事管理;负责上级下发的公文传达；组织学校各级会议；采购各种教育教学项目及物品;上级领导的日常接待等。</w:t>
            </w:r>
          </w:p>
        </w:tc>
        <w:tc>
          <w:tcPr>
            <w:tcW w:w="1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96B5C1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  <w:lang w:val="en-US" w:eastAsia="zh-CN"/>
              </w:rPr>
              <w:t>苑鹏程</w:t>
            </w:r>
          </w:p>
        </w:tc>
        <w:tc>
          <w:tcPr>
            <w:tcW w:w="14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B82EF0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0533-7868277</w:t>
            </w:r>
          </w:p>
        </w:tc>
      </w:tr>
      <w:tr w14:paraId="5B72F5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9CF54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安全办公室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731C68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切实保护广大师生的人身、财产安全不受侵害，创造安全稳定的校园环境，从源头上杜绝学校安全责任事故的发生。</w:t>
            </w:r>
          </w:p>
        </w:tc>
        <w:tc>
          <w:tcPr>
            <w:tcW w:w="1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EB1F77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王海燕</w:t>
            </w:r>
          </w:p>
        </w:tc>
        <w:tc>
          <w:tcPr>
            <w:tcW w:w="14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AE35C2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0533-7868255</w:t>
            </w:r>
          </w:p>
        </w:tc>
      </w:tr>
      <w:tr w14:paraId="08F5B0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ADFCDE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工会办公室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0D6C8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发挥工会组织的教育、建设、参与、维护作用；师德学习教育活动；学籍管理；信访稳定工作。</w:t>
            </w:r>
          </w:p>
        </w:tc>
        <w:tc>
          <w:tcPr>
            <w:tcW w:w="1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974CC0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庞琼</w:t>
            </w:r>
          </w:p>
        </w:tc>
        <w:tc>
          <w:tcPr>
            <w:tcW w:w="14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346965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0533-7868005</w:t>
            </w:r>
          </w:p>
        </w:tc>
      </w:tr>
      <w:tr w14:paraId="0E1276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CFD8DD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少先队</w:t>
            </w:r>
          </w:p>
        </w:tc>
        <w:tc>
          <w:tcPr>
            <w:tcW w:w="5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8F3E62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组织开展班级教育活动；管理少先队组织，加强队伍建设；策划和实施各类活动，促进学生全面发展；</w:t>
            </w:r>
          </w:p>
        </w:tc>
        <w:tc>
          <w:tcPr>
            <w:tcW w:w="19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341906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阎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欣瑶</w:t>
            </w:r>
          </w:p>
        </w:tc>
        <w:tc>
          <w:tcPr>
            <w:tcW w:w="14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50AC8E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0533-7868277</w:t>
            </w:r>
          </w:p>
        </w:tc>
      </w:tr>
    </w:tbl>
    <w:p w14:paraId="1471EB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2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2025-12-31T13:29:28Z</dcterms:created>
  <dc:creator>Administrator</dc:creator>
  <cp:lastModifiedBy>苑鹏程</cp:lastModifiedBy>
  <dcterms:modified xsi:type="dcterms:W3CDTF">2025-12-31T13:30:27Z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eyJoZGlkIjoiMTJlMjA2MTFlOWQ5ZmI2ZGUyNWExNmQ1Y2M4MGQxZjAiLCJ1c2VySWQiOiIzMzQyOTMyOTkifQ==</vt:lpwstr>
  </property>
  <property fmtid="{D5CDD505-2E9C-101B-9397-08002B2CF9AE}" pid="4" name="ICV">
    <vt:lpwstr>2D9AAD78008E43FBA8D07C56B9951179_12</vt:lpwstr>
  </property>
</Properties>
</file>