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7C7" w:rsidRDefault="00AF07C7">
      <w:pPr>
        <w:jc w:val="center"/>
        <w:rPr>
          <w:rFonts w:ascii="方正大标宋简体" w:eastAsia="方正大标宋简体"/>
          <w:color w:val="FF0000"/>
          <w:w w:val="50"/>
          <w:sz w:val="140"/>
          <w:szCs w:val="140"/>
        </w:rPr>
      </w:pPr>
    </w:p>
    <w:p w:rsidR="00AF07C7" w:rsidRDefault="00AF07C7">
      <w:pPr>
        <w:jc w:val="center"/>
        <w:rPr>
          <w:rFonts w:ascii="仿宋" w:eastAsia="仿宋" w:hAnsi="仿宋"/>
          <w:sz w:val="28"/>
          <w:szCs w:val="28"/>
        </w:rPr>
      </w:pPr>
    </w:p>
    <w:p w:rsidR="00AF07C7" w:rsidRDefault="00AF07C7">
      <w:pPr>
        <w:jc w:val="center"/>
        <w:rPr>
          <w:rFonts w:ascii="仿宋" w:eastAsia="仿宋" w:hAnsi="仿宋"/>
          <w:sz w:val="28"/>
          <w:szCs w:val="28"/>
        </w:rPr>
      </w:pPr>
    </w:p>
    <w:p w:rsidR="00AF07C7" w:rsidRDefault="00AF07C7">
      <w:pPr>
        <w:jc w:val="center"/>
        <w:rPr>
          <w:rFonts w:ascii="仿宋" w:eastAsia="仿宋" w:hAnsi="仿宋"/>
          <w:sz w:val="28"/>
          <w:szCs w:val="28"/>
        </w:rPr>
      </w:pPr>
    </w:p>
    <w:p w:rsidR="00AF07C7" w:rsidRDefault="00AF07C7">
      <w:pPr>
        <w:jc w:val="center"/>
        <w:rPr>
          <w:rFonts w:ascii="仿宋" w:eastAsia="仿宋" w:hAnsi="仿宋"/>
          <w:sz w:val="28"/>
          <w:szCs w:val="28"/>
        </w:rPr>
      </w:pPr>
    </w:p>
    <w:p w:rsidR="00AF07C7" w:rsidRDefault="003B310A">
      <w:pPr>
        <w:jc w:val="center"/>
        <w:rPr>
          <w:rFonts w:ascii="仿宋" w:eastAsia="仿宋" w:hAnsi="仿宋"/>
          <w:sz w:val="28"/>
          <w:szCs w:val="28"/>
        </w:rPr>
      </w:pPr>
      <w:r>
        <w:rPr>
          <w:rFonts w:ascii="仿宋" w:eastAsia="仿宋" w:hAnsi="仿宋" w:hint="eastAsia"/>
          <w:sz w:val="28"/>
          <w:szCs w:val="28"/>
        </w:rPr>
        <w:t>淄高新实小发〔202</w:t>
      </w:r>
      <w:r>
        <w:rPr>
          <w:rFonts w:ascii="仿宋" w:eastAsia="仿宋" w:hAnsi="仿宋"/>
          <w:sz w:val="28"/>
          <w:szCs w:val="28"/>
        </w:rPr>
        <w:t>3</w:t>
      </w:r>
      <w:r>
        <w:rPr>
          <w:rFonts w:ascii="仿宋" w:eastAsia="仿宋" w:hAnsi="仿宋" w:hint="eastAsia"/>
          <w:sz w:val="28"/>
          <w:szCs w:val="28"/>
        </w:rPr>
        <w:t>〕</w:t>
      </w:r>
      <w:r w:rsidR="00E46BB3" w:rsidRPr="00A542D1">
        <w:rPr>
          <w:rFonts w:ascii="仿宋" w:eastAsia="仿宋" w:hAnsi="仿宋" w:hint="eastAsia"/>
          <w:sz w:val="28"/>
          <w:szCs w:val="28"/>
        </w:rPr>
        <w:t>34</w:t>
      </w:r>
      <w:r w:rsidRPr="00935368">
        <w:rPr>
          <w:rFonts w:ascii="仿宋" w:eastAsia="仿宋" w:hAnsi="仿宋" w:hint="eastAsia"/>
          <w:color w:val="FF0000"/>
          <w:sz w:val="28"/>
          <w:szCs w:val="28"/>
        </w:rPr>
        <w:t xml:space="preserve"> </w:t>
      </w:r>
      <w:r>
        <w:rPr>
          <w:rFonts w:ascii="仿宋" w:eastAsia="仿宋" w:hAnsi="仿宋" w:hint="eastAsia"/>
          <w:sz w:val="28"/>
          <w:szCs w:val="28"/>
        </w:rPr>
        <w:t>号   签发人:张继民</w:t>
      </w:r>
    </w:p>
    <w:p w:rsidR="00AF07C7" w:rsidRDefault="00AF07C7">
      <w:pPr>
        <w:spacing w:line="420" w:lineRule="exact"/>
        <w:ind w:right="7002"/>
        <w:jc w:val="right"/>
        <w:rPr>
          <w:rFonts w:ascii="仿宋" w:eastAsia="仿宋" w:hAnsi="仿宋"/>
          <w:sz w:val="28"/>
          <w:szCs w:val="28"/>
        </w:rPr>
      </w:pPr>
    </w:p>
    <w:p w:rsidR="00AF07C7" w:rsidRDefault="003B310A">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淄博高新区实验小学教师</w:t>
      </w:r>
      <w:r w:rsidR="00935368" w:rsidRPr="00935368">
        <w:rPr>
          <w:rFonts w:ascii="方正小标宋简体" w:eastAsia="方正小标宋简体" w:hAnsi="方正小标宋简体" w:cs="方正小标宋简体" w:hint="eastAsia"/>
          <w:sz w:val="44"/>
          <w:szCs w:val="44"/>
        </w:rPr>
        <w:t>职称评审</w:t>
      </w:r>
      <w:r w:rsidR="002E39AF">
        <w:rPr>
          <w:rFonts w:ascii="方正小标宋简体" w:eastAsia="方正小标宋简体" w:hAnsi="方正小标宋简体" w:cs="方正小标宋简体" w:hint="eastAsia"/>
          <w:sz w:val="44"/>
          <w:szCs w:val="44"/>
        </w:rPr>
        <w:t>竞争</w:t>
      </w:r>
      <w:r w:rsidR="00935368" w:rsidRPr="00935368">
        <w:rPr>
          <w:rFonts w:ascii="方正小标宋简体" w:eastAsia="方正小标宋简体" w:hAnsi="方正小标宋简体" w:cs="方正小标宋简体" w:hint="eastAsia"/>
          <w:sz w:val="44"/>
          <w:szCs w:val="44"/>
        </w:rPr>
        <w:t>推荐</w:t>
      </w:r>
    </w:p>
    <w:p w:rsidR="00AF07C7" w:rsidRDefault="003B310A">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实施方案</w:t>
      </w:r>
    </w:p>
    <w:p w:rsidR="00AF07C7" w:rsidRDefault="00AF07C7">
      <w:pPr>
        <w:spacing w:line="540" w:lineRule="exact"/>
        <w:ind w:firstLineChars="200" w:firstLine="640"/>
        <w:rPr>
          <w:rFonts w:ascii="黑体" w:eastAsia="黑体" w:hAnsi="黑体"/>
          <w:sz w:val="32"/>
          <w:szCs w:val="32"/>
        </w:rPr>
      </w:pPr>
      <w:bookmarkStart w:id="0" w:name="_GoBack"/>
      <w:bookmarkEnd w:id="0"/>
    </w:p>
    <w:p w:rsidR="00AF07C7" w:rsidRDefault="003B310A">
      <w:pPr>
        <w:spacing w:line="560" w:lineRule="exact"/>
        <w:ind w:firstLineChars="200" w:firstLine="640"/>
        <w:rPr>
          <w:rFonts w:ascii="仿宋" w:eastAsia="仿宋" w:hAnsi="仿宋"/>
          <w:sz w:val="32"/>
          <w:szCs w:val="32"/>
        </w:rPr>
      </w:pPr>
      <w:r>
        <w:rPr>
          <w:rFonts w:ascii="仿宋" w:eastAsia="仿宋" w:hAnsi="仿宋" w:cs="宋体" w:hint="eastAsia"/>
          <w:sz w:val="32"/>
          <w:szCs w:val="32"/>
        </w:rPr>
        <w:t>根据《山东省教育厅、山东省人力资源和社会保障厅关于进一步深化中小学教师职称评聘改革的意见》（鲁教师发[2023]1号）等文件要求，</w:t>
      </w:r>
      <w:r>
        <w:rPr>
          <w:rFonts w:ascii="仿宋" w:eastAsia="仿宋" w:hAnsi="仿宋" w:hint="eastAsia"/>
          <w:sz w:val="32"/>
          <w:szCs w:val="32"/>
        </w:rPr>
        <w:t>结合学校实际，制定本方案。</w:t>
      </w:r>
    </w:p>
    <w:p w:rsidR="00AF07C7" w:rsidRDefault="003B310A">
      <w:pPr>
        <w:spacing w:line="560" w:lineRule="exact"/>
        <w:ind w:firstLineChars="200" w:firstLine="640"/>
        <w:rPr>
          <w:rFonts w:ascii="黑体" w:eastAsia="黑体" w:hAnsi="黑体"/>
          <w:sz w:val="32"/>
          <w:szCs w:val="32"/>
        </w:rPr>
      </w:pPr>
      <w:r>
        <w:rPr>
          <w:rFonts w:ascii="黑体" w:eastAsia="黑体" w:hAnsi="黑体" w:hint="eastAsia"/>
          <w:sz w:val="32"/>
          <w:szCs w:val="32"/>
        </w:rPr>
        <w:t>一、推荐原则</w:t>
      </w:r>
    </w:p>
    <w:p w:rsidR="00AF07C7" w:rsidRDefault="003B310A">
      <w:pPr>
        <w:spacing w:line="560" w:lineRule="exact"/>
        <w:ind w:firstLineChars="199" w:firstLine="637"/>
        <w:rPr>
          <w:rFonts w:ascii="仿宋" w:eastAsia="仿宋" w:hAnsi="仿宋"/>
          <w:sz w:val="32"/>
          <w:szCs w:val="32"/>
        </w:rPr>
      </w:pPr>
      <w:r>
        <w:rPr>
          <w:rFonts w:ascii="仿宋" w:eastAsia="仿宋" w:hAnsi="仿宋" w:hint="eastAsia"/>
          <w:sz w:val="32"/>
          <w:szCs w:val="32"/>
        </w:rPr>
        <w:t>1.贯彻党管干部、党管人才的原则；</w:t>
      </w:r>
    </w:p>
    <w:p w:rsidR="00AF07C7" w:rsidRDefault="003B310A">
      <w:pPr>
        <w:spacing w:line="560" w:lineRule="exact"/>
        <w:ind w:firstLineChars="199" w:firstLine="637"/>
        <w:rPr>
          <w:rFonts w:ascii="仿宋" w:eastAsia="仿宋" w:hAnsi="仿宋"/>
          <w:sz w:val="32"/>
          <w:szCs w:val="32"/>
        </w:rPr>
      </w:pPr>
      <w:r>
        <w:rPr>
          <w:rFonts w:ascii="仿宋" w:eastAsia="仿宋" w:hAnsi="仿宋" w:hint="eastAsia"/>
          <w:sz w:val="32"/>
          <w:szCs w:val="32"/>
        </w:rPr>
        <w:t>2.坚持以人为本和人人皆可成才的科学人才观；</w:t>
      </w:r>
    </w:p>
    <w:p w:rsidR="00AF07C7" w:rsidRDefault="003B310A">
      <w:pPr>
        <w:spacing w:line="560" w:lineRule="exact"/>
        <w:ind w:firstLineChars="199" w:firstLine="637"/>
        <w:rPr>
          <w:rFonts w:ascii="仿宋" w:eastAsia="仿宋" w:hAnsi="仿宋"/>
          <w:sz w:val="32"/>
          <w:szCs w:val="32"/>
        </w:rPr>
      </w:pPr>
      <w:r>
        <w:rPr>
          <w:rFonts w:ascii="仿宋" w:eastAsia="仿宋" w:hAnsi="仿宋" w:hint="eastAsia"/>
          <w:sz w:val="32"/>
          <w:szCs w:val="32"/>
        </w:rPr>
        <w:t>3.坚持民主、公开、竞争、择优的原则；</w:t>
      </w:r>
    </w:p>
    <w:p w:rsidR="00AF07C7" w:rsidRDefault="003B310A">
      <w:pPr>
        <w:spacing w:line="560" w:lineRule="exact"/>
        <w:ind w:firstLineChars="199" w:firstLine="637"/>
        <w:rPr>
          <w:rFonts w:ascii="仿宋" w:eastAsia="仿宋" w:hAnsi="仿宋"/>
          <w:sz w:val="32"/>
          <w:szCs w:val="32"/>
        </w:rPr>
      </w:pPr>
      <w:r>
        <w:rPr>
          <w:rFonts w:ascii="仿宋" w:eastAsia="仿宋" w:hAnsi="仿宋" w:hint="eastAsia"/>
          <w:sz w:val="32"/>
          <w:szCs w:val="32"/>
        </w:rPr>
        <w:t>4.坚持任人唯贤德才兼备的用人标准；</w:t>
      </w:r>
    </w:p>
    <w:p w:rsidR="00AF07C7" w:rsidRDefault="003B310A">
      <w:pPr>
        <w:spacing w:line="560" w:lineRule="exact"/>
        <w:ind w:firstLineChars="199" w:firstLine="637"/>
        <w:rPr>
          <w:rFonts w:ascii="仿宋" w:eastAsia="仿宋" w:hAnsi="仿宋"/>
          <w:sz w:val="32"/>
          <w:szCs w:val="32"/>
        </w:rPr>
      </w:pPr>
      <w:r>
        <w:rPr>
          <w:rFonts w:ascii="仿宋" w:eastAsia="仿宋" w:hAnsi="仿宋" w:hint="eastAsia"/>
          <w:sz w:val="32"/>
          <w:szCs w:val="32"/>
        </w:rPr>
        <w:t>5.坚持注重业务能力和工作实绩的用人导向,逐步构建起能上能下的竞争性用人机制。</w:t>
      </w:r>
    </w:p>
    <w:p w:rsidR="00AF07C7" w:rsidRDefault="003B310A">
      <w:pPr>
        <w:spacing w:line="560" w:lineRule="exact"/>
        <w:ind w:firstLineChars="199" w:firstLine="637"/>
        <w:rPr>
          <w:rFonts w:ascii="黑体" w:eastAsia="黑体" w:hAnsi="黑体"/>
          <w:sz w:val="32"/>
          <w:szCs w:val="32"/>
        </w:rPr>
      </w:pPr>
      <w:r>
        <w:rPr>
          <w:rFonts w:ascii="黑体" w:eastAsia="黑体" w:hAnsi="黑体" w:hint="eastAsia"/>
          <w:sz w:val="32"/>
          <w:szCs w:val="32"/>
        </w:rPr>
        <w:t>二、适用范围</w:t>
      </w:r>
    </w:p>
    <w:p w:rsidR="00935368" w:rsidRPr="00935368" w:rsidRDefault="00935368" w:rsidP="00935368">
      <w:pPr>
        <w:spacing w:line="560" w:lineRule="exact"/>
        <w:ind w:firstLineChars="199" w:firstLine="637"/>
        <w:rPr>
          <w:rFonts w:ascii="仿宋" w:eastAsia="仿宋" w:hAnsi="仿宋"/>
          <w:bCs/>
          <w:sz w:val="32"/>
          <w:szCs w:val="32"/>
        </w:rPr>
      </w:pPr>
      <w:r w:rsidRPr="00935368">
        <w:rPr>
          <w:rFonts w:ascii="仿宋" w:eastAsia="仿宋" w:hAnsi="仿宋" w:hint="eastAsia"/>
          <w:bCs/>
          <w:sz w:val="32"/>
          <w:szCs w:val="32"/>
        </w:rPr>
        <w:t>1.参加职称评审推荐人员应为单位现有符合人事管理规定的</w:t>
      </w:r>
      <w:r w:rsidRPr="00935368">
        <w:rPr>
          <w:rFonts w:ascii="仿宋" w:eastAsia="仿宋" w:hAnsi="仿宋" w:hint="eastAsia"/>
          <w:bCs/>
          <w:sz w:val="32"/>
          <w:szCs w:val="32"/>
        </w:rPr>
        <w:lastRenderedPageBreak/>
        <w:t>在编在岗的工作人员。</w:t>
      </w:r>
    </w:p>
    <w:p w:rsidR="00935368" w:rsidRDefault="00935368" w:rsidP="00935368">
      <w:pPr>
        <w:spacing w:line="560" w:lineRule="exact"/>
        <w:ind w:firstLineChars="199" w:firstLine="637"/>
        <w:rPr>
          <w:rFonts w:ascii="仿宋" w:eastAsia="仿宋" w:hAnsi="仿宋"/>
          <w:bCs/>
          <w:sz w:val="32"/>
          <w:szCs w:val="32"/>
        </w:rPr>
      </w:pPr>
      <w:r w:rsidRPr="00935368">
        <w:rPr>
          <w:rFonts w:ascii="仿宋" w:eastAsia="仿宋" w:hAnsi="仿宋" w:hint="eastAsia"/>
          <w:bCs/>
          <w:sz w:val="32"/>
          <w:szCs w:val="32"/>
        </w:rPr>
        <w:t>2.参</w:t>
      </w:r>
      <w:r>
        <w:rPr>
          <w:rFonts w:ascii="仿宋" w:eastAsia="仿宋" w:hAnsi="仿宋" w:hint="eastAsia"/>
          <w:bCs/>
          <w:sz w:val="32"/>
          <w:szCs w:val="32"/>
        </w:rPr>
        <w:t>加职称评审人员应为符合《山东省中小学教师职称评价标准条件》</w:t>
      </w:r>
      <w:r w:rsidRPr="00935368">
        <w:rPr>
          <w:rFonts w:ascii="仿宋" w:eastAsia="仿宋" w:hAnsi="仿宋" w:hint="eastAsia"/>
          <w:bCs/>
          <w:sz w:val="32"/>
          <w:szCs w:val="32"/>
        </w:rPr>
        <w:t>。</w:t>
      </w:r>
    </w:p>
    <w:p w:rsidR="00AF07C7" w:rsidRDefault="003B310A" w:rsidP="00935368">
      <w:pPr>
        <w:spacing w:line="560" w:lineRule="exact"/>
        <w:ind w:firstLineChars="199" w:firstLine="637"/>
        <w:rPr>
          <w:rFonts w:ascii="黑体" w:eastAsia="黑体" w:hAnsi="黑体"/>
          <w:sz w:val="32"/>
          <w:szCs w:val="32"/>
        </w:rPr>
      </w:pPr>
      <w:r>
        <w:rPr>
          <w:rFonts w:ascii="黑体" w:eastAsia="黑体" w:hAnsi="黑体" w:hint="eastAsia"/>
          <w:sz w:val="32"/>
          <w:szCs w:val="32"/>
        </w:rPr>
        <w:t>三、推荐条件</w:t>
      </w:r>
    </w:p>
    <w:p w:rsidR="00AF07C7" w:rsidRDefault="003B310A">
      <w:pPr>
        <w:spacing w:line="560" w:lineRule="exact"/>
        <w:ind w:firstLineChars="199" w:firstLine="637"/>
        <w:rPr>
          <w:rFonts w:ascii="仿宋" w:eastAsia="仿宋" w:hAnsi="仿宋"/>
          <w:sz w:val="32"/>
          <w:szCs w:val="32"/>
        </w:rPr>
      </w:pPr>
      <w:r>
        <w:rPr>
          <w:rFonts w:ascii="仿宋" w:eastAsia="仿宋" w:hAnsi="仿宋" w:hint="eastAsia"/>
          <w:sz w:val="32"/>
          <w:szCs w:val="32"/>
        </w:rPr>
        <w:t>1.严格按照</w:t>
      </w:r>
      <w:r>
        <w:rPr>
          <w:rFonts w:ascii="仿宋" w:eastAsia="仿宋" w:hAnsi="仿宋" w:cs="宋体" w:hint="eastAsia"/>
          <w:sz w:val="32"/>
          <w:szCs w:val="32"/>
        </w:rPr>
        <w:t>《山东省教育厅、山东省人力资源和社会保障厅关于进一步深化中小学教师职称评聘改革的意见》（鲁教师发[2023]1号）</w:t>
      </w:r>
      <w:r>
        <w:rPr>
          <w:rFonts w:ascii="仿宋" w:eastAsia="仿宋" w:hAnsi="仿宋" w:hint="eastAsia"/>
          <w:sz w:val="32"/>
          <w:szCs w:val="32"/>
        </w:rPr>
        <w:t>规定的条件执行，符合条件的方可申报。</w:t>
      </w:r>
    </w:p>
    <w:p w:rsidR="00AF07C7" w:rsidRDefault="003B310A">
      <w:pPr>
        <w:spacing w:line="560" w:lineRule="exact"/>
        <w:ind w:firstLineChars="199" w:firstLine="637"/>
        <w:rPr>
          <w:rFonts w:ascii="仿宋" w:eastAsia="仿宋" w:hAnsi="仿宋"/>
          <w:sz w:val="32"/>
          <w:szCs w:val="32"/>
        </w:rPr>
      </w:pPr>
      <w:r>
        <w:rPr>
          <w:rFonts w:ascii="仿宋" w:eastAsia="仿宋" w:hAnsi="仿宋" w:hint="eastAsia"/>
          <w:sz w:val="32"/>
          <w:szCs w:val="32"/>
        </w:rPr>
        <w:t>2.坚持师德为先，把师德表现作为</w:t>
      </w:r>
      <w:r w:rsidR="00935368">
        <w:rPr>
          <w:rFonts w:ascii="仿宋" w:eastAsia="仿宋" w:hAnsi="仿宋" w:hint="eastAsia"/>
          <w:sz w:val="32"/>
          <w:szCs w:val="32"/>
        </w:rPr>
        <w:t>职称评审</w:t>
      </w:r>
      <w:r>
        <w:rPr>
          <w:rFonts w:ascii="仿宋" w:eastAsia="仿宋" w:hAnsi="仿宋" w:hint="eastAsia"/>
          <w:sz w:val="32"/>
          <w:szCs w:val="32"/>
        </w:rPr>
        <w:t>的首要条件，全面考察竞聘人员的思想政治素质、职业操守、从业行为和科研诚信等情况，建立负面清单，实行一票否决。</w:t>
      </w:r>
    </w:p>
    <w:p w:rsidR="00AF07C7" w:rsidRDefault="003B310A">
      <w:pPr>
        <w:spacing w:line="560" w:lineRule="exact"/>
        <w:ind w:firstLineChars="199" w:firstLine="637"/>
        <w:rPr>
          <w:rFonts w:ascii="仿宋" w:eastAsia="仿宋" w:hAnsi="仿宋"/>
          <w:sz w:val="32"/>
          <w:szCs w:val="32"/>
        </w:rPr>
      </w:pPr>
      <w:r>
        <w:rPr>
          <w:rFonts w:ascii="仿宋" w:eastAsia="仿宋" w:hAnsi="仿宋" w:hint="eastAsia"/>
          <w:sz w:val="32"/>
          <w:szCs w:val="32"/>
        </w:rPr>
        <w:t>3.注重工作实绩，把认真履行教育教学职责作为评价教师的基本要求，将达到规定课时量要求作为</w:t>
      </w:r>
      <w:r w:rsidR="00935368" w:rsidRPr="00935368">
        <w:rPr>
          <w:rFonts w:ascii="仿宋" w:eastAsia="仿宋" w:hAnsi="仿宋" w:hint="eastAsia"/>
          <w:sz w:val="32"/>
          <w:szCs w:val="32"/>
        </w:rPr>
        <w:t>职称评聘</w:t>
      </w:r>
      <w:r>
        <w:rPr>
          <w:rFonts w:ascii="仿宋" w:eastAsia="仿宋" w:hAnsi="仿宋" w:hint="eastAsia"/>
          <w:sz w:val="32"/>
          <w:szCs w:val="32"/>
        </w:rPr>
        <w:t>的必要条件，突出评价教育教学质量和育人成效。</w:t>
      </w:r>
    </w:p>
    <w:p w:rsidR="00AF07C7" w:rsidRDefault="003B310A">
      <w:pPr>
        <w:spacing w:line="560" w:lineRule="exact"/>
        <w:ind w:firstLineChars="199" w:firstLine="637"/>
        <w:rPr>
          <w:rFonts w:ascii="黑体" w:eastAsia="黑体" w:hAnsi="黑体"/>
          <w:sz w:val="32"/>
          <w:szCs w:val="32"/>
        </w:rPr>
      </w:pPr>
      <w:r>
        <w:rPr>
          <w:rFonts w:ascii="黑体" w:eastAsia="黑体" w:hAnsi="黑体" w:hint="eastAsia"/>
          <w:sz w:val="32"/>
          <w:szCs w:val="32"/>
        </w:rPr>
        <w:t>四、推荐办法</w:t>
      </w:r>
    </w:p>
    <w:p w:rsidR="00AF07C7" w:rsidRDefault="003B310A">
      <w:pPr>
        <w:spacing w:line="560" w:lineRule="exact"/>
        <w:ind w:firstLineChars="199" w:firstLine="637"/>
        <w:rPr>
          <w:rFonts w:ascii="仿宋" w:eastAsia="仿宋" w:hAnsi="仿宋"/>
          <w:sz w:val="32"/>
          <w:szCs w:val="32"/>
        </w:rPr>
      </w:pPr>
      <w:r>
        <w:rPr>
          <w:rFonts w:ascii="仿宋" w:eastAsia="仿宋" w:hAnsi="仿宋" w:hint="eastAsia"/>
          <w:sz w:val="32"/>
          <w:szCs w:val="32"/>
        </w:rPr>
        <w:t>1.实行定量评价与定性评价相结合，择优推荐。把品德、贡献、能力和业绩作为衡量专业技术人才的主要标准，把工作能力强、业绩突出、表现优秀的专业技术人员按照竞聘程序，</w:t>
      </w:r>
      <w:r w:rsidR="00935368" w:rsidRPr="00935368">
        <w:rPr>
          <w:rFonts w:ascii="仿宋" w:eastAsia="仿宋" w:hAnsi="仿宋" w:hint="eastAsia"/>
          <w:sz w:val="32"/>
          <w:szCs w:val="32"/>
        </w:rPr>
        <w:t>推荐参与高一级职称的评审</w:t>
      </w:r>
      <w:r>
        <w:rPr>
          <w:rFonts w:ascii="仿宋" w:eastAsia="仿宋" w:hAnsi="仿宋" w:hint="eastAsia"/>
          <w:sz w:val="32"/>
          <w:szCs w:val="32"/>
        </w:rPr>
        <w:t>。</w:t>
      </w:r>
    </w:p>
    <w:p w:rsidR="00AF07C7" w:rsidRDefault="003B310A">
      <w:pPr>
        <w:spacing w:line="560" w:lineRule="exact"/>
        <w:ind w:firstLineChars="199" w:firstLine="637"/>
        <w:rPr>
          <w:rFonts w:ascii="仿宋" w:eastAsia="仿宋" w:hAnsi="仿宋"/>
          <w:sz w:val="32"/>
          <w:szCs w:val="32"/>
        </w:rPr>
      </w:pPr>
      <w:r>
        <w:rPr>
          <w:rFonts w:ascii="仿宋" w:eastAsia="仿宋" w:hAnsi="仿宋" w:hint="eastAsia"/>
          <w:sz w:val="32"/>
          <w:szCs w:val="32"/>
        </w:rPr>
        <w:t>2.按照《淄博高新区实验小学教师</w:t>
      </w:r>
      <w:r w:rsidR="00935368" w:rsidRPr="00935368">
        <w:rPr>
          <w:rFonts w:ascii="仿宋" w:eastAsia="仿宋" w:hAnsi="仿宋" w:hint="eastAsia"/>
          <w:sz w:val="32"/>
          <w:szCs w:val="32"/>
        </w:rPr>
        <w:t>职称评聘</w:t>
      </w:r>
      <w:r>
        <w:rPr>
          <w:rFonts w:ascii="仿宋" w:eastAsia="仿宋" w:hAnsi="仿宋" w:hint="eastAsia"/>
          <w:sz w:val="32"/>
          <w:szCs w:val="32"/>
        </w:rPr>
        <w:t>计分办法》（见附件1），依据得分从高到低依次</w:t>
      </w:r>
      <w:r w:rsidR="00935368">
        <w:rPr>
          <w:rFonts w:ascii="仿宋" w:eastAsia="仿宋" w:hAnsi="仿宋" w:hint="eastAsia"/>
          <w:sz w:val="32"/>
          <w:szCs w:val="32"/>
        </w:rPr>
        <w:t>推荐</w:t>
      </w:r>
      <w:r>
        <w:rPr>
          <w:rFonts w:ascii="仿宋" w:eastAsia="仿宋" w:hAnsi="仿宋" w:hint="eastAsia"/>
          <w:sz w:val="32"/>
          <w:szCs w:val="32"/>
        </w:rPr>
        <w:t>。特殊情况由专业技术岗位</w:t>
      </w:r>
      <w:r w:rsidR="00935368">
        <w:rPr>
          <w:rFonts w:ascii="仿宋" w:eastAsia="仿宋" w:hAnsi="仿宋" w:hint="eastAsia"/>
          <w:sz w:val="32"/>
          <w:szCs w:val="32"/>
        </w:rPr>
        <w:t>职称评聘</w:t>
      </w:r>
      <w:r>
        <w:rPr>
          <w:rFonts w:ascii="仿宋" w:eastAsia="仿宋" w:hAnsi="仿宋" w:hint="eastAsia"/>
          <w:sz w:val="32"/>
          <w:szCs w:val="32"/>
        </w:rPr>
        <w:t>工作领导小组研究决定。</w:t>
      </w:r>
    </w:p>
    <w:p w:rsidR="00AF07C7" w:rsidRDefault="003B310A">
      <w:pPr>
        <w:spacing w:line="560" w:lineRule="exact"/>
        <w:ind w:firstLineChars="200" w:firstLine="640"/>
        <w:rPr>
          <w:rFonts w:ascii="黑体" w:eastAsia="黑体" w:hAnsi="黑体"/>
          <w:sz w:val="32"/>
          <w:szCs w:val="32"/>
        </w:rPr>
      </w:pPr>
      <w:r>
        <w:rPr>
          <w:rFonts w:ascii="黑体" w:eastAsia="黑体" w:hAnsi="黑体" w:hint="eastAsia"/>
          <w:sz w:val="32"/>
          <w:szCs w:val="32"/>
        </w:rPr>
        <w:t>五、推荐程序</w:t>
      </w:r>
    </w:p>
    <w:p w:rsidR="00AF07C7" w:rsidRDefault="003B310A" w:rsidP="002E39AF">
      <w:pPr>
        <w:spacing w:line="560" w:lineRule="exact"/>
        <w:ind w:firstLineChars="200" w:firstLine="640"/>
        <w:rPr>
          <w:rFonts w:ascii="仿宋" w:eastAsia="仿宋" w:hAnsi="仿宋"/>
          <w:bCs/>
          <w:sz w:val="32"/>
          <w:szCs w:val="32"/>
        </w:rPr>
      </w:pPr>
      <w:r>
        <w:rPr>
          <w:rFonts w:ascii="仿宋" w:eastAsia="仿宋" w:hAnsi="仿宋" w:hint="eastAsia"/>
          <w:bCs/>
          <w:sz w:val="32"/>
          <w:szCs w:val="32"/>
        </w:rPr>
        <w:t>1.制定通过《淄博高新区实验小学教师</w:t>
      </w:r>
      <w:r w:rsidR="002E39AF">
        <w:rPr>
          <w:rFonts w:ascii="仿宋" w:eastAsia="仿宋" w:hAnsi="仿宋" w:hint="eastAsia"/>
          <w:bCs/>
          <w:sz w:val="32"/>
          <w:szCs w:val="32"/>
        </w:rPr>
        <w:t>职称评审竞争推荐</w:t>
      </w:r>
      <w:r>
        <w:rPr>
          <w:rFonts w:ascii="仿宋" w:eastAsia="仿宋" w:hAnsi="仿宋" w:hint="eastAsia"/>
          <w:bCs/>
          <w:sz w:val="32"/>
          <w:szCs w:val="32"/>
        </w:rPr>
        <w:t>实施方案》。</w:t>
      </w:r>
    </w:p>
    <w:p w:rsidR="00AF07C7" w:rsidRDefault="003B310A">
      <w:pPr>
        <w:spacing w:line="560" w:lineRule="exact"/>
        <w:ind w:firstLineChars="200" w:firstLine="640"/>
        <w:rPr>
          <w:rFonts w:ascii="仿宋" w:eastAsia="仿宋" w:hAnsi="仿宋"/>
          <w:bCs/>
          <w:sz w:val="32"/>
          <w:szCs w:val="32"/>
        </w:rPr>
      </w:pPr>
      <w:r>
        <w:rPr>
          <w:rFonts w:ascii="仿宋" w:eastAsia="仿宋" w:hAnsi="仿宋" w:hint="eastAsia"/>
          <w:bCs/>
          <w:sz w:val="32"/>
          <w:szCs w:val="32"/>
        </w:rPr>
        <w:t>2.公布</w:t>
      </w:r>
      <w:r w:rsidR="00935368">
        <w:rPr>
          <w:rFonts w:ascii="仿宋" w:eastAsia="仿宋" w:hAnsi="仿宋" w:hint="eastAsia"/>
          <w:bCs/>
          <w:sz w:val="32"/>
          <w:szCs w:val="32"/>
        </w:rPr>
        <w:t>职称评审</w:t>
      </w:r>
      <w:r>
        <w:rPr>
          <w:rFonts w:ascii="仿宋" w:eastAsia="仿宋" w:hAnsi="仿宋" w:hint="eastAsia"/>
          <w:bCs/>
          <w:sz w:val="32"/>
          <w:szCs w:val="32"/>
        </w:rPr>
        <w:t>岗位</w:t>
      </w:r>
      <w:r w:rsidR="002E39AF">
        <w:rPr>
          <w:rFonts w:ascii="仿宋" w:eastAsia="仿宋" w:hAnsi="仿宋" w:hint="eastAsia"/>
          <w:bCs/>
          <w:sz w:val="32"/>
          <w:szCs w:val="32"/>
        </w:rPr>
        <w:t>类别及</w:t>
      </w:r>
      <w:r>
        <w:rPr>
          <w:rFonts w:ascii="仿宋" w:eastAsia="仿宋" w:hAnsi="仿宋" w:hint="eastAsia"/>
          <w:bCs/>
          <w:sz w:val="32"/>
          <w:szCs w:val="32"/>
        </w:rPr>
        <w:t>数量、竞聘条件要求等信息。</w:t>
      </w:r>
    </w:p>
    <w:p w:rsidR="00AF07C7" w:rsidRDefault="003B310A">
      <w:pPr>
        <w:spacing w:line="560" w:lineRule="exact"/>
        <w:ind w:firstLineChars="200" w:firstLine="640"/>
        <w:rPr>
          <w:rFonts w:ascii="仿宋" w:eastAsia="仿宋" w:hAnsi="仿宋"/>
          <w:bCs/>
          <w:sz w:val="32"/>
          <w:szCs w:val="32"/>
        </w:rPr>
      </w:pPr>
      <w:r>
        <w:rPr>
          <w:rFonts w:ascii="仿宋" w:eastAsia="仿宋" w:hAnsi="仿宋" w:hint="eastAsia"/>
          <w:bCs/>
          <w:sz w:val="32"/>
          <w:szCs w:val="32"/>
        </w:rPr>
        <w:lastRenderedPageBreak/>
        <w:t>3.个人申报，提交相关材料。</w:t>
      </w:r>
    </w:p>
    <w:p w:rsidR="00AF07C7" w:rsidRDefault="003B310A">
      <w:pPr>
        <w:spacing w:line="560" w:lineRule="exact"/>
        <w:ind w:firstLineChars="200" w:firstLine="640"/>
        <w:jc w:val="left"/>
        <w:rPr>
          <w:rFonts w:ascii="仿宋" w:eastAsia="仿宋" w:hAnsi="仿宋"/>
          <w:bCs/>
          <w:sz w:val="32"/>
          <w:szCs w:val="32"/>
        </w:rPr>
      </w:pPr>
      <w:r>
        <w:rPr>
          <w:rFonts w:ascii="仿宋" w:eastAsia="仿宋" w:hAnsi="仿宋" w:hint="eastAsia"/>
          <w:bCs/>
          <w:sz w:val="32"/>
          <w:szCs w:val="32"/>
        </w:rPr>
        <w:t>4.</w:t>
      </w:r>
      <w:r w:rsidR="00935368">
        <w:rPr>
          <w:rFonts w:ascii="仿宋" w:eastAsia="仿宋" w:hAnsi="仿宋" w:hint="eastAsia"/>
          <w:bCs/>
          <w:sz w:val="32"/>
          <w:szCs w:val="32"/>
        </w:rPr>
        <w:t>职称评审</w:t>
      </w:r>
      <w:r w:rsidR="002E39AF">
        <w:rPr>
          <w:rFonts w:ascii="仿宋" w:eastAsia="仿宋" w:hAnsi="仿宋" w:hint="eastAsia"/>
          <w:bCs/>
          <w:sz w:val="32"/>
          <w:szCs w:val="32"/>
        </w:rPr>
        <w:t>推荐</w:t>
      </w:r>
      <w:r>
        <w:rPr>
          <w:rFonts w:ascii="仿宋" w:eastAsia="仿宋" w:hAnsi="仿宋" w:hint="eastAsia"/>
          <w:bCs/>
          <w:sz w:val="32"/>
          <w:szCs w:val="32"/>
        </w:rPr>
        <w:t>委员会对申请人员进行资格审查，并按照计分办法进行核算得分。</w:t>
      </w:r>
    </w:p>
    <w:p w:rsidR="00AF07C7" w:rsidRDefault="003B310A">
      <w:pPr>
        <w:spacing w:line="560" w:lineRule="exact"/>
        <w:ind w:firstLineChars="200" w:firstLine="640"/>
        <w:rPr>
          <w:rFonts w:ascii="仿宋" w:eastAsia="仿宋" w:hAnsi="仿宋"/>
          <w:bCs/>
          <w:sz w:val="32"/>
          <w:szCs w:val="32"/>
        </w:rPr>
      </w:pPr>
      <w:r>
        <w:rPr>
          <w:rFonts w:ascii="仿宋" w:eastAsia="仿宋" w:hAnsi="仿宋" w:hint="eastAsia"/>
          <w:bCs/>
          <w:sz w:val="32"/>
          <w:szCs w:val="32"/>
        </w:rPr>
        <w:t>5.公示竞聘结果。</w:t>
      </w:r>
    </w:p>
    <w:p w:rsidR="00AF07C7" w:rsidRDefault="003B310A">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6.将相关材料上报淄博高新区教育与体育事业中心审核。</w:t>
      </w:r>
    </w:p>
    <w:p w:rsidR="00AF07C7" w:rsidRDefault="003B310A">
      <w:pPr>
        <w:spacing w:line="560" w:lineRule="exact"/>
        <w:ind w:firstLineChars="200" w:firstLine="640"/>
        <w:rPr>
          <w:rFonts w:ascii="黑体" w:eastAsia="黑体" w:hAnsi="黑体"/>
          <w:sz w:val="32"/>
          <w:szCs w:val="32"/>
        </w:rPr>
      </w:pPr>
      <w:r>
        <w:rPr>
          <w:rFonts w:ascii="黑体" w:eastAsia="黑体" w:hAnsi="黑体" w:hint="eastAsia"/>
          <w:sz w:val="32"/>
          <w:szCs w:val="32"/>
        </w:rPr>
        <w:t>六、工作要求</w:t>
      </w:r>
    </w:p>
    <w:p w:rsidR="00AF07C7" w:rsidRDefault="003B310A">
      <w:pPr>
        <w:spacing w:line="560" w:lineRule="exact"/>
        <w:ind w:firstLineChars="200" w:firstLine="640"/>
        <w:rPr>
          <w:rFonts w:ascii="仿宋" w:eastAsia="仿宋" w:hAnsi="仿宋"/>
          <w:sz w:val="32"/>
          <w:szCs w:val="32"/>
        </w:rPr>
      </w:pPr>
      <w:r>
        <w:rPr>
          <w:rFonts w:ascii="仿宋" w:eastAsia="仿宋" w:hAnsi="仿宋" w:hint="eastAsia"/>
          <w:sz w:val="32"/>
          <w:szCs w:val="32"/>
        </w:rPr>
        <w:t>1.成立由校长任组长，由班子成员、工会负责人和教职工代表（不少于三分之一）组成的</w:t>
      </w:r>
      <w:r w:rsidR="00935368">
        <w:rPr>
          <w:rFonts w:ascii="仿宋" w:eastAsia="仿宋" w:hAnsi="仿宋" w:hint="eastAsia"/>
          <w:bCs/>
          <w:sz w:val="32"/>
          <w:szCs w:val="32"/>
        </w:rPr>
        <w:t>职称评审</w:t>
      </w:r>
      <w:r>
        <w:rPr>
          <w:rFonts w:ascii="仿宋" w:eastAsia="仿宋" w:hAnsi="仿宋" w:hint="eastAsia"/>
          <w:sz w:val="32"/>
          <w:szCs w:val="32"/>
        </w:rPr>
        <w:t>工作领导小组，负责</w:t>
      </w:r>
      <w:r w:rsidR="00935368">
        <w:rPr>
          <w:rFonts w:ascii="仿宋" w:eastAsia="仿宋" w:hAnsi="仿宋" w:hint="eastAsia"/>
          <w:bCs/>
          <w:sz w:val="32"/>
          <w:szCs w:val="32"/>
        </w:rPr>
        <w:t>职称评审</w:t>
      </w:r>
      <w:r>
        <w:rPr>
          <w:rFonts w:ascii="仿宋" w:eastAsia="仿宋" w:hAnsi="仿宋" w:hint="eastAsia"/>
          <w:sz w:val="32"/>
          <w:szCs w:val="32"/>
        </w:rPr>
        <w:t>工作的组织实施。</w:t>
      </w:r>
      <w:r w:rsidR="002E39AF" w:rsidRPr="002E39AF">
        <w:rPr>
          <w:rFonts w:ascii="仿宋" w:eastAsia="仿宋" w:hAnsi="仿宋" w:hint="eastAsia"/>
          <w:color w:val="FF0000"/>
          <w:sz w:val="32"/>
          <w:szCs w:val="32"/>
        </w:rPr>
        <w:t>同时成立7人以上的推荐委员会，对参加竞争推荐人员进行客观公正、实事求是的综合评价，提出推荐意见。</w:t>
      </w:r>
      <w:r w:rsidR="002E39AF">
        <w:rPr>
          <w:rFonts w:ascii="仿宋" w:eastAsia="仿宋" w:hAnsi="仿宋" w:hint="eastAsia"/>
          <w:color w:val="FF0000"/>
          <w:sz w:val="32"/>
          <w:szCs w:val="32"/>
        </w:rPr>
        <w:t>（需要删除吗？）</w:t>
      </w:r>
    </w:p>
    <w:p w:rsidR="00AF07C7" w:rsidRDefault="003B310A">
      <w:pPr>
        <w:spacing w:line="560" w:lineRule="exact"/>
        <w:ind w:firstLineChars="200" w:firstLine="640"/>
        <w:rPr>
          <w:rFonts w:ascii="仿宋" w:eastAsia="仿宋" w:hAnsi="仿宋"/>
          <w:sz w:val="32"/>
          <w:szCs w:val="32"/>
        </w:rPr>
      </w:pPr>
      <w:r>
        <w:rPr>
          <w:rFonts w:ascii="仿宋" w:eastAsia="仿宋" w:hAnsi="仿宋" w:hint="eastAsia"/>
          <w:sz w:val="32"/>
          <w:szCs w:val="32"/>
        </w:rPr>
        <w:t>2.严格执行省人社厅、省教育厅制定的教师</w:t>
      </w:r>
      <w:r w:rsidR="002E39AF">
        <w:rPr>
          <w:rFonts w:ascii="仿宋" w:eastAsia="仿宋" w:hAnsi="仿宋" w:hint="eastAsia"/>
          <w:sz w:val="32"/>
          <w:szCs w:val="32"/>
        </w:rPr>
        <w:t>评聘</w:t>
      </w:r>
      <w:r>
        <w:rPr>
          <w:rFonts w:ascii="仿宋" w:eastAsia="仿宋" w:hAnsi="仿宋" w:hint="eastAsia"/>
          <w:sz w:val="32"/>
          <w:szCs w:val="32"/>
        </w:rPr>
        <w:t>办法及条件，确保</w:t>
      </w:r>
      <w:r w:rsidR="00935368">
        <w:rPr>
          <w:rFonts w:ascii="仿宋" w:eastAsia="仿宋" w:hAnsi="仿宋" w:hint="eastAsia"/>
          <w:sz w:val="32"/>
          <w:szCs w:val="32"/>
        </w:rPr>
        <w:t>职称评审</w:t>
      </w:r>
      <w:r>
        <w:rPr>
          <w:rFonts w:ascii="仿宋" w:eastAsia="仿宋" w:hAnsi="仿宋" w:hint="eastAsia"/>
          <w:sz w:val="32"/>
          <w:szCs w:val="32"/>
        </w:rPr>
        <w:t>工作做到公平、公正、公开，保证竞聘材料真实，手续完备，内容齐全。</w:t>
      </w:r>
    </w:p>
    <w:p w:rsidR="002E39AF" w:rsidRDefault="002E39AF">
      <w:pPr>
        <w:spacing w:line="560" w:lineRule="exact"/>
        <w:ind w:firstLineChars="200" w:firstLine="640"/>
        <w:rPr>
          <w:rFonts w:ascii="仿宋" w:eastAsia="仿宋" w:hAnsi="仿宋"/>
          <w:sz w:val="32"/>
          <w:szCs w:val="32"/>
        </w:rPr>
      </w:pPr>
      <w:r w:rsidRPr="002E39AF">
        <w:rPr>
          <w:rFonts w:ascii="仿宋" w:eastAsia="仿宋" w:hAnsi="仿宋" w:hint="eastAsia"/>
          <w:sz w:val="32"/>
          <w:szCs w:val="32"/>
        </w:rPr>
        <w:t>3.坚持“六公开”监督卡制度，在评议推荐参评人员时，要公开专业技术岗位数量、任职条件、推荐办法、申报人述职、申报人评审材料(包含评审表、论文论著、各类证书、课时工作量等材料)、被推荐申报人员名单。坚持申报推荐公示制度，推荐人选确定后，经公示5个工作日无异议后方可推荐上报，未经公示或有异议经调查核实情况属实的，不得上报。</w:t>
      </w:r>
    </w:p>
    <w:p w:rsidR="00AF07C7" w:rsidRDefault="003B310A">
      <w:pPr>
        <w:spacing w:line="560" w:lineRule="exact"/>
        <w:ind w:firstLineChars="200" w:firstLine="640"/>
        <w:rPr>
          <w:rFonts w:ascii="仿宋" w:eastAsia="仿宋" w:hAnsi="仿宋"/>
          <w:sz w:val="32"/>
          <w:szCs w:val="32"/>
        </w:rPr>
      </w:pPr>
      <w:r>
        <w:rPr>
          <w:rFonts w:ascii="仿宋" w:eastAsia="仿宋" w:hAnsi="仿宋" w:hint="eastAsia"/>
          <w:sz w:val="32"/>
          <w:szCs w:val="32"/>
        </w:rPr>
        <w:t>4.组织实施</w:t>
      </w:r>
      <w:r w:rsidR="00935368">
        <w:rPr>
          <w:rFonts w:ascii="仿宋" w:eastAsia="仿宋" w:hAnsi="仿宋" w:hint="eastAsia"/>
          <w:sz w:val="32"/>
          <w:szCs w:val="32"/>
        </w:rPr>
        <w:t>职称评审</w:t>
      </w:r>
      <w:r>
        <w:rPr>
          <w:rFonts w:ascii="仿宋" w:eastAsia="仿宋" w:hAnsi="仿宋" w:hint="eastAsia"/>
          <w:sz w:val="32"/>
          <w:szCs w:val="32"/>
        </w:rPr>
        <w:t>时，涉及可能影响推荐结果公正的，实行回避制度。从严查处</w:t>
      </w:r>
      <w:r w:rsidR="00935368">
        <w:rPr>
          <w:rFonts w:ascii="仿宋" w:eastAsia="仿宋" w:hAnsi="仿宋" w:hint="eastAsia"/>
          <w:sz w:val="32"/>
          <w:szCs w:val="32"/>
        </w:rPr>
        <w:t>职称评审</w:t>
      </w:r>
      <w:r>
        <w:rPr>
          <w:rFonts w:ascii="仿宋" w:eastAsia="仿宋" w:hAnsi="仿宋" w:hint="eastAsia"/>
          <w:sz w:val="32"/>
          <w:szCs w:val="32"/>
        </w:rPr>
        <w:t>竞争推荐工作中的违纪违规行为。经调查核实，确属弄虚作假的，按照有关文件规定，取消当事人申报资格。对利用职务之便为本人或他人评定职称谋取利益，以及弄虚作假、暗箱操作等违纪违规行为，一律严肃惩处。</w:t>
      </w:r>
    </w:p>
    <w:p w:rsidR="00AF07C7" w:rsidRDefault="003B310A">
      <w:pPr>
        <w:spacing w:line="560" w:lineRule="exact"/>
        <w:ind w:firstLineChars="200" w:firstLine="643"/>
        <w:rPr>
          <w:rFonts w:ascii="仿宋" w:eastAsia="仿宋" w:hAnsi="仿宋"/>
          <w:sz w:val="32"/>
          <w:szCs w:val="32"/>
        </w:rPr>
      </w:pPr>
      <w:r>
        <w:rPr>
          <w:rFonts w:ascii="仿宋" w:eastAsia="仿宋" w:hAnsi="仿宋" w:hint="eastAsia"/>
          <w:b/>
          <w:bCs/>
          <w:sz w:val="32"/>
          <w:szCs w:val="32"/>
        </w:rPr>
        <w:lastRenderedPageBreak/>
        <w:t>说明：</w:t>
      </w:r>
      <w:r>
        <w:rPr>
          <w:rFonts w:ascii="仿宋" w:eastAsia="仿宋" w:hAnsi="仿宋" w:hint="eastAsia"/>
          <w:sz w:val="32"/>
          <w:szCs w:val="32"/>
        </w:rPr>
        <w:t>1.本方案的解释权归</w:t>
      </w:r>
      <w:r w:rsidR="00935368">
        <w:rPr>
          <w:rFonts w:ascii="仿宋" w:eastAsia="仿宋" w:hAnsi="仿宋" w:hint="eastAsia"/>
          <w:sz w:val="32"/>
          <w:szCs w:val="32"/>
        </w:rPr>
        <w:t>职称评审</w:t>
      </w:r>
      <w:r w:rsidR="002E39AF">
        <w:rPr>
          <w:rFonts w:ascii="仿宋" w:eastAsia="仿宋" w:hAnsi="仿宋" w:hint="eastAsia"/>
          <w:sz w:val="32"/>
          <w:szCs w:val="32"/>
        </w:rPr>
        <w:t>竞争推荐</w:t>
      </w:r>
      <w:r>
        <w:rPr>
          <w:rFonts w:ascii="仿宋" w:eastAsia="仿宋" w:hAnsi="仿宋" w:hint="eastAsia"/>
          <w:sz w:val="32"/>
          <w:szCs w:val="32"/>
        </w:rPr>
        <w:t>工作领导小组。</w:t>
      </w:r>
    </w:p>
    <w:p w:rsidR="00AF07C7" w:rsidRDefault="003B310A">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2.本方案与上级政策不符的以上级文件要求为准。</w:t>
      </w:r>
    </w:p>
    <w:p w:rsidR="00AF07C7" w:rsidRDefault="003B310A">
      <w:pPr>
        <w:spacing w:line="560" w:lineRule="exact"/>
        <w:ind w:firstLineChars="500" w:firstLine="1600"/>
        <w:rPr>
          <w:rFonts w:ascii="仿宋" w:eastAsia="仿宋" w:hAnsi="仿宋"/>
          <w:sz w:val="32"/>
          <w:szCs w:val="32"/>
        </w:rPr>
      </w:pPr>
      <w:r>
        <w:rPr>
          <w:rFonts w:ascii="仿宋" w:eastAsia="仿宋" w:hAnsi="仿宋" w:hint="eastAsia"/>
          <w:sz w:val="32"/>
          <w:szCs w:val="32"/>
        </w:rPr>
        <w:t>3.本方案自本次教代会通过之日起执行。</w:t>
      </w:r>
      <w:r>
        <w:rPr>
          <w:rFonts w:ascii="仿宋" w:eastAsia="仿宋" w:hAnsi="仿宋"/>
          <w:sz w:val="32"/>
          <w:szCs w:val="32"/>
        </w:rPr>
        <w:t xml:space="preserve"> </w:t>
      </w:r>
    </w:p>
    <w:p w:rsidR="007A5DF9" w:rsidRDefault="007A5DF9">
      <w:pPr>
        <w:spacing w:line="560" w:lineRule="exact"/>
        <w:ind w:firstLineChars="500" w:firstLine="1600"/>
        <w:rPr>
          <w:rFonts w:ascii="仿宋" w:eastAsia="仿宋" w:hAnsi="仿宋"/>
          <w:sz w:val="32"/>
          <w:szCs w:val="32"/>
        </w:rPr>
      </w:pPr>
      <w:r>
        <w:rPr>
          <w:rFonts w:ascii="仿宋" w:eastAsia="仿宋" w:hAnsi="仿宋"/>
          <w:sz w:val="32"/>
          <w:szCs w:val="32"/>
        </w:rPr>
        <w:t>4.</w:t>
      </w:r>
      <w:r w:rsidRPr="007A5DF9">
        <w:rPr>
          <w:rFonts w:ascii="仿宋" w:eastAsia="仿宋" w:hAnsi="仿宋" w:hint="eastAsia"/>
          <w:sz w:val="32"/>
          <w:szCs w:val="32"/>
        </w:rPr>
        <w:t>本方案未尽事项，按照国家、省有关规定执行</w:t>
      </w:r>
      <w:r>
        <w:rPr>
          <w:rFonts w:ascii="仿宋" w:eastAsia="仿宋" w:hAnsi="仿宋" w:hint="eastAsia"/>
          <w:sz w:val="32"/>
          <w:szCs w:val="32"/>
        </w:rPr>
        <w:t>。</w:t>
      </w:r>
    </w:p>
    <w:p w:rsidR="00AF07C7" w:rsidRDefault="00AF07C7">
      <w:pPr>
        <w:spacing w:line="500" w:lineRule="exact"/>
        <w:rPr>
          <w:rFonts w:ascii="仿宋" w:eastAsia="仿宋" w:hAnsi="仿宋"/>
          <w:sz w:val="32"/>
          <w:szCs w:val="32"/>
        </w:rPr>
      </w:pPr>
    </w:p>
    <w:p w:rsidR="00AF07C7" w:rsidRDefault="00AF07C7">
      <w:pPr>
        <w:spacing w:line="500" w:lineRule="exact"/>
        <w:rPr>
          <w:rFonts w:ascii="仿宋" w:eastAsia="仿宋" w:hAnsi="仿宋"/>
          <w:sz w:val="32"/>
          <w:szCs w:val="32"/>
        </w:rPr>
      </w:pPr>
    </w:p>
    <w:p w:rsidR="00AF07C7" w:rsidRDefault="003B310A">
      <w:pPr>
        <w:spacing w:line="500" w:lineRule="exact"/>
        <w:rPr>
          <w:rFonts w:ascii="仿宋" w:eastAsia="仿宋" w:hAnsi="仿宋"/>
          <w:sz w:val="32"/>
          <w:szCs w:val="32"/>
        </w:rPr>
      </w:pPr>
      <w:r>
        <w:rPr>
          <w:rFonts w:ascii="仿宋" w:eastAsia="仿宋" w:hAnsi="仿宋" w:hint="eastAsia"/>
          <w:sz w:val="32"/>
          <w:szCs w:val="32"/>
        </w:rPr>
        <w:t>附件：</w:t>
      </w:r>
    </w:p>
    <w:p w:rsidR="00AF07C7" w:rsidRDefault="003B310A">
      <w:pPr>
        <w:spacing w:line="500" w:lineRule="exact"/>
        <w:ind w:firstLineChars="200" w:firstLine="640"/>
        <w:rPr>
          <w:rFonts w:ascii="仿宋" w:eastAsia="仿宋" w:hAnsi="仿宋"/>
          <w:sz w:val="32"/>
          <w:szCs w:val="32"/>
        </w:rPr>
      </w:pPr>
      <w:r>
        <w:rPr>
          <w:rFonts w:ascii="仿宋" w:eastAsia="仿宋" w:hAnsi="仿宋" w:hint="eastAsia"/>
          <w:sz w:val="32"/>
          <w:szCs w:val="32"/>
        </w:rPr>
        <w:t>1.淄博高新区实验小学教师</w:t>
      </w:r>
      <w:r w:rsidR="002E39AF" w:rsidRPr="002E39AF">
        <w:rPr>
          <w:rFonts w:ascii="仿宋" w:eastAsia="仿宋" w:hAnsi="仿宋" w:hint="eastAsia"/>
          <w:sz w:val="32"/>
          <w:szCs w:val="32"/>
        </w:rPr>
        <w:t>职称评审</w:t>
      </w:r>
      <w:r w:rsidR="002E39AF">
        <w:rPr>
          <w:rFonts w:ascii="仿宋" w:eastAsia="仿宋" w:hAnsi="仿宋" w:hint="eastAsia"/>
          <w:sz w:val="32"/>
          <w:szCs w:val="32"/>
        </w:rPr>
        <w:t>竞争</w:t>
      </w:r>
      <w:r w:rsidR="002E39AF" w:rsidRPr="002E39AF">
        <w:rPr>
          <w:rFonts w:ascii="仿宋" w:eastAsia="仿宋" w:hAnsi="仿宋" w:hint="eastAsia"/>
          <w:sz w:val="32"/>
          <w:szCs w:val="32"/>
        </w:rPr>
        <w:t>推荐</w:t>
      </w:r>
      <w:r>
        <w:rPr>
          <w:rFonts w:ascii="仿宋" w:eastAsia="仿宋" w:hAnsi="仿宋" w:hint="eastAsia"/>
          <w:sz w:val="32"/>
          <w:szCs w:val="32"/>
        </w:rPr>
        <w:t>计分办法</w:t>
      </w:r>
    </w:p>
    <w:p w:rsidR="00AF07C7" w:rsidRDefault="003B310A">
      <w:pPr>
        <w:spacing w:line="500" w:lineRule="exact"/>
        <w:ind w:firstLineChars="200" w:firstLine="640"/>
        <w:rPr>
          <w:rFonts w:ascii="仿宋" w:eastAsia="仿宋" w:hAnsi="仿宋"/>
          <w:sz w:val="32"/>
          <w:szCs w:val="32"/>
        </w:rPr>
      </w:pPr>
      <w:r>
        <w:rPr>
          <w:rFonts w:ascii="仿宋" w:eastAsia="仿宋" w:hAnsi="仿宋" w:hint="eastAsia"/>
          <w:sz w:val="32"/>
          <w:szCs w:val="32"/>
        </w:rPr>
        <w:t>2.负面清单</w:t>
      </w:r>
    </w:p>
    <w:p w:rsidR="00AF07C7" w:rsidRDefault="00AF07C7">
      <w:pPr>
        <w:spacing w:line="540" w:lineRule="exact"/>
        <w:ind w:firstLineChars="150" w:firstLine="480"/>
        <w:jc w:val="right"/>
        <w:rPr>
          <w:rFonts w:ascii="仿宋" w:eastAsia="仿宋" w:hAnsi="仿宋"/>
          <w:sz w:val="32"/>
          <w:szCs w:val="32"/>
        </w:rPr>
      </w:pPr>
    </w:p>
    <w:p w:rsidR="00AF07C7" w:rsidRDefault="003B310A">
      <w:pPr>
        <w:spacing w:line="540" w:lineRule="exact"/>
        <w:ind w:firstLineChars="150" w:firstLine="480"/>
        <w:jc w:val="right"/>
        <w:rPr>
          <w:rFonts w:ascii="仿宋" w:eastAsia="仿宋" w:hAnsi="仿宋"/>
          <w:sz w:val="32"/>
          <w:szCs w:val="32"/>
        </w:rPr>
      </w:pPr>
      <w:r>
        <w:rPr>
          <w:rFonts w:ascii="仿宋" w:eastAsia="仿宋" w:hAnsi="仿宋" w:hint="eastAsia"/>
          <w:sz w:val="32"/>
          <w:szCs w:val="32"/>
        </w:rPr>
        <w:t>淄博高新技术产业开发区实验小学</w:t>
      </w:r>
    </w:p>
    <w:p w:rsidR="00AF07C7" w:rsidRDefault="003B310A">
      <w:pPr>
        <w:spacing w:line="540" w:lineRule="exact"/>
        <w:ind w:firstLineChars="1500" w:firstLine="4800"/>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023</w:t>
      </w:r>
      <w:r>
        <w:rPr>
          <w:rFonts w:ascii="仿宋" w:eastAsia="仿宋" w:hAnsi="仿宋" w:hint="eastAsia"/>
          <w:sz w:val="32"/>
          <w:szCs w:val="32"/>
        </w:rPr>
        <w:t>年</w:t>
      </w:r>
      <w:r>
        <w:rPr>
          <w:rFonts w:ascii="仿宋" w:eastAsia="仿宋" w:hAnsi="仿宋"/>
          <w:sz w:val="32"/>
          <w:szCs w:val="32"/>
        </w:rPr>
        <w:t>7</w:t>
      </w:r>
      <w:r>
        <w:rPr>
          <w:rFonts w:ascii="仿宋" w:eastAsia="仿宋" w:hAnsi="仿宋" w:hint="eastAsia"/>
          <w:sz w:val="32"/>
          <w:szCs w:val="32"/>
        </w:rPr>
        <w:t>月</w:t>
      </w:r>
    </w:p>
    <w:p w:rsidR="00AF07C7" w:rsidRDefault="00AF07C7">
      <w:pPr>
        <w:spacing w:line="460" w:lineRule="exact"/>
        <w:ind w:right="7002"/>
        <w:jc w:val="right"/>
        <w:rPr>
          <w:rFonts w:ascii="仿宋" w:eastAsia="仿宋" w:hAnsi="仿宋"/>
          <w:sz w:val="28"/>
          <w:szCs w:val="28"/>
        </w:rPr>
      </w:pPr>
    </w:p>
    <w:p w:rsidR="00AF07C7" w:rsidRDefault="003B310A">
      <w:pPr>
        <w:widowControl/>
        <w:jc w:val="left"/>
        <w:rPr>
          <w:rFonts w:ascii="仿宋" w:eastAsia="仿宋" w:hAnsi="仿宋"/>
          <w:sz w:val="28"/>
          <w:szCs w:val="28"/>
        </w:rPr>
      </w:pPr>
      <w:r>
        <w:rPr>
          <w:rFonts w:ascii="仿宋" w:eastAsia="仿宋" w:hAnsi="仿宋"/>
          <w:sz w:val="28"/>
          <w:szCs w:val="28"/>
        </w:rPr>
        <w:br w:type="page"/>
      </w:r>
    </w:p>
    <w:p w:rsidR="00AF07C7" w:rsidRDefault="003B310A">
      <w:pPr>
        <w:spacing w:line="500" w:lineRule="exact"/>
        <w:rPr>
          <w:rFonts w:ascii="仿宋" w:eastAsia="仿宋" w:hAnsi="仿宋"/>
          <w:sz w:val="30"/>
          <w:szCs w:val="30"/>
        </w:rPr>
      </w:pPr>
      <w:r>
        <w:rPr>
          <w:rFonts w:ascii="仿宋" w:eastAsia="仿宋" w:hAnsi="仿宋" w:hint="eastAsia"/>
          <w:sz w:val="30"/>
          <w:szCs w:val="30"/>
        </w:rPr>
        <w:lastRenderedPageBreak/>
        <w:t>附件1:</w:t>
      </w:r>
    </w:p>
    <w:p w:rsidR="00AF07C7" w:rsidRDefault="002E39AF">
      <w:pPr>
        <w:spacing w:line="500" w:lineRule="exact"/>
        <w:jc w:val="center"/>
        <w:rPr>
          <w:rFonts w:ascii="方正小标宋简体" w:eastAsia="方正小标宋简体" w:hAnsi="方正小标宋简体" w:cs="方正小标宋简体"/>
          <w:sz w:val="36"/>
          <w:szCs w:val="32"/>
        </w:rPr>
      </w:pPr>
      <w:r w:rsidRPr="002E39AF">
        <w:rPr>
          <w:rFonts w:ascii="方正小标宋简体" w:eastAsia="方正小标宋简体" w:hAnsi="方正小标宋简体" w:cs="方正小标宋简体" w:hint="eastAsia"/>
          <w:sz w:val="36"/>
          <w:szCs w:val="32"/>
        </w:rPr>
        <w:t>淄博高新区实验小学教师职称评审竞争推荐计分办法</w:t>
      </w:r>
    </w:p>
    <w:p w:rsidR="00AF07C7" w:rsidRDefault="00AF07C7">
      <w:pPr>
        <w:spacing w:line="460" w:lineRule="exact"/>
        <w:ind w:firstLine="480"/>
        <w:rPr>
          <w:rFonts w:ascii="仿宋_GB2312" w:eastAsia="仿宋_GB2312" w:hAnsi="仿宋"/>
          <w:sz w:val="28"/>
        </w:rPr>
      </w:pPr>
    </w:p>
    <w:p w:rsidR="00AF07C7" w:rsidRDefault="003B310A">
      <w:pPr>
        <w:spacing w:line="460" w:lineRule="exact"/>
        <w:ind w:firstLine="480"/>
        <w:rPr>
          <w:rFonts w:ascii="黑体" w:eastAsia="黑体" w:hAnsi="黑体" w:cs="仿宋"/>
          <w:bCs/>
          <w:sz w:val="32"/>
          <w:szCs w:val="32"/>
        </w:rPr>
      </w:pPr>
      <w:r>
        <w:rPr>
          <w:rFonts w:ascii="黑体" w:eastAsia="黑体" w:hAnsi="黑体" w:cs="仿宋" w:hint="eastAsia"/>
          <w:bCs/>
          <w:sz w:val="32"/>
          <w:szCs w:val="32"/>
        </w:rPr>
        <w:t>一、硬件分值</w:t>
      </w:r>
    </w:p>
    <w:p w:rsidR="00AF07C7" w:rsidRDefault="003B310A">
      <w:pPr>
        <w:spacing w:line="460" w:lineRule="exact"/>
        <w:ind w:firstLine="480"/>
        <w:rPr>
          <w:rFonts w:ascii="仿宋" w:eastAsia="仿宋" w:hAnsi="仿宋" w:cs="仿宋"/>
          <w:sz w:val="32"/>
          <w:szCs w:val="32"/>
        </w:rPr>
      </w:pPr>
      <w:r>
        <w:rPr>
          <w:rFonts w:ascii="仿宋" w:eastAsia="仿宋" w:hAnsi="仿宋" w:cs="仿宋" w:hint="eastAsia"/>
          <w:sz w:val="32"/>
          <w:szCs w:val="32"/>
        </w:rPr>
        <w:t>1.最高学历：博士研究生8分，硕士研究生、双学士学位5分，本科3分，专科2分，中专及以下1分。</w:t>
      </w:r>
    </w:p>
    <w:p w:rsidR="00AF07C7" w:rsidRDefault="003B310A">
      <w:pPr>
        <w:spacing w:line="460" w:lineRule="exact"/>
        <w:ind w:firstLine="480"/>
        <w:rPr>
          <w:rFonts w:ascii="仿宋" w:eastAsia="仿宋" w:hAnsi="仿宋" w:cs="仿宋"/>
          <w:sz w:val="32"/>
          <w:szCs w:val="32"/>
        </w:rPr>
      </w:pPr>
      <w:r>
        <w:rPr>
          <w:rFonts w:ascii="仿宋" w:eastAsia="仿宋" w:hAnsi="仿宋" w:cs="仿宋" w:hint="eastAsia"/>
          <w:sz w:val="32"/>
          <w:szCs w:val="32"/>
        </w:rPr>
        <w:t>2.工作年限：每年计1分，按实年计，不足一年的按月计算（截止时间根据当年上级分级竞聘通知情况确定，下同）。</w:t>
      </w:r>
    </w:p>
    <w:p w:rsidR="00AF07C7" w:rsidRDefault="003B310A">
      <w:pPr>
        <w:spacing w:line="460" w:lineRule="exact"/>
        <w:ind w:firstLine="480"/>
        <w:rPr>
          <w:rFonts w:ascii="仿宋" w:eastAsia="仿宋" w:hAnsi="仿宋" w:cs="仿宋"/>
          <w:sz w:val="32"/>
          <w:szCs w:val="32"/>
        </w:rPr>
      </w:pPr>
      <w:r>
        <w:rPr>
          <w:rFonts w:ascii="仿宋" w:eastAsia="仿宋" w:hAnsi="仿宋" w:cs="仿宋" w:hint="eastAsia"/>
          <w:sz w:val="32"/>
          <w:szCs w:val="32"/>
        </w:rPr>
        <w:t>3.任职年限：聘任现专业技术职务以来每年计1分，不足一年的按月计算。</w:t>
      </w:r>
    </w:p>
    <w:p w:rsidR="00AF07C7" w:rsidRDefault="003B310A">
      <w:pPr>
        <w:spacing w:line="460" w:lineRule="exact"/>
        <w:ind w:firstLine="480"/>
        <w:rPr>
          <w:rFonts w:ascii="仿宋" w:eastAsia="仿宋" w:hAnsi="仿宋" w:cs="仿宋"/>
          <w:sz w:val="32"/>
          <w:szCs w:val="32"/>
        </w:rPr>
      </w:pPr>
      <w:r>
        <w:rPr>
          <w:rFonts w:ascii="仿宋" w:eastAsia="仿宋" w:hAnsi="仿宋" w:cs="仿宋" w:hint="eastAsia"/>
          <w:sz w:val="32"/>
          <w:szCs w:val="32"/>
        </w:rPr>
        <w:t>4.工作岗位：在本区任校级干部、班主任、中层干部、每学期加1.5分，教研组长、级部主任每学期1 分，一线教师每学期加0.5分。 重复任职以最高分记。不足半学期按半学期计，不足一学期超过半学期按一学期计，周期为近</w:t>
      </w:r>
      <w:r w:rsidR="002E39AF">
        <w:rPr>
          <w:rFonts w:ascii="仿宋" w:eastAsia="仿宋" w:hAnsi="仿宋" w:cs="仿宋" w:hint="eastAsia"/>
          <w:sz w:val="32"/>
          <w:szCs w:val="32"/>
        </w:rPr>
        <w:t>五</w:t>
      </w:r>
      <w:r>
        <w:rPr>
          <w:rFonts w:ascii="仿宋" w:eastAsia="仿宋" w:hAnsi="仿宋" w:cs="仿宋" w:hint="eastAsia"/>
          <w:sz w:val="32"/>
          <w:szCs w:val="32"/>
        </w:rPr>
        <w:t>年。</w:t>
      </w:r>
    </w:p>
    <w:p w:rsidR="00AF07C7" w:rsidRDefault="003B310A">
      <w:pPr>
        <w:spacing w:line="460" w:lineRule="exact"/>
        <w:ind w:firstLine="480"/>
        <w:rPr>
          <w:rFonts w:ascii="仿宋" w:eastAsia="仿宋" w:hAnsi="仿宋" w:cs="仿宋"/>
          <w:sz w:val="32"/>
          <w:szCs w:val="32"/>
        </w:rPr>
      </w:pPr>
      <w:r>
        <w:rPr>
          <w:rFonts w:ascii="仿宋" w:eastAsia="仿宋" w:hAnsi="仿宋" w:cs="仿宋" w:hint="eastAsia"/>
          <w:sz w:val="32"/>
          <w:szCs w:val="32"/>
        </w:rPr>
        <w:t>5.特殊赋分：根据退休政策</w:t>
      </w:r>
      <w:r w:rsidR="002E39AF">
        <w:rPr>
          <w:rFonts w:ascii="仿宋" w:eastAsia="仿宋" w:hAnsi="仿宋" w:cs="仿宋" w:hint="eastAsia"/>
          <w:sz w:val="32"/>
          <w:szCs w:val="32"/>
        </w:rPr>
        <w:t>，</w:t>
      </w:r>
      <w:r w:rsidR="002E39AF" w:rsidRPr="002E39AF">
        <w:rPr>
          <w:rFonts w:ascii="仿宋" w:eastAsia="仿宋" w:hAnsi="仿宋" w:cs="仿宋" w:hint="eastAsia"/>
          <w:sz w:val="32"/>
          <w:szCs w:val="32"/>
        </w:rPr>
        <w:t>两年内确定退休的在职称评审推荐时一年以内（含一年）加10分；一至两年（含两年）加6</w:t>
      </w:r>
      <w:r w:rsidR="002E39AF">
        <w:rPr>
          <w:rFonts w:ascii="仿宋" w:eastAsia="仿宋" w:hAnsi="仿宋" w:cs="仿宋" w:hint="eastAsia"/>
          <w:sz w:val="32"/>
          <w:szCs w:val="32"/>
        </w:rPr>
        <w:t>分</w:t>
      </w:r>
      <w:r>
        <w:rPr>
          <w:rFonts w:ascii="仿宋" w:eastAsia="仿宋" w:hAnsi="仿宋" w:cs="仿宋" w:hint="eastAsia"/>
          <w:sz w:val="32"/>
          <w:szCs w:val="32"/>
        </w:rPr>
        <w:t>。</w:t>
      </w:r>
    </w:p>
    <w:p w:rsidR="00AF07C7" w:rsidRDefault="003B310A">
      <w:pPr>
        <w:spacing w:line="460" w:lineRule="exact"/>
        <w:ind w:firstLine="480"/>
        <w:rPr>
          <w:rFonts w:ascii="仿宋" w:eastAsia="仿宋" w:hAnsi="仿宋" w:cs="仿宋"/>
          <w:sz w:val="32"/>
          <w:szCs w:val="32"/>
        </w:rPr>
      </w:pPr>
      <w:r>
        <w:rPr>
          <w:rFonts w:ascii="黑体" w:eastAsia="黑体" w:hAnsi="黑体" w:cs="仿宋" w:hint="eastAsia"/>
          <w:bCs/>
          <w:sz w:val="32"/>
          <w:szCs w:val="32"/>
        </w:rPr>
        <w:t>二、软件分值</w:t>
      </w:r>
      <w:r>
        <w:rPr>
          <w:rFonts w:ascii="黑体" w:eastAsia="黑体" w:hAnsi="黑体" w:cs="仿宋" w:hint="eastAsia"/>
          <w:sz w:val="32"/>
          <w:szCs w:val="32"/>
        </w:rPr>
        <w:t>：</w:t>
      </w:r>
      <w:r w:rsidR="002E39AF" w:rsidRPr="002E39AF">
        <w:rPr>
          <w:rFonts w:ascii="仿宋" w:eastAsia="仿宋" w:hAnsi="仿宋" w:cs="仿宋" w:hint="eastAsia"/>
          <w:sz w:val="32"/>
          <w:szCs w:val="32"/>
        </w:rPr>
        <w:t>（每项最多计3件）</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1.综合表彰:由党委、政府或人事部门和教育部门联合表彰的，国家级15分、省级10分、市级6分、区级3分。证书为各级党委、政府或由人事部门和教育行政部门验印，以及主管部门明确享受综合表彰待遇的，</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2.单项表彰：由教育行政部门或业务主管部门表彰的，国家级8分、省级5分、市级3分、区级1分、校级0.5分（区分等级的按一等奖0.5、二等奖0.3计分）。NOC比赛获奖按单项表彰计分，国家级特等奖3分、一等奖1.5分、二等奖1分、三等奖0.5分。参加自制教具、课件制作、基本功比赛等活动获奖的，必须持有教育行政部门或业务主管部门颁发的获奖证书。国家级一等奖计3分，国家级二等奖或省级一等奖计2分，省级二等奖或市级一等奖计1分，市级二等奖或区级一等奖计0.5分。组织学生参加比赛活动而授予的优秀辅导教师或相应称号及为学校争得集体荣誉，且持有教</w:t>
      </w:r>
      <w:r>
        <w:rPr>
          <w:rFonts w:ascii="仿宋" w:eastAsia="仿宋" w:hAnsi="仿宋" w:cs="仿宋" w:hint="eastAsia"/>
          <w:sz w:val="32"/>
          <w:szCs w:val="32"/>
        </w:rPr>
        <w:lastRenderedPageBreak/>
        <w:t>育行政部门或业务主管部门颁发的获奖证书的，参照以上相应级别的一等奖计分。</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注：（1）以上两项中同年度同称号同项目多次表彰的只按最高级别计分；</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（2）班级荣获集体表彰并提供活动证明材料的，参照相应级别给班主任计分。</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3.优质课：主讲优质课获奖的，须有教育行政部门或教学研究部门颁发证书或正式文件公布（下同）。国家级一等奖的计8分，国家级二等奖或省一等奖一项计6分，国家三等奖、省二等奖或市一等奖4分，省三等奖或市二等奖及区一等奖2分，市级三等奖或区级二等奖1分（评为优课的，按照同级别一等奖降一个等级计分）；教育主管部门组织的主讲观摩课、公开课示范课并颁发证书或文件公布的，国家级5分，省级3分，市级2分，区级1分；主讲研讨课、主题班会、说课、教育故事、典型经验交流等评选获奖的，国家级一等奖4分，国家级二等奖或省一等奖2分；国家级三等奖、省二等奖或市一等奖1分；市二等奖或区一等奖0.5分（不分等次的按相应级别一等奖计分）。</w:t>
      </w:r>
    </w:p>
    <w:p w:rsidR="00AF07C7" w:rsidRDefault="003B310A">
      <w:pPr>
        <w:autoSpaceDN w:val="0"/>
        <w:spacing w:line="460" w:lineRule="exact"/>
        <w:ind w:firstLineChars="200" w:firstLine="640"/>
        <w:jc w:val="left"/>
        <w:textAlignment w:val="center"/>
        <w:rPr>
          <w:rFonts w:ascii="仿宋" w:eastAsia="仿宋" w:hAnsi="仿宋" w:cs="仿宋"/>
          <w:sz w:val="32"/>
          <w:szCs w:val="32"/>
        </w:rPr>
      </w:pPr>
      <w:r>
        <w:rPr>
          <w:rFonts w:ascii="仿宋" w:eastAsia="仿宋" w:hAnsi="仿宋" w:cs="仿宋" w:hint="eastAsia"/>
          <w:sz w:val="32"/>
          <w:szCs w:val="32"/>
        </w:rPr>
        <w:t>注：同一课题内容获不同级别表彰的按最高级别计分。</w:t>
      </w:r>
    </w:p>
    <w:p w:rsidR="00AF07C7" w:rsidRDefault="003B310A">
      <w:pPr>
        <w:autoSpaceDN w:val="0"/>
        <w:spacing w:line="460" w:lineRule="exact"/>
        <w:ind w:firstLineChars="200" w:firstLine="640"/>
        <w:jc w:val="left"/>
        <w:textAlignment w:val="center"/>
        <w:rPr>
          <w:rFonts w:ascii="仿宋" w:eastAsia="仿宋" w:hAnsi="仿宋" w:cs="仿宋"/>
          <w:sz w:val="32"/>
          <w:szCs w:val="32"/>
        </w:rPr>
      </w:pPr>
      <w:r>
        <w:rPr>
          <w:rFonts w:ascii="仿宋" w:eastAsia="仿宋" w:hAnsi="仿宋" w:cs="仿宋" w:hint="eastAsia"/>
          <w:sz w:val="32"/>
          <w:szCs w:val="32"/>
        </w:rPr>
        <w:t>4.科研成果：课题负责人计分：国家级课题计8分；省级课题计6分；市级课题计4分；区级课题计2分。课题骨干成员计分：国家级课题计6分；省级课题计4分；市级课题计3分；区级课题计1分。其他参与人员计分：国家级3分；省级2分；市级1分；区级0.5分。（承担课题需要提供立项书、开题、结题等过程材料或其他有关本项课题的获奖情况材料证明）</w:t>
      </w:r>
    </w:p>
    <w:p w:rsidR="00AF07C7" w:rsidRDefault="003B310A">
      <w:pPr>
        <w:autoSpaceDN w:val="0"/>
        <w:spacing w:line="460" w:lineRule="exact"/>
        <w:ind w:firstLineChars="200" w:firstLine="640"/>
        <w:jc w:val="left"/>
        <w:textAlignment w:val="center"/>
        <w:rPr>
          <w:rFonts w:ascii="仿宋" w:eastAsia="仿宋" w:hAnsi="仿宋" w:cs="仿宋"/>
          <w:sz w:val="32"/>
          <w:szCs w:val="32"/>
        </w:rPr>
      </w:pPr>
      <w:r>
        <w:rPr>
          <w:rFonts w:ascii="仿宋" w:eastAsia="仿宋" w:hAnsi="仿宋" w:cs="仿宋" w:hint="eastAsia"/>
          <w:sz w:val="32"/>
          <w:szCs w:val="32"/>
        </w:rPr>
        <w:t>科研成果获奖的，国家、省、市、区按以下标准计分：一等奖分别为10、6、4、2分，二等奖分别为6、3、2、1分，三等分别为3、2、1、0.5分（其中非骨干成员减半计分）。</w:t>
      </w:r>
    </w:p>
    <w:p w:rsidR="00AF07C7" w:rsidRDefault="003B310A">
      <w:pPr>
        <w:autoSpaceDN w:val="0"/>
        <w:spacing w:line="460" w:lineRule="exact"/>
        <w:ind w:firstLineChars="200" w:firstLine="640"/>
        <w:jc w:val="left"/>
        <w:textAlignment w:val="center"/>
        <w:rPr>
          <w:rFonts w:ascii="仿宋" w:eastAsia="仿宋" w:hAnsi="仿宋" w:cs="仿宋"/>
          <w:sz w:val="32"/>
          <w:szCs w:val="32"/>
        </w:rPr>
      </w:pPr>
      <w:r>
        <w:rPr>
          <w:rFonts w:ascii="仿宋" w:eastAsia="仿宋" w:hAnsi="仿宋" w:cs="仿宋" w:hint="eastAsia"/>
          <w:sz w:val="32"/>
          <w:szCs w:val="32"/>
        </w:rPr>
        <w:t>注：同一课题可按结题和成果获奖分别计一次最高得分。</w:t>
      </w:r>
    </w:p>
    <w:p w:rsidR="00AF07C7" w:rsidRDefault="003B310A">
      <w:pPr>
        <w:autoSpaceDN w:val="0"/>
        <w:spacing w:line="460" w:lineRule="exact"/>
        <w:ind w:firstLineChars="200" w:firstLine="640"/>
        <w:jc w:val="left"/>
        <w:textAlignment w:val="center"/>
        <w:rPr>
          <w:rFonts w:ascii="仿宋" w:eastAsia="仿宋" w:hAnsi="仿宋" w:cs="仿宋"/>
          <w:sz w:val="32"/>
          <w:szCs w:val="32"/>
        </w:rPr>
      </w:pPr>
      <w:r>
        <w:rPr>
          <w:rFonts w:ascii="仿宋" w:eastAsia="仿宋" w:hAnsi="仿宋" w:cs="仿宋" w:hint="eastAsia"/>
          <w:sz w:val="32"/>
          <w:szCs w:val="32"/>
        </w:rPr>
        <w:t>5.论文发表（满分6分）：在公开出版的正式期刊（指经新闻出版部门批准，在我国境内出版的具有ISSN刊号和CN刊号的学</w:t>
      </w:r>
      <w:r>
        <w:rPr>
          <w:rFonts w:ascii="仿宋" w:eastAsia="仿宋" w:hAnsi="仿宋" w:cs="仿宋" w:hint="eastAsia"/>
          <w:sz w:val="32"/>
          <w:szCs w:val="32"/>
        </w:rPr>
        <w:lastRenderedPageBreak/>
        <w:t>术期刊，不含论文集、内刊、增刊）发表的教育教学方面的学术论文（不低于2000字，下同）或重要报纸（指《人民日报》《光明日报》《经济日报》以及省级党委机关报纸如《大众日报》和中央各部位的机关报纸如《中国教育报》等），每篇计3分（第二作者减半计分，其余不计分，下同）。公开出版教育教学著作（不含各类教辅材料、论文合集）计6分，属合著的，第一主编计4分、副主编计2分，其他撰稿人均计1分。岗位等级聘任时，报纸发表文章范围可扩展到各级教育行政部门主办主管的教育教学类报纸，按照国家、省、市级分别计2、1、0.5分。</w:t>
      </w:r>
    </w:p>
    <w:p w:rsidR="00AF07C7" w:rsidRDefault="003B310A">
      <w:pPr>
        <w:autoSpaceDN w:val="0"/>
        <w:spacing w:line="460" w:lineRule="exact"/>
        <w:ind w:firstLineChars="200" w:firstLine="640"/>
        <w:jc w:val="left"/>
        <w:textAlignment w:val="center"/>
        <w:rPr>
          <w:rFonts w:ascii="仿宋" w:eastAsia="仿宋" w:hAnsi="仿宋" w:cs="仿宋"/>
          <w:sz w:val="32"/>
          <w:szCs w:val="32"/>
        </w:rPr>
      </w:pPr>
      <w:r>
        <w:rPr>
          <w:rFonts w:ascii="仿宋" w:eastAsia="仿宋" w:hAnsi="仿宋" w:cs="仿宋" w:hint="eastAsia"/>
          <w:sz w:val="32"/>
          <w:szCs w:val="32"/>
        </w:rPr>
        <w:t>经学校推荐参加教育主管部门组织的案例、论文等评选获奖的，省级及以上一等奖计3分，市级一等奖或省级及以上二等奖计2分，省级及以上三等奖、市级二等奖或区级一等奖计1分，市级三等奖或区级二等奖计0.5分，区级三等奖计0.2分。（只计第一作者，同一内容只计最高级别）</w:t>
      </w:r>
    </w:p>
    <w:p w:rsidR="002E39AF" w:rsidRPr="002E39AF" w:rsidRDefault="002E39AF" w:rsidP="002E39AF">
      <w:pPr>
        <w:autoSpaceDN w:val="0"/>
        <w:spacing w:line="460" w:lineRule="exact"/>
        <w:ind w:firstLineChars="200" w:firstLine="560"/>
        <w:jc w:val="left"/>
        <w:textAlignment w:val="center"/>
        <w:rPr>
          <w:rFonts w:ascii="仿宋" w:eastAsia="仿宋" w:hAnsi="仿宋" w:cs="仿宋"/>
          <w:sz w:val="28"/>
        </w:rPr>
      </w:pPr>
      <w:r>
        <w:rPr>
          <w:rFonts w:ascii="仿宋" w:eastAsia="仿宋" w:hAnsi="仿宋" w:cs="仿宋" w:hint="eastAsia"/>
          <w:sz w:val="28"/>
        </w:rPr>
        <w:t>6.作用发挥（1分）。任现职以来，培养指导二、三级教师方面发挥重要作用并取得教学方面区级以上奖项。（此项计分仅限2024年起职称评审适用）</w:t>
      </w:r>
    </w:p>
    <w:p w:rsidR="00AF07C7" w:rsidRDefault="003B310A">
      <w:pPr>
        <w:autoSpaceDN w:val="0"/>
        <w:spacing w:line="460" w:lineRule="exact"/>
        <w:ind w:firstLineChars="200" w:firstLine="640"/>
        <w:jc w:val="left"/>
        <w:textAlignment w:val="center"/>
        <w:rPr>
          <w:rFonts w:ascii="仿宋" w:eastAsia="仿宋" w:hAnsi="仿宋" w:cs="仿宋"/>
          <w:sz w:val="32"/>
          <w:szCs w:val="32"/>
        </w:rPr>
      </w:pPr>
      <w:r>
        <w:rPr>
          <w:rFonts w:ascii="黑体" w:eastAsia="黑体" w:hAnsi="黑体" w:cs="仿宋" w:hint="eastAsia"/>
          <w:bCs/>
          <w:sz w:val="32"/>
          <w:szCs w:val="32"/>
        </w:rPr>
        <w:t>三、教师考核：</w:t>
      </w:r>
      <w:r>
        <w:rPr>
          <w:rFonts w:ascii="仿宋" w:eastAsia="仿宋" w:hAnsi="仿宋" w:cs="仿宋" w:hint="eastAsia"/>
          <w:sz w:val="32"/>
          <w:szCs w:val="32"/>
        </w:rPr>
        <w:t>（计近</w:t>
      </w:r>
      <w:r w:rsidR="002E39AF">
        <w:rPr>
          <w:rFonts w:ascii="仿宋" w:eastAsia="仿宋" w:hAnsi="仿宋" w:cs="仿宋" w:hint="eastAsia"/>
          <w:sz w:val="32"/>
          <w:szCs w:val="32"/>
        </w:rPr>
        <w:t>五</w:t>
      </w:r>
      <w:r>
        <w:rPr>
          <w:rFonts w:ascii="仿宋" w:eastAsia="仿宋" w:hAnsi="仿宋" w:cs="仿宋" w:hint="eastAsia"/>
          <w:sz w:val="32"/>
          <w:szCs w:val="32"/>
        </w:rPr>
        <w:t>年）</w:t>
      </w:r>
    </w:p>
    <w:p w:rsidR="00AF07C7" w:rsidRDefault="003B310A">
      <w:pPr>
        <w:autoSpaceDN w:val="0"/>
        <w:spacing w:line="460" w:lineRule="exact"/>
        <w:ind w:firstLineChars="200" w:firstLine="640"/>
        <w:jc w:val="left"/>
        <w:textAlignment w:val="center"/>
        <w:rPr>
          <w:rFonts w:ascii="仿宋" w:eastAsia="仿宋" w:hAnsi="仿宋" w:cs="仿宋"/>
          <w:sz w:val="32"/>
          <w:szCs w:val="32"/>
        </w:rPr>
      </w:pPr>
      <w:r>
        <w:rPr>
          <w:rFonts w:ascii="仿宋" w:eastAsia="仿宋" w:hAnsi="仿宋" w:cs="仿宋" w:hint="eastAsia"/>
          <w:sz w:val="32"/>
          <w:szCs w:val="32"/>
        </w:rPr>
        <w:t>1.师德考核：优秀一次计1分，合格一次计0.5分，不合格计0分。</w:t>
      </w:r>
    </w:p>
    <w:p w:rsidR="00AF07C7" w:rsidRDefault="003B310A">
      <w:pPr>
        <w:autoSpaceDN w:val="0"/>
        <w:spacing w:line="460" w:lineRule="exact"/>
        <w:ind w:firstLineChars="200" w:firstLine="640"/>
        <w:jc w:val="left"/>
        <w:textAlignment w:val="center"/>
        <w:rPr>
          <w:rFonts w:ascii="仿宋" w:eastAsia="仿宋" w:hAnsi="仿宋" w:cs="仿宋"/>
          <w:sz w:val="32"/>
          <w:szCs w:val="32"/>
        </w:rPr>
      </w:pPr>
      <w:r>
        <w:rPr>
          <w:rFonts w:ascii="仿宋" w:eastAsia="仿宋" w:hAnsi="仿宋" w:cs="仿宋" w:hint="eastAsia"/>
          <w:sz w:val="32"/>
          <w:szCs w:val="32"/>
        </w:rPr>
        <w:t>2.年度考核：优秀一次计2分，合格一次计1分，不合格计0分。</w:t>
      </w:r>
    </w:p>
    <w:p w:rsidR="00AF07C7" w:rsidRDefault="003B310A">
      <w:pPr>
        <w:spacing w:line="460" w:lineRule="exact"/>
        <w:ind w:firstLineChars="150" w:firstLine="480"/>
        <w:rPr>
          <w:rFonts w:ascii="黑体" w:eastAsia="黑体" w:hAnsi="黑体" w:cs="仿宋"/>
          <w:bCs/>
          <w:sz w:val="32"/>
          <w:szCs w:val="32"/>
        </w:rPr>
      </w:pPr>
      <w:r>
        <w:rPr>
          <w:rFonts w:ascii="黑体" w:eastAsia="黑体" w:hAnsi="黑体" w:cs="仿宋" w:hint="eastAsia"/>
          <w:bCs/>
          <w:sz w:val="32"/>
          <w:szCs w:val="32"/>
        </w:rPr>
        <w:t>四、有下列情形之一者降低一个专业技术岗位等级聘任</w:t>
      </w:r>
    </w:p>
    <w:p w:rsidR="00AF07C7" w:rsidRDefault="003B310A">
      <w:pPr>
        <w:spacing w:line="460" w:lineRule="exact"/>
        <w:ind w:firstLineChars="150" w:firstLine="480"/>
        <w:rPr>
          <w:rFonts w:ascii="仿宋" w:eastAsia="仿宋" w:hAnsi="仿宋" w:cs="仿宋"/>
          <w:sz w:val="32"/>
          <w:szCs w:val="32"/>
        </w:rPr>
      </w:pPr>
      <w:r>
        <w:rPr>
          <w:rFonts w:ascii="仿宋" w:eastAsia="仿宋" w:hAnsi="仿宋" w:cs="仿宋" w:hint="eastAsia"/>
          <w:sz w:val="32"/>
          <w:szCs w:val="32"/>
        </w:rPr>
        <w:t>1.违反职业道德要求，师德失范造成恶劣影响的；</w:t>
      </w:r>
    </w:p>
    <w:p w:rsidR="00AF07C7" w:rsidRDefault="003B310A">
      <w:pPr>
        <w:spacing w:line="460" w:lineRule="exact"/>
        <w:ind w:firstLineChars="150" w:firstLine="480"/>
        <w:rPr>
          <w:rFonts w:ascii="仿宋" w:eastAsia="仿宋" w:hAnsi="仿宋" w:cs="仿宋"/>
          <w:sz w:val="32"/>
          <w:szCs w:val="32"/>
        </w:rPr>
      </w:pPr>
      <w:r>
        <w:rPr>
          <w:rFonts w:ascii="仿宋" w:eastAsia="仿宋" w:hAnsi="仿宋" w:cs="仿宋" w:hint="eastAsia"/>
          <w:sz w:val="32"/>
          <w:szCs w:val="32"/>
        </w:rPr>
        <w:t>2.受严重警告以上党纪处分或记大过以上政务处分的；</w:t>
      </w:r>
    </w:p>
    <w:p w:rsidR="00AF07C7" w:rsidRDefault="003B310A">
      <w:pPr>
        <w:spacing w:line="460" w:lineRule="exact"/>
        <w:ind w:firstLineChars="150" w:firstLine="480"/>
        <w:rPr>
          <w:rFonts w:ascii="仿宋" w:eastAsia="仿宋" w:hAnsi="仿宋" w:cs="仿宋"/>
          <w:sz w:val="32"/>
          <w:szCs w:val="32"/>
        </w:rPr>
      </w:pPr>
      <w:r>
        <w:rPr>
          <w:rFonts w:ascii="仿宋" w:eastAsia="仿宋" w:hAnsi="仿宋" w:cs="仿宋" w:hint="eastAsia"/>
          <w:sz w:val="32"/>
          <w:szCs w:val="32"/>
        </w:rPr>
        <w:t>3.未认真履行岗位安全职责，出现重大事故并承担主要责任的；</w:t>
      </w:r>
    </w:p>
    <w:p w:rsidR="00AF07C7" w:rsidRDefault="003B310A">
      <w:pPr>
        <w:spacing w:line="460" w:lineRule="exact"/>
        <w:ind w:firstLineChars="150" w:firstLine="480"/>
        <w:rPr>
          <w:rFonts w:ascii="仿宋" w:eastAsia="仿宋" w:hAnsi="仿宋" w:cs="仿宋"/>
          <w:sz w:val="32"/>
          <w:szCs w:val="32"/>
        </w:rPr>
      </w:pPr>
      <w:r>
        <w:rPr>
          <w:rFonts w:ascii="仿宋" w:eastAsia="仿宋" w:hAnsi="仿宋" w:cs="仿宋" w:hint="eastAsia"/>
          <w:sz w:val="32"/>
          <w:szCs w:val="32"/>
        </w:rPr>
        <w:t>4.教师满意度评价满意率60%以下的；</w:t>
      </w:r>
    </w:p>
    <w:p w:rsidR="00AF07C7" w:rsidRDefault="003B310A">
      <w:pPr>
        <w:spacing w:line="460" w:lineRule="exact"/>
        <w:ind w:firstLineChars="150" w:firstLine="480"/>
        <w:rPr>
          <w:rFonts w:ascii="仿宋" w:eastAsia="仿宋" w:hAnsi="仿宋" w:cs="仿宋"/>
          <w:sz w:val="32"/>
          <w:szCs w:val="32"/>
        </w:rPr>
      </w:pPr>
      <w:r>
        <w:rPr>
          <w:rFonts w:ascii="仿宋" w:eastAsia="仿宋" w:hAnsi="仿宋" w:cs="仿宋" w:hint="eastAsia"/>
          <w:sz w:val="32"/>
          <w:szCs w:val="32"/>
        </w:rPr>
        <w:t>5.申报材料有弄虚作假的；</w:t>
      </w:r>
    </w:p>
    <w:p w:rsidR="00AF07C7" w:rsidRDefault="003B310A">
      <w:pPr>
        <w:spacing w:line="460" w:lineRule="exact"/>
        <w:ind w:firstLineChars="150" w:firstLine="480"/>
        <w:rPr>
          <w:rFonts w:ascii="仿宋" w:eastAsia="仿宋" w:hAnsi="仿宋" w:cs="仿宋"/>
          <w:sz w:val="32"/>
          <w:szCs w:val="32"/>
        </w:rPr>
      </w:pPr>
      <w:r>
        <w:rPr>
          <w:rFonts w:ascii="仿宋" w:eastAsia="仿宋" w:hAnsi="仿宋" w:cs="仿宋" w:hint="eastAsia"/>
          <w:sz w:val="32"/>
          <w:szCs w:val="32"/>
        </w:rPr>
        <w:t>6.无正当理由拒不服从学校工作安排，不能完成教育教学任务的；</w:t>
      </w:r>
    </w:p>
    <w:p w:rsidR="00AF07C7" w:rsidRDefault="003B310A">
      <w:pPr>
        <w:spacing w:line="460" w:lineRule="exact"/>
        <w:ind w:firstLineChars="150" w:firstLine="480"/>
        <w:rPr>
          <w:rFonts w:ascii="仿宋" w:eastAsia="仿宋" w:hAnsi="仿宋" w:cs="仿宋"/>
          <w:sz w:val="32"/>
          <w:szCs w:val="32"/>
        </w:rPr>
      </w:pPr>
      <w:r>
        <w:rPr>
          <w:rFonts w:ascii="仿宋" w:eastAsia="仿宋" w:hAnsi="仿宋" w:cs="仿宋" w:hint="eastAsia"/>
          <w:sz w:val="32"/>
          <w:szCs w:val="32"/>
        </w:rPr>
        <w:lastRenderedPageBreak/>
        <w:t>7.违反上级有关规定，符合降级聘任条件的。</w:t>
      </w:r>
    </w:p>
    <w:p w:rsidR="00AF07C7" w:rsidRDefault="003B310A">
      <w:pPr>
        <w:spacing w:line="460" w:lineRule="exact"/>
        <w:ind w:firstLineChars="150" w:firstLine="480"/>
        <w:rPr>
          <w:rFonts w:ascii="黑体" w:eastAsia="黑体" w:hAnsi="黑体" w:cs="仿宋"/>
          <w:bCs/>
          <w:sz w:val="32"/>
          <w:szCs w:val="32"/>
        </w:rPr>
      </w:pPr>
      <w:r>
        <w:rPr>
          <w:rFonts w:ascii="黑体" w:eastAsia="黑体" w:hAnsi="黑体" w:cs="仿宋" w:hint="eastAsia"/>
          <w:bCs/>
          <w:sz w:val="32"/>
          <w:szCs w:val="32"/>
        </w:rPr>
        <w:t>五、其他事项：</w:t>
      </w:r>
    </w:p>
    <w:p w:rsidR="00AF07C7" w:rsidRDefault="003B310A">
      <w:pPr>
        <w:spacing w:line="460" w:lineRule="exact"/>
        <w:ind w:firstLineChars="150" w:firstLine="480"/>
        <w:rPr>
          <w:rFonts w:ascii="仿宋" w:eastAsia="仿宋" w:hAnsi="仿宋" w:cs="仿宋"/>
          <w:bCs/>
          <w:sz w:val="32"/>
          <w:szCs w:val="32"/>
        </w:rPr>
      </w:pPr>
      <w:r>
        <w:rPr>
          <w:rFonts w:ascii="仿宋" w:eastAsia="仿宋" w:hAnsi="仿宋" w:cs="仿宋" w:hint="eastAsia"/>
          <w:bCs/>
          <w:sz w:val="32"/>
          <w:szCs w:val="32"/>
        </w:rPr>
        <w:t>1</w:t>
      </w:r>
      <w:bookmarkStart w:id="1" w:name="_Hlk536115647"/>
      <w:r>
        <w:rPr>
          <w:rFonts w:ascii="仿宋" w:eastAsia="仿宋" w:hAnsi="仿宋" w:cs="仿宋" w:hint="eastAsia"/>
          <w:bCs/>
          <w:sz w:val="32"/>
          <w:szCs w:val="32"/>
        </w:rPr>
        <w:t>.每学年因离职进修、病休等各种原因脱离工作岗位（按规定休假除外）时间累计满一个月的扣0.1分，超过一个月不足两个月的扣0.2分，以此类推；每学年累计加分。重大疾病住院治疗的延长一个月扣分。</w:t>
      </w:r>
      <w:bookmarkEnd w:id="1"/>
      <w:r>
        <w:rPr>
          <w:rFonts w:ascii="仿宋" w:eastAsia="仿宋" w:hAnsi="仿宋" w:cs="仿宋" w:hint="eastAsia"/>
          <w:bCs/>
          <w:sz w:val="32"/>
          <w:szCs w:val="32"/>
        </w:rPr>
        <w:t>一年内事假累计满1个月、病假累计满6个月的不参加当年岗位分级竞聘。</w:t>
      </w:r>
    </w:p>
    <w:p w:rsidR="00AF07C7" w:rsidRDefault="003B310A">
      <w:pPr>
        <w:spacing w:line="460" w:lineRule="exact"/>
        <w:ind w:firstLineChars="150" w:firstLine="480"/>
        <w:rPr>
          <w:rFonts w:ascii="仿宋" w:eastAsia="仿宋" w:hAnsi="仿宋" w:cs="仿宋"/>
          <w:bCs/>
          <w:sz w:val="32"/>
          <w:szCs w:val="32"/>
        </w:rPr>
      </w:pPr>
      <w:r>
        <w:rPr>
          <w:rFonts w:ascii="仿宋" w:eastAsia="仿宋" w:hAnsi="仿宋" w:cs="仿宋" w:hint="eastAsia"/>
          <w:bCs/>
          <w:sz w:val="32"/>
          <w:szCs w:val="32"/>
        </w:rPr>
        <w:t>2.按照上级规定不符合竞聘条件的不得参与当年专业技术岗位分级竞聘。</w:t>
      </w:r>
    </w:p>
    <w:p w:rsidR="00AF07C7" w:rsidRDefault="003B310A">
      <w:pPr>
        <w:spacing w:line="460" w:lineRule="exact"/>
        <w:ind w:firstLineChars="150" w:firstLine="480"/>
        <w:rPr>
          <w:rFonts w:ascii="仿宋" w:eastAsia="仿宋" w:hAnsi="仿宋" w:cs="仿宋"/>
          <w:bCs/>
          <w:sz w:val="32"/>
          <w:szCs w:val="32"/>
        </w:rPr>
      </w:pPr>
      <w:r>
        <w:rPr>
          <w:rFonts w:ascii="仿宋" w:eastAsia="仿宋" w:hAnsi="仿宋" w:cs="仿宋" w:hint="eastAsia"/>
          <w:bCs/>
          <w:sz w:val="32"/>
          <w:szCs w:val="32"/>
        </w:rPr>
        <w:t>3.未尽事宜由考核工作领导小组研究确定。</w:t>
      </w:r>
    </w:p>
    <w:p w:rsidR="002E39AF" w:rsidRDefault="002E39AF" w:rsidP="002E39AF">
      <w:pPr>
        <w:spacing w:line="500" w:lineRule="exact"/>
        <w:ind w:right="560" w:firstLineChars="2100" w:firstLine="6300"/>
        <w:rPr>
          <w:rFonts w:ascii="仿宋" w:eastAsia="仿宋" w:hAnsi="仿宋"/>
          <w:sz w:val="30"/>
          <w:szCs w:val="30"/>
        </w:rPr>
      </w:pPr>
    </w:p>
    <w:p w:rsidR="002E39AF" w:rsidRDefault="002E39AF" w:rsidP="002E39AF">
      <w:pPr>
        <w:spacing w:line="500" w:lineRule="exact"/>
        <w:ind w:right="560" w:firstLineChars="2100" w:firstLine="6300"/>
        <w:rPr>
          <w:rFonts w:ascii="仿宋" w:eastAsia="仿宋" w:hAnsi="仿宋"/>
          <w:sz w:val="30"/>
          <w:szCs w:val="30"/>
        </w:rPr>
      </w:pPr>
    </w:p>
    <w:p w:rsidR="002E39AF" w:rsidRDefault="002E39AF" w:rsidP="002E39AF">
      <w:pPr>
        <w:spacing w:line="500" w:lineRule="exact"/>
        <w:ind w:right="560" w:firstLineChars="2100" w:firstLine="6300"/>
        <w:rPr>
          <w:rFonts w:ascii="仿宋" w:eastAsia="仿宋" w:hAnsi="仿宋"/>
          <w:sz w:val="30"/>
          <w:szCs w:val="30"/>
        </w:rPr>
      </w:pPr>
      <w:r>
        <w:rPr>
          <w:rFonts w:ascii="仿宋" w:eastAsia="仿宋" w:hAnsi="仿宋" w:hint="eastAsia"/>
          <w:sz w:val="30"/>
          <w:szCs w:val="30"/>
        </w:rPr>
        <w:t>2023年7月</w:t>
      </w:r>
    </w:p>
    <w:p w:rsidR="00AF07C7" w:rsidRDefault="00AF07C7">
      <w:pPr>
        <w:spacing w:line="460" w:lineRule="exact"/>
        <w:ind w:firstLineChars="150" w:firstLine="480"/>
        <w:rPr>
          <w:rFonts w:ascii="仿宋" w:eastAsia="仿宋" w:hAnsi="仿宋" w:cs="仿宋"/>
          <w:bCs/>
          <w:sz w:val="32"/>
          <w:szCs w:val="32"/>
        </w:rPr>
      </w:pPr>
    </w:p>
    <w:p w:rsidR="00AF07C7" w:rsidRDefault="00AF07C7">
      <w:pPr>
        <w:spacing w:line="460" w:lineRule="exact"/>
        <w:ind w:firstLineChars="150" w:firstLine="480"/>
        <w:rPr>
          <w:rFonts w:ascii="仿宋" w:eastAsia="仿宋" w:hAnsi="仿宋" w:cs="仿宋"/>
          <w:bCs/>
          <w:sz w:val="32"/>
          <w:szCs w:val="32"/>
        </w:rPr>
      </w:pPr>
    </w:p>
    <w:p w:rsidR="00AF07C7" w:rsidRDefault="00AF07C7">
      <w:pPr>
        <w:spacing w:line="500" w:lineRule="exact"/>
        <w:ind w:right="560" w:firstLineChars="2100" w:firstLine="6720"/>
        <w:rPr>
          <w:rFonts w:ascii="仿宋" w:eastAsia="仿宋" w:hAnsi="仿宋"/>
          <w:sz w:val="32"/>
          <w:szCs w:val="32"/>
        </w:rPr>
      </w:pPr>
    </w:p>
    <w:p w:rsidR="00AF07C7" w:rsidRDefault="003B310A">
      <w:pPr>
        <w:widowControl/>
        <w:jc w:val="left"/>
        <w:rPr>
          <w:rFonts w:ascii="仿宋" w:eastAsia="仿宋" w:hAnsi="仿宋"/>
          <w:sz w:val="32"/>
          <w:szCs w:val="32"/>
        </w:rPr>
      </w:pPr>
      <w:r>
        <w:rPr>
          <w:rFonts w:ascii="仿宋" w:eastAsia="仿宋" w:hAnsi="仿宋"/>
          <w:sz w:val="32"/>
          <w:szCs w:val="32"/>
        </w:rPr>
        <w:br w:type="page"/>
      </w:r>
    </w:p>
    <w:p w:rsidR="00AF07C7" w:rsidRDefault="003B310A">
      <w:pPr>
        <w:spacing w:line="500" w:lineRule="exact"/>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2</w:t>
      </w:r>
      <w:r>
        <w:rPr>
          <w:rFonts w:ascii="仿宋" w:eastAsia="仿宋" w:hAnsi="仿宋" w:hint="eastAsia"/>
          <w:sz w:val="32"/>
          <w:szCs w:val="32"/>
        </w:rPr>
        <w:t>:</w:t>
      </w:r>
    </w:p>
    <w:p w:rsidR="00AF07C7" w:rsidRDefault="003B310A">
      <w:pPr>
        <w:spacing w:line="500" w:lineRule="exact"/>
        <w:jc w:val="center"/>
        <w:rPr>
          <w:rFonts w:ascii="方正小标宋简体" w:eastAsia="方正小标宋简体" w:hAnsi="方正小标宋简体" w:cs="方正小标宋简体"/>
          <w:sz w:val="36"/>
          <w:szCs w:val="32"/>
        </w:rPr>
      </w:pPr>
      <w:r>
        <w:rPr>
          <w:rFonts w:ascii="方正小标宋简体" w:eastAsia="方正小标宋简体" w:hAnsi="方正小标宋简体" w:cs="方正小标宋简体" w:hint="eastAsia"/>
          <w:sz w:val="36"/>
          <w:szCs w:val="32"/>
        </w:rPr>
        <w:t>负面清单</w:t>
      </w:r>
    </w:p>
    <w:p w:rsidR="00AF07C7" w:rsidRDefault="00AF07C7">
      <w:pPr>
        <w:spacing w:line="500" w:lineRule="exact"/>
        <w:jc w:val="center"/>
        <w:rPr>
          <w:rFonts w:ascii="方正小标宋简体" w:eastAsia="方正小标宋简体" w:hAnsi="方正小标宋简体" w:cs="方正小标宋简体"/>
          <w:sz w:val="32"/>
          <w:szCs w:val="32"/>
        </w:rPr>
      </w:pP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教职工违反上级相关政策及学校管理规定，有下列情况之一者，不得竞聘高于现岗位等级的岗位。</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1.教师上学年度考核被确定为基本合格档次或不合格档次的，两年内（含考核基本合格年度或考核不合格年度）不得竞聘高于现聘岗位等级的岗位；</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2.受党纪处分、政务处分、组织处理或诫勉等的，在处分期或影响期内，不得竞聘高于现聘岗位等级的岗位；在受降低岗位等级处分期间，不得竞聘高于受处分后所聘岗位等级的岗位；正在接受立案审查和停职审查期间，不得参加竞聘；</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3.新学期脱离教学一线，或不服从学校工作安排；</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4.在上报材料中有弄虚作假者，取消当年申报资格，并从下一年度起3年内不得申报;</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5.出现《中小学教师违反职业道德行为处理办法（2018年修订）》第四条列举行为之一，经查实的;</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6.违反《新时代中小学教师职业行为十项准则》之一，经查实的;</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7.上学年度病假、事假、非学校安排的培训等，累计时长超过全年一半工作日的;</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8.出现重大教育教学事故，对学校造成重大负面影响的；</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9.教育教学实绩及服务对象评议成绩特别落后的;</w:t>
      </w:r>
    </w:p>
    <w:p w:rsidR="00AF07C7" w:rsidRDefault="003B310A">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10.其他负面情况的。</w:t>
      </w:r>
    </w:p>
    <w:p w:rsidR="00AF07C7" w:rsidRDefault="00AF07C7">
      <w:pPr>
        <w:spacing w:line="460" w:lineRule="exact"/>
        <w:ind w:right="560" w:firstLineChars="2100" w:firstLine="6720"/>
        <w:rPr>
          <w:rFonts w:ascii="仿宋" w:eastAsia="仿宋" w:hAnsi="仿宋"/>
          <w:sz w:val="32"/>
          <w:szCs w:val="32"/>
        </w:rPr>
      </w:pPr>
    </w:p>
    <w:p w:rsidR="00AF07C7" w:rsidRDefault="00AF07C7">
      <w:pPr>
        <w:spacing w:line="460" w:lineRule="exact"/>
        <w:ind w:right="7002"/>
        <w:jc w:val="right"/>
        <w:rPr>
          <w:rFonts w:ascii="仿宋" w:eastAsia="仿宋" w:hAnsi="仿宋"/>
          <w:sz w:val="32"/>
          <w:szCs w:val="32"/>
        </w:rPr>
      </w:pPr>
    </w:p>
    <w:sectPr w:rsidR="00AF07C7">
      <w:pgSz w:w="11906" w:h="16838"/>
      <w:pgMar w:top="1304" w:right="1361" w:bottom="1304"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44A" w:rsidRDefault="0063044A" w:rsidP="00E46BB3">
      <w:r>
        <w:separator/>
      </w:r>
    </w:p>
  </w:endnote>
  <w:endnote w:type="continuationSeparator" w:id="0">
    <w:p w:rsidR="0063044A" w:rsidRDefault="0063044A" w:rsidP="00E4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26FCEC95-D4CB-469C-B450-33E91F7BDD37}"/>
    <w:embedBold r:id="rId2" w:subsetted="1" w:fontKey="{803224F9-BE1A-4539-BD5D-0775300E148D}"/>
  </w:font>
  <w:font w:name="方正小标宋简体">
    <w:panose1 w:val="02000000000000000000"/>
    <w:charset w:val="86"/>
    <w:family w:val="auto"/>
    <w:pitch w:val="variable"/>
    <w:sig w:usb0="A00002BF" w:usb1="184F6CFA" w:usb2="00000012" w:usb3="00000000" w:csb0="00040001" w:csb1="00000000"/>
    <w:embedRegular r:id="rId3" w:subsetted="1" w:fontKey="{52094F92-FCE0-4D8D-978F-9551895602C3}"/>
  </w:font>
  <w:font w:name="黑体">
    <w:altName w:val="SimHei"/>
    <w:panose1 w:val="02010609060101010101"/>
    <w:charset w:val="86"/>
    <w:family w:val="modern"/>
    <w:pitch w:val="fixed"/>
    <w:sig w:usb0="800002BF" w:usb1="38CF7CFA" w:usb2="00000016" w:usb3="00000000" w:csb0="00040001" w:csb1="00000000"/>
    <w:embedRegular r:id="rId4" w:subsetted="1" w:fontKey="{E9941602-BE8F-4E1E-A92D-53EB07C8B847}"/>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44A" w:rsidRDefault="0063044A" w:rsidP="00E46BB3">
      <w:r>
        <w:separator/>
      </w:r>
    </w:p>
  </w:footnote>
  <w:footnote w:type="continuationSeparator" w:id="0">
    <w:p w:rsidR="0063044A" w:rsidRDefault="0063044A" w:rsidP="00E46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2YzQ0Zjk3NjBmMTU1Y2I4MTJkMjFiZDdmNTYzZTQifQ=="/>
  </w:docVars>
  <w:rsids>
    <w:rsidRoot w:val="008F3FFB"/>
    <w:rsid w:val="00002CB0"/>
    <w:rsid w:val="000B5F4B"/>
    <w:rsid w:val="0010541E"/>
    <w:rsid w:val="00112900"/>
    <w:rsid w:val="001932D1"/>
    <w:rsid w:val="001A7262"/>
    <w:rsid w:val="001B7677"/>
    <w:rsid w:val="00241754"/>
    <w:rsid w:val="0026592C"/>
    <w:rsid w:val="002D69A6"/>
    <w:rsid w:val="002E39AF"/>
    <w:rsid w:val="002E3EDA"/>
    <w:rsid w:val="0030036D"/>
    <w:rsid w:val="00371E98"/>
    <w:rsid w:val="00375FD9"/>
    <w:rsid w:val="0039591E"/>
    <w:rsid w:val="00396B85"/>
    <w:rsid w:val="00397C07"/>
    <w:rsid w:val="003A220D"/>
    <w:rsid w:val="003B310A"/>
    <w:rsid w:val="003D6AC8"/>
    <w:rsid w:val="00413A71"/>
    <w:rsid w:val="00431CAF"/>
    <w:rsid w:val="00474EAD"/>
    <w:rsid w:val="005368B3"/>
    <w:rsid w:val="0063044A"/>
    <w:rsid w:val="006662A0"/>
    <w:rsid w:val="00675B42"/>
    <w:rsid w:val="006A7F87"/>
    <w:rsid w:val="006C0A2F"/>
    <w:rsid w:val="006C6A6B"/>
    <w:rsid w:val="0075553F"/>
    <w:rsid w:val="007858CA"/>
    <w:rsid w:val="007961E5"/>
    <w:rsid w:val="007A30C1"/>
    <w:rsid w:val="007A5DF9"/>
    <w:rsid w:val="007F045F"/>
    <w:rsid w:val="00806B8D"/>
    <w:rsid w:val="00822D3D"/>
    <w:rsid w:val="00835401"/>
    <w:rsid w:val="00847690"/>
    <w:rsid w:val="00856A38"/>
    <w:rsid w:val="00856A58"/>
    <w:rsid w:val="00871D5B"/>
    <w:rsid w:val="008F3FFB"/>
    <w:rsid w:val="008F5A78"/>
    <w:rsid w:val="009109E0"/>
    <w:rsid w:val="00935368"/>
    <w:rsid w:val="009C41AB"/>
    <w:rsid w:val="009E4160"/>
    <w:rsid w:val="00A3784E"/>
    <w:rsid w:val="00A45C6E"/>
    <w:rsid w:val="00A542D1"/>
    <w:rsid w:val="00A56526"/>
    <w:rsid w:val="00A56949"/>
    <w:rsid w:val="00A817A6"/>
    <w:rsid w:val="00A909A6"/>
    <w:rsid w:val="00AE66CD"/>
    <w:rsid w:val="00AF07C7"/>
    <w:rsid w:val="00B21B21"/>
    <w:rsid w:val="00BA3A93"/>
    <w:rsid w:val="00BD0956"/>
    <w:rsid w:val="00C14707"/>
    <w:rsid w:val="00C37509"/>
    <w:rsid w:val="00C7371A"/>
    <w:rsid w:val="00D33ACE"/>
    <w:rsid w:val="00D82057"/>
    <w:rsid w:val="00D84BD6"/>
    <w:rsid w:val="00DA52F9"/>
    <w:rsid w:val="00DC68B1"/>
    <w:rsid w:val="00DD4FDB"/>
    <w:rsid w:val="00E4174C"/>
    <w:rsid w:val="00E46BB3"/>
    <w:rsid w:val="00E62905"/>
    <w:rsid w:val="00E84C38"/>
    <w:rsid w:val="00E90FEB"/>
    <w:rsid w:val="00ED7E5E"/>
    <w:rsid w:val="00F4381A"/>
    <w:rsid w:val="00F579AC"/>
    <w:rsid w:val="00F73C5B"/>
    <w:rsid w:val="00FF36E2"/>
    <w:rsid w:val="00FF713F"/>
    <w:rsid w:val="06155492"/>
    <w:rsid w:val="12B01564"/>
    <w:rsid w:val="1CBF4223"/>
    <w:rsid w:val="2A0608EE"/>
    <w:rsid w:val="35AA4ED1"/>
    <w:rsid w:val="418234A2"/>
    <w:rsid w:val="5FFB7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A94028-292A-4383-A4BC-E56248C3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Microsoft YaHei UI" w:eastAsia="Microsoft YaHei UI"/>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customStyle="1" w:styleId="CharCharChar1CharCharCharCharCharCharCharCharCharCharCharCharChar">
    <w:name w:val="Char Char Char1 Char Char Char Char Char Char Char Char Char Char Char Char Char"/>
    <w:basedOn w:val="a3"/>
    <w:pPr>
      <w:shd w:val="clear" w:color="auto" w:fill="000080"/>
    </w:pPr>
    <w:rPr>
      <w:rFonts w:ascii="Times New Roman" w:eastAsia="宋体" w:hAnsi="Times New Roman" w:cs="Times New Roman"/>
      <w:sz w:val="21"/>
      <w:szCs w:val="20"/>
    </w:rPr>
  </w:style>
  <w:style w:type="character" w:customStyle="1" w:styleId="Char">
    <w:name w:val="文档结构图 Char"/>
    <w:basedOn w:val="a0"/>
    <w:link w:val="a3"/>
    <w:uiPriority w:val="99"/>
    <w:semiHidden/>
    <w:qFormat/>
    <w:rPr>
      <w:rFonts w:ascii="Microsoft YaHei UI" w:eastAsia="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668</Words>
  <Characters>3810</Characters>
  <Application>Microsoft Office Word</Application>
  <DocSecurity>0</DocSecurity>
  <Lines>31</Lines>
  <Paragraphs>8</Paragraphs>
  <ScaleCrop>false</ScaleCrop>
  <Company>微软中国</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5</cp:revision>
  <cp:lastPrinted>2023-10-17T01:15:00Z</cp:lastPrinted>
  <dcterms:created xsi:type="dcterms:W3CDTF">2023-10-19T07:58:00Z</dcterms:created>
  <dcterms:modified xsi:type="dcterms:W3CDTF">2023-11-22T02:40:00Z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7D92B1AAE4BD47F2878DFA228D9F408C</vt:lpwstr>
  </property>
</Properties>
</file>