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90E" w:rsidRDefault="006F390E" w:rsidP="006F390E">
      <w:pPr>
        <w:pStyle w:val="a5"/>
        <w:spacing w:before="0" w:beforeAutospacing="0" w:after="0" w:afterAutospacing="0" w:line="578" w:lineRule="atLeast"/>
        <w:jc w:val="center"/>
        <w:rPr>
          <w:rFonts w:ascii="微软雅黑" w:eastAsia="微软雅黑" w:hAnsi="微软雅黑"/>
          <w:color w:val="000000"/>
        </w:rPr>
      </w:pPr>
      <w:r>
        <w:rPr>
          <w:rStyle w:val="a6"/>
          <w:rFonts w:ascii="方正小标宋简体" w:eastAsia="方正小标宋简体" w:hAnsi="微软雅黑" w:hint="eastAsia"/>
          <w:color w:val="000000"/>
          <w:sz w:val="44"/>
          <w:szCs w:val="44"/>
        </w:rPr>
        <w:t>淄博高新区</w:t>
      </w:r>
      <w:r w:rsidR="00A45EBE">
        <w:rPr>
          <w:rStyle w:val="a6"/>
          <w:rFonts w:ascii="方正小标宋简体" w:eastAsia="方正小标宋简体" w:hAnsi="微软雅黑" w:hint="eastAsia"/>
          <w:color w:val="000000"/>
          <w:sz w:val="44"/>
          <w:szCs w:val="44"/>
        </w:rPr>
        <w:t>第七</w:t>
      </w:r>
      <w:r>
        <w:rPr>
          <w:rStyle w:val="a6"/>
          <w:rFonts w:ascii="方正小标宋简体" w:eastAsia="方正小标宋简体" w:hAnsi="微软雅黑" w:hint="eastAsia"/>
          <w:color w:val="000000"/>
          <w:sz w:val="44"/>
          <w:szCs w:val="44"/>
        </w:rPr>
        <w:t>小学艺术工作自评结果</w:t>
      </w:r>
    </w:p>
    <w:p w:rsidR="006F390E" w:rsidRDefault="006F390E" w:rsidP="001B4889">
      <w:pPr>
        <w:pStyle w:val="a5"/>
        <w:spacing w:before="0" w:beforeAutospacing="0" w:after="0" w:afterAutospacing="0" w:line="420" w:lineRule="atLeast"/>
        <w:ind w:firstLine="560"/>
        <w:jc w:val="both"/>
        <w:rPr>
          <w:rFonts w:ascii="微软雅黑" w:eastAsia="微软雅黑" w:hAnsi="微软雅黑"/>
          <w:color w:val="000000"/>
        </w:rPr>
      </w:pPr>
      <w:r>
        <w:rPr>
          <w:rFonts w:ascii="Calibri" w:eastAsia="仿宋" w:hAnsi="Calibri" w:cs="Calibri"/>
          <w:color w:val="000000"/>
          <w:sz w:val="28"/>
          <w:szCs w:val="28"/>
        </w:rPr>
        <w:t> </w:t>
      </w:r>
      <w:r>
        <w:rPr>
          <w:rFonts w:ascii="方正仿宋_GB2312" w:eastAsia="方正仿宋_GB2312" w:hAnsi="微软雅黑" w:hint="eastAsia"/>
          <w:color w:val="222222"/>
          <w:sz w:val="32"/>
          <w:szCs w:val="32"/>
        </w:rPr>
        <w:t>历年来，</w:t>
      </w:r>
      <w:r w:rsidR="00C55912" w:rsidRPr="00C55912">
        <w:rPr>
          <w:rFonts w:ascii="方正仿宋_GB2312" w:eastAsia="方正仿宋_GB2312" w:hAnsi="微软雅黑" w:hint="eastAsia"/>
          <w:color w:val="222222"/>
          <w:sz w:val="32"/>
          <w:szCs w:val="32"/>
        </w:rPr>
        <w:t>学校十分重视学校艺术教育，致力于培养德智体美全面发展的教师教育人才。</w:t>
      </w:r>
      <w:r>
        <w:rPr>
          <w:rFonts w:ascii="方正仿宋_GB2312" w:eastAsia="方正仿宋_GB2312" w:hAnsi="微软雅黑" w:hint="eastAsia"/>
          <w:color w:val="222222"/>
          <w:sz w:val="32"/>
          <w:szCs w:val="32"/>
        </w:rPr>
        <w:t>我校艺术教育本着“为学生的终身发展夯实基础”的办学理念，面向全体学生，积极推进艺术教育工作，努力提高学生的审美素质和艺术修养，促进学生素质全面提升。现将学校</w:t>
      </w:r>
      <w:r w:rsidR="003A0D3B">
        <w:rPr>
          <w:rFonts w:ascii="方正仿宋_GB2312" w:eastAsia="方正仿宋_GB2312" w:hAnsi="微软雅黑" w:hint="eastAsia"/>
          <w:color w:val="222222"/>
          <w:sz w:val="32"/>
          <w:szCs w:val="32"/>
        </w:rPr>
        <w:t>艺术</w:t>
      </w:r>
      <w:r>
        <w:rPr>
          <w:rFonts w:ascii="方正仿宋_GB2312" w:eastAsia="方正仿宋_GB2312" w:hAnsi="微软雅黑" w:hint="eastAsia"/>
          <w:color w:val="222222"/>
          <w:sz w:val="32"/>
          <w:szCs w:val="32"/>
        </w:rPr>
        <w:t>工作自评如下：</w:t>
      </w:r>
    </w:p>
    <w:p w:rsidR="006F390E" w:rsidRDefault="006F390E" w:rsidP="001B4889">
      <w:pPr>
        <w:pStyle w:val="a5"/>
        <w:spacing w:before="0" w:beforeAutospacing="0" w:after="0" w:afterAutospacing="0" w:line="578" w:lineRule="atLeast"/>
        <w:ind w:firstLine="640"/>
        <w:jc w:val="both"/>
        <w:rPr>
          <w:rFonts w:ascii="微软雅黑" w:eastAsia="微软雅黑" w:hAnsi="微软雅黑"/>
          <w:color w:val="000000"/>
        </w:rPr>
      </w:pPr>
      <w:r>
        <w:rPr>
          <w:rFonts w:ascii="黑体" w:eastAsia="黑体" w:hAnsi="黑体" w:hint="eastAsia"/>
          <w:color w:val="222222"/>
          <w:sz w:val="32"/>
          <w:szCs w:val="32"/>
        </w:rPr>
        <w:t>一、艺术课程</w:t>
      </w:r>
    </w:p>
    <w:p w:rsidR="006F390E" w:rsidRDefault="006F390E" w:rsidP="001B4889">
      <w:pPr>
        <w:pStyle w:val="a5"/>
        <w:spacing w:before="0" w:beforeAutospacing="0" w:after="0" w:afterAutospacing="0" w:line="578" w:lineRule="atLeast"/>
        <w:ind w:firstLine="640"/>
        <w:jc w:val="both"/>
        <w:rPr>
          <w:rFonts w:ascii="微软雅黑" w:eastAsia="微软雅黑" w:hAnsi="微软雅黑"/>
          <w:color w:val="000000"/>
        </w:rPr>
      </w:pPr>
      <w:r>
        <w:rPr>
          <w:rFonts w:ascii="方正仿宋_GB2312" w:eastAsia="方正仿宋_GB2312" w:hAnsi="微软雅黑" w:hint="eastAsia"/>
          <w:color w:val="222222"/>
          <w:sz w:val="32"/>
          <w:szCs w:val="32"/>
        </w:rPr>
        <w:t>我校切实贯彻国家对于学校艺术工作的要求，认真落实国家对于艺术课程的规定，</w:t>
      </w:r>
      <w:r w:rsidR="00C55912" w:rsidRPr="00C55912">
        <w:rPr>
          <w:rFonts w:ascii="方正仿宋_GB2312" w:eastAsia="方正仿宋_GB2312" w:hAnsi="微软雅黑" w:hint="eastAsia"/>
          <w:color w:val="222222"/>
          <w:sz w:val="32"/>
          <w:szCs w:val="32"/>
        </w:rPr>
        <w:t>开齐开足音乐、美术课。</w:t>
      </w:r>
      <w:r>
        <w:rPr>
          <w:rFonts w:ascii="方正仿宋_GB2312" w:eastAsia="方正仿宋_GB2312" w:hAnsi="微软雅黑" w:hint="eastAsia"/>
          <w:color w:val="222222"/>
          <w:sz w:val="32"/>
          <w:szCs w:val="32"/>
        </w:rPr>
        <w:t>一至五年级每周安排2节音乐课，2节美术课，不以任何理由挤占艺术课时，保证课时足量。我校大力开发特色校本课程，课程内容丰富多彩，有培根固本校本课程；美术</w:t>
      </w:r>
      <w:r w:rsidR="00C55912">
        <w:rPr>
          <w:rFonts w:ascii="方正仿宋_GB2312" w:eastAsia="方正仿宋_GB2312" w:hAnsi="微软雅黑" w:hint="eastAsia"/>
          <w:color w:val="222222"/>
          <w:sz w:val="32"/>
          <w:szCs w:val="32"/>
        </w:rPr>
        <w:t>儿童画</w:t>
      </w:r>
      <w:r w:rsidR="00C55912">
        <w:rPr>
          <w:rFonts w:ascii="方正仿宋_GB2312" w:eastAsia="方正仿宋_GB2312" w:hAnsi="微软雅黑"/>
          <w:color w:val="222222"/>
          <w:sz w:val="32"/>
          <w:szCs w:val="32"/>
        </w:rPr>
        <w:t>、</w:t>
      </w:r>
      <w:r>
        <w:rPr>
          <w:rFonts w:ascii="方正仿宋_GB2312" w:eastAsia="方正仿宋_GB2312" w:hAnsi="微软雅黑" w:hint="eastAsia"/>
          <w:color w:val="222222"/>
          <w:sz w:val="32"/>
          <w:szCs w:val="32"/>
        </w:rPr>
        <w:t>剪纸</w:t>
      </w:r>
      <w:r w:rsidR="00C55912">
        <w:rPr>
          <w:rFonts w:ascii="方正仿宋_GB2312" w:eastAsia="方正仿宋_GB2312" w:hAnsi="微软雅黑" w:hint="eastAsia"/>
          <w:color w:val="222222"/>
          <w:sz w:val="32"/>
          <w:szCs w:val="32"/>
        </w:rPr>
        <w:t>书法</w:t>
      </w:r>
      <w:r>
        <w:rPr>
          <w:rFonts w:ascii="方正仿宋_GB2312" w:eastAsia="方正仿宋_GB2312" w:hAnsi="微软雅黑" w:hint="eastAsia"/>
          <w:color w:val="222222"/>
          <w:sz w:val="32"/>
          <w:szCs w:val="32"/>
        </w:rPr>
        <w:t>课程</w:t>
      </w:r>
      <w:r w:rsidR="00C55912">
        <w:rPr>
          <w:rFonts w:ascii="方正仿宋_GB2312" w:eastAsia="方正仿宋_GB2312" w:hAnsi="微软雅黑" w:hint="eastAsia"/>
          <w:color w:val="222222"/>
          <w:sz w:val="32"/>
          <w:szCs w:val="32"/>
        </w:rPr>
        <w:t>，音乐</w:t>
      </w:r>
      <w:r w:rsidR="00C55912">
        <w:rPr>
          <w:rFonts w:ascii="方正仿宋_GB2312" w:eastAsia="方正仿宋_GB2312" w:hAnsi="微软雅黑"/>
          <w:color w:val="222222"/>
          <w:sz w:val="32"/>
          <w:szCs w:val="32"/>
        </w:rPr>
        <w:t>口风琴</w:t>
      </w:r>
      <w:r w:rsidR="00C55912">
        <w:rPr>
          <w:rFonts w:ascii="方正仿宋_GB2312" w:eastAsia="方正仿宋_GB2312" w:hAnsi="微软雅黑" w:hint="eastAsia"/>
          <w:color w:val="222222"/>
          <w:sz w:val="32"/>
          <w:szCs w:val="32"/>
        </w:rPr>
        <w:t>、</w:t>
      </w:r>
      <w:r w:rsidR="00C55912">
        <w:rPr>
          <w:rFonts w:ascii="方正仿宋_GB2312" w:eastAsia="方正仿宋_GB2312" w:hAnsi="微软雅黑"/>
          <w:color w:val="222222"/>
          <w:sz w:val="32"/>
          <w:szCs w:val="32"/>
        </w:rPr>
        <w:t>舞蹈课程</w:t>
      </w:r>
      <w:r>
        <w:rPr>
          <w:rFonts w:ascii="方正仿宋_GB2312" w:eastAsia="方正仿宋_GB2312" w:hAnsi="微软雅黑" w:hint="eastAsia"/>
          <w:color w:val="222222"/>
          <w:sz w:val="32"/>
          <w:szCs w:val="32"/>
        </w:rPr>
        <w:t>。</w:t>
      </w:r>
    </w:p>
    <w:p w:rsidR="006F390E" w:rsidRPr="006D5B47" w:rsidRDefault="006F390E" w:rsidP="006D5B47">
      <w:pPr>
        <w:pStyle w:val="a5"/>
        <w:spacing w:before="0" w:beforeAutospacing="0" w:after="0" w:afterAutospacing="0" w:line="578" w:lineRule="atLeast"/>
        <w:ind w:firstLine="640"/>
        <w:jc w:val="both"/>
        <w:rPr>
          <w:rFonts w:ascii="黑体" w:eastAsia="黑体" w:hAnsi="黑体"/>
          <w:color w:val="222222"/>
          <w:sz w:val="32"/>
          <w:szCs w:val="32"/>
        </w:rPr>
      </w:pPr>
      <w:r w:rsidRPr="006D5B47">
        <w:rPr>
          <w:rFonts w:ascii="黑体" w:eastAsia="黑体" w:hAnsi="黑体" w:hint="eastAsia"/>
          <w:color w:val="222222"/>
          <w:sz w:val="32"/>
          <w:szCs w:val="32"/>
        </w:rPr>
        <w:t>二、艺术活动</w:t>
      </w:r>
    </w:p>
    <w:p w:rsidR="008E0E5B" w:rsidRPr="008E0E5B" w:rsidRDefault="008E0E5B" w:rsidP="006D5B47">
      <w:pPr>
        <w:pStyle w:val="a5"/>
        <w:spacing w:before="0" w:beforeAutospacing="0" w:after="0" w:afterAutospacing="0" w:line="578" w:lineRule="atLeast"/>
        <w:ind w:firstLine="640"/>
        <w:jc w:val="both"/>
        <w:rPr>
          <w:rFonts w:ascii="方正仿宋_GB2312" w:eastAsia="方正仿宋_GB2312" w:hAnsi="微软雅黑"/>
          <w:color w:val="222222"/>
          <w:sz w:val="32"/>
          <w:szCs w:val="32"/>
        </w:rPr>
      </w:pPr>
      <w:r w:rsidRPr="008E0E5B">
        <w:rPr>
          <w:rFonts w:ascii="方正仿宋_GB2312" w:eastAsia="方正仿宋_GB2312" w:hAnsi="微软雅黑" w:hint="eastAsia"/>
          <w:color w:val="222222"/>
          <w:sz w:val="32"/>
          <w:szCs w:val="32"/>
        </w:rPr>
        <w:t>学校结合上级教育部门文件精神，积极创造条件，在“六一”、“国庆”、“元旦”等节假日前后认真开展“校园艺术节”活动，学生在活动中得到锻炼，受到教育。</w:t>
      </w:r>
    </w:p>
    <w:p w:rsidR="008E0E5B" w:rsidRDefault="008E0E5B" w:rsidP="006D5B47">
      <w:pPr>
        <w:pStyle w:val="a5"/>
        <w:spacing w:before="0" w:beforeAutospacing="0" w:after="0" w:afterAutospacing="0" w:line="578" w:lineRule="atLeast"/>
        <w:ind w:firstLine="640"/>
        <w:jc w:val="both"/>
        <w:rPr>
          <w:rFonts w:ascii="方正仿宋_GB2312" w:eastAsia="方正仿宋_GB2312" w:hAnsi="微软雅黑"/>
          <w:color w:val="222222"/>
          <w:sz w:val="32"/>
          <w:szCs w:val="32"/>
        </w:rPr>
      </w:pPr>
      <w:r w:rsidRPr="008E0E5B">
        <w:rPr>
          <w:rFonts w:ascii="方正仿宋_GB2312" w:eastAsia="方正仿宋_GB2312" w:hAnsi="微软雅黑" w:hint="eastAsia"/>
          <w:color w:val="222222"/>
          <w:sz w:val="32"/>
          <w:szCs w:val="32"/>
        </w:rPr>
        <w:t>学校艺术教育特色的发展也取了丰硕的成果。中国美术教育数字美术教学研究中心授予我校《全国数字美术教学实验基地》称号；我校的剪纸手工坊，在淄博市第二十届小学生百灵艺术节手工实践坊评价活动获市级三等奖；我校的朗诵《我爱家乡的红色》、器乐节目《小曲二首》，在高新区</w:t>
      </w:r>
      <w:r w:rsidRPr="008E0E5B">
        <w:rPr>
          <w:rFonts w:ascii="方正仿宋_GB2312" w:eastAsia="方正仿宋_GB2312" w:hAnsi="微软雅黑" w:hint="eastAsia"/>
          <w:color w:val="222222"/>
          <w:sz w:val="32"/>
          <w:szCs w:val="32"/>
        </w:rPr>
        <w:lastRenderedPageBreak/>
        <w:t>中小学生百灵艺术节小学组艺术类比赛中获三等奖。何联老师的论文《小学音乐多媒体应用对学生聆听能力的培养》在《中国多媒体与网络教学学报》上发表；耿方晓老师获“百灵”艺术节“优秀指导教师”；何联老师的优秀案例在“百灵”艺术节中获二等奖；邢远林老师的美术课获 “一师一优课 一课一名师”区级优课一等奖；邢馨予同学获高新区“百灵艺术节”艺术作品类一等奖，孙煜坤、李欣颐、李欣妍、杨云昊同学获“百灵”艺术节艺术作品类二等奖；谢梦晨、张伊灿、荣梦淇、丁源同学获“百灵”艺术节艺术作品类三等奖；荣梦淇在高新区科技比赛科幻画作品荣获一等奖，孙雨溪、邢鹤馨分获二三等奖。</w:t>
      </w:r>
    </w:p>
    <w:p w:rsidR="006F390E" w:rsidRPr="006D5B47" w:rsidRDefault="006F390E" w:rsidP="001B4889">
      <w:pPr>
        <w:pStyle w:val="a5"/>
        <w:spacing w:before="0" w:beforeAutospacing="0" w:after="0" w:afterAutospacing="0" w:line="578" w:lineRule="atLeast"/>
        <w:ind w:firstLine="640"/>
        <w:jc w:val="both"/>
        <w:rPr>
          <w:rFonts w:ascii="黑体" w:eastAsia="黑体" w:hAnsi="黑体"/>
          <w:color w:val="222222"/>
          <w:sz w:val="32"/>
          <w:szCs w:val="32"/>
        </w:rPr>
      </w:pPr>
      <w:r w:rsidRPr="006D5B47">
        <w:rPr>
          <w:rFonts w:ascii="黑体" w:eastAsia="黑体" w:hAnsi="黑体" w:hint="eastAsia"/>
          <w:color w:val="222222"/>
          <w:sz w:val="32"/>
          <w:szCs w:val="32"/>
        </w:rPr>
        <w:t>三、艺术教师</w:t>
      </w:r>
    </w:p>
    <w:p w:rsidR="008E0E5B" w:rsidRDefault="008E0E5B" w:rsidP="001B4889">
      <w:pPr>
        <w:pStyle w:val="a5"/>
        <w:spacing w:before="0" w:beforeAutospacing="0" w:after="0" w:afterAutospacing="0" w:line="578" w:lineRule="atLeast"/>
        <w:ind w:firstLine="640"/>
        <w:jc w:val="both"/>
        <w:rPr>
          <w:rFonts w:ascii="方正仿宋_GB2312" w:eastAsia="方正仿宋_GB2312" w:hAnsi="微软雅黑"/>
          <w:color w:val="222222"/>
          <w:sz w:val="32"/>
          <w:szCs w:val="32"/>
        </w:rPr>
      </w:pPr>
      <w:r w:rsidRPr="008E0E5B">
        <w:rPr>
          <w:rFonts w:ascii="方正仿宋_GB2312" w:eastAsia="方正仿宋_GB2312" w:hAnsi="微软雅黑" w:hint="eastAsia"/>
          <w:color w:val="222222"/>
          <w:sz w:val="32"/>
          <w:szCs w:val="32"/>
        </w:rPr>
        <w:t>我校目前有341名学生，教职工26人，开设10个教学班，有音乐教室1个，民舞舞蹈室1个，拉丁舞舞蹈室1个，美术室1个，书法室1个，音美器材室1个，微机室1个。按照课程计划开设艺术课程的要求，配备数量基本够用的艺术教师，其中音乐教师2名，美术教师2名，我校艺术教师均为大学本科以上学历，具有二级教师及以上职称，学历水平达到国家规定标准，专业结构、职称结构等比较合理，队伍比较稳定。</w:t>
      </w:r>
    </w:p>
    <w:p w:rsidR="006F390E" w:rsidRDefault="006F390E" w:rsidP="001B4889">
      <w:pPr>
        <w:pStyle w:val="a5"/>
        <w:spacing w:before="0" w:beforeAutospacing="0" w:after="0" w:afterAutospacing="0" w:line="578" w:lineRule="atLeast"/>
        <w:ind w:firstLine="640"/>
        <w:jc w:val="both"/>
        <w:rPr>
          <w:rFonts w:ascii="微软雅黑" w:eastAsia="微软雅黑" w:hAnsi="微软雅黑"/>
          <w:color w:val="000000"/>
        </w:rPr>
      </w:pPr>
      <w:r>
        <w:rPr>
          <w:rFonts w:ascii="黑体" w:eastAsia="黑体" w:hAnsi="黑体" w:hint="eastAsia"/>
          <w:color w:val="222222"/>
          <w:sz w:val="32"/>
          <w:szCs w:val="32"/>
        </w:rPr>
        <w:t>四、条件保障</w:t>
      </w:r>
      <w:r>
        <w:rPr>
          <w:rFonts w:ascii="黑体" w:eastAsia="黑体" w:hAnsi="黑体" w:hint="eastAsia"/>
          <w:color w:val="222222"/>
          <w:sz w:val="32"/>
          <w:szCs w:val="32"/>
        </w:rPr>
        <w:br/>
      </w:r>
      <w:r>
        <w:rPr>
          <w:rFonts w:ascii="方正仿宋_GB2312" w:eastAsia="方正仿宋_GB2312" w:hAnsi="微软雅黑" w:hint="eastAsia"/>
          <w:color w:val="222222"/>
          <w:sz w:val="32"/>
          <w:szCs w:val="32"/>
        </w:rPr>
        <w:t> </w:t>
      </w:r>
      <w:r>
        <w:rPr>
          <w:rFonts w:ascii="方正仿宋_GB2312" w:eastAsia="方正仿宋_GB2312" w:hAnsi="微软雅黑" w:hint="eastAsia"/>
          <w:color w:val="222222"/>
          <w:sz w:val="32"/>
          <w:szCs w:val="32"/>
        </w:rPr>
        <w:t xml:space="preserve"> </w:t>
      </w:r>
      <w:r>
        <w:rPr>
          <w:rFonts w:ascii="方正仿宋_GB2312" w:eastAsia="方正仿宋_GB2312" w:hAnsi="微软雅黑" w:hint="eastAsia"/>
          <w:color w:val="222222"/>
          <w:sz w:val="32"/>
          <w:szCs w:val="32"/>
        </w:rPr>
        <w:t> </w:t>
      </w:r>
      <w:r>
        <w:rPr>
          <w:rFonts w:ascii="方正仿宋_GB2312" w:eastAsia="方正仿宋_GB2312" w:hAnsi="微软雅黑" w:hint="eastAsia"/>
          <w:color w:val="222222"/>
          <w:sz w:val="32"/>
          <w:szCs w:val="32"/>
        </w:rPr>
        <w:t xml:space="preserve"> </w:t>
      </w:r>
      <w:r>
        <w:rPr>
          <w:rFonts w:ascii="方正仿宋_GB2312" w:eastAsia="方正仿宋_GB2312" w:hAnsi="微软雅黑" w:hint="eastAsia"/>
          <w:color w:val="222222"/>
          <w:sz w:val="32"/>
          <w:szCs w:val="32"/>
        </w:rPr>
        <w:t>  </w:t>
      </w:r>
      <w:r>
        <w:rPr>
          <w:rFonts w:ascii="方正仿宋_GB2312" w:eastAsia="方正仿宋_GB2312" w:hAnsi="微软雅黑" w:hint="eastAsia"/>
          <w:color w:val="222222"/>
          <w:sz w:val="32"/>
          <w:szCs w:val="32"/>
        </w:rPr>
        <w:t>学校重视艺术教育经费的投入，不断改善艺术教育条件，</w:t>
      </w:r>
      <w:r w:rsidR="008E0E5B" w:rsidRPr="008E0E5B">
        <w:rPr>
          <w:rFonts w:ascii="方正仿宋_GB2312" w:eastAsia="方正仿宋_GB2312" w:hAnsi="微软雅黑" w:hint="eastAsia"/>
          <w:color w:val="222222"/>
          <w:sz w:val="32"/>
          <w:szCs w:val="32"/>
        </w:rPr>
        <w:lastRenderedPageBreak/>
        <w:t>我校目前开设10个教学班，有音乐教室1个，民舞舞蹈室1个，拉丁舞舞蹈室1个，美术室1个，书法室1个，音美器材室1个，微机室1个。</w:t>
      </w:r>
    </w:p>
    <w:p w:rsidR="006F390E" w:rsidRDefault="006F390E" w:rsidP="001B4889">
      <w:pPr>
        <w:pStyle w:val="a5"/>
        <w:spacing w:before="0" w:beforeAutospacing="0" w:after="0" w:afterAutospacing="0" w:line="578" w:lineRule="atLeast"/>
        <w:ind w:firstLine="640"/>
        <w:jc w:val="both"/>
        <w:rPr>
          <w:rFonts w:ascii="微软雅黑" w:eastAsia="微软雅黑" w:hAnsi="微软雅黑"/>
          <w:color w:val="000000"/>
        </w:rPr>
      </w:pPr>
      <w:r>
        <w:rPr>
          <w:rFonts w:ascii="黑体" w:eastAsia="黑体" w:hAnsi="黑体" w:hint="eastAsia"/>
          <w:color w:val="222222"/>
          <w:sz w:val="32"/>
          <w:szCs w:val="32"/>
        </w:rPr>
        <w:t>五、特色发展</w:t>
      </w:r>
    </w:p>
    <w:p w:rsidR="006F390E" w:rsidRDefault="00104FCA" w:rsidP="001B4889">
      <w:pPr>
        <w:pStyle w:val="a5"/>
        <w:spacing w:before="0" w:beforeAutospacing="0" w:after="0" w:afterAutospacing="0" w:line="578" w:lineRule="atLeast"/>
        <w:ind w:firstLine="640"/>
        <w:jc w:val="both"/>
        <w:rPr>
          <w:rFonts w:ascii="微软雅黑" w:eastAsia="微软雅黑" w:hAnsi="微软雅黑"/>
          <w:color w:val="000000"/>
        </w:rPr>
      </w:pPr>
      <w:r w:rsidRPr="00104FCA">
        <w:rPr>
          <w:rFonts w:ascii="方正仿宋_GB2312" w:eastAsia="方正仿宋_GB2312" w:hAnsi="微软雅黑" w:hint="eastAsia"/>
          <w:color w:val="222222"/>
          <w:sz w:val="32"/>
          <w:szCs w:val="32"/>
        </w:rPr>
        <w:t>学校将传统民俗剪纸引入课堂，利用当地资源，整合民间美术资源，开发了剪纸校本课程。创意剪纸课程从教学方法、内容、形式、应用</w:t>
      </w:r>
      <w:r w:rsidR="00BB45D5">
        <w:rPr>
          <w:rFonts w:ascii="方正仿宋_GB2312" w:eastAsia="方正仿宋_GB2312" w:hAnsi="微软雅黑" w:hint="eastAsia"/>
          <w:color w:val="222222"/>
          <w:sz w:val="32"/>
          <w:szCs w:val="32"/>
        </w:rPr>
        <w:t>等方面进行创新。在开发的过程中，引导学生在了解传统剪纸文化精髓：</w:t>
      </w:r>
      <w:bookmarkStart w:id="0" w:name="_GoBack"/>
      <w:bookmarkEnd w:id="0"/>
      <w:r w:rsidRPr="00104FCA">
        <w:rPr>
          <w:rFonts w:ascii="方正仿宋_GB2312" w:eastAsia="方正仿宋_GB2312" w:hAnsi="微软雅黑" w:hint="eastAsia"/>
          <w:color w:val="222222"/>
          <w:sz w:val="32"/>
          <w:szCs w:val="32"/>
        </w:rPr>
        <w:t>“有图必有意，有意必吉祥”的基础上，尝试运用多种形式呈现剪纸作品，达到装饰美化生活的效果。学校积极落实“双减政策”，将创意剪纸课程融入课后延时服务。根据学生年龄特点科学合理地编写校本课程，使得剪纸教学更加贴合生活，简单易操作。</w:t>
      </w:r>
    </w:p>
    <w:p w:rsidR="006F390E" w:rsidRDefault="006F390E" w:rsidP="001B4889">
      <w:pPr>
        <w:pStyle w:val="a5"/>
        <w:spacing w:before="0" w:beforeAutospacing="0" w:after="0" w:afterAutospacing="0" w:line="578" w:lineRule="atLeast"/>
        <w:ind w:firstLine="640"/>
        <w:jc w:val="both"/>
        <w:rPr>
          <w:rFonts w:ascii="微软雅黑" w:eastAsia="微软雅黑" w:hAnsi="微软雅黑"/>
          <w:color w:val="000000"/>
        </w:rPr>
      </w:pPr>
      <w:r>
        <w:rPr>
          <w:rFonts w:ascii="黑体" w:eastAsia="黑体" w:hAnsi="黑体" w:hint="eastAsia"/>
          <w:color w:val="222222"/>
          <w:sz w:val="32"/>
          <w:szCs w:val="32"/>
        </w:rPr>
        <w:t>六、学生艺术素质测评</w:t>
      </w:r>
    </w:p>
    <w:p w:rsidR="006F390E" w:rsidRDefault="006F390E" w:rsidP="001B4889">
      <w:pPr>
        <w:pStyle w:val="a5"/>
        <w:spacing w:before="0" w:beforeAutospacing="0" w:after="0" w:afterAutospacing="0" w:line="578" w:lineRule="atLeast"/>
        <w:ind w:firstLine="640"/>
        <w:jc w:val="both"/>
        <w:rPr>
          <w:rFonts w:ascii="微软雅黑" w:eastAsia="微软雅黑" w:hAnsi="微软雅黑"/>
          <w:color w:val="000000"/>
        </w:rPr>
      </w:pPr>
      <w:r>
        <w:rPr>
          <w:rFonts w:ascii="方正仿宋_GB2312" w:eastAsia="方正仿宋_GB2312" w:hAnsi="微软雅黑" w:hint="eastAsia"/>
          <w:color w:val="222222"/>
          <w:sz w:val="32"/>
          <w:szCs w:val="32"/>
        </w:rPr>
        <w:t>学校成立了专门的艺术素质测评领导小组，由分管艺术的领导和音乐美术教师组成。每年开展学生艺术素质测评，所有学生均参加艺术素质测评，学生艺术素质测评覆盖率达到</w:t>
      </w:r>
      <w:r>
        <w:rPr>
          <w:rFonts w:ascii="方正仿宋_GB2312" w:eastAsia="方正仿宋_GB2312" w:hAnsi="微软雅黑" w:hint="eastAsia"/>
          <w:color w:val="222222"/>
          <w:sz w:val="32"/>
          <w:szCs w:val="32"/>
        </w:rPr>
        <w:t> </w:t>
      </w:r>
      <w:r>
        <w:rPr>
          <w:rFonts w:ascii="方正仿宋_GB2312" w:eastAsia="方正仿宋_GB2312" w:hAnsi="微软雅黑" w:hint="eastAsia"/>
          <w:color w:val="222222"/>
          <w:sz w:val="32"/>
          <w:szCs w:val="32"/>
        </w:rPr>
        <w:t>100%，对于测评结果不合格的学生及时报给相关教师，组织辅导与再测评，不让一个学生掉队。</w:t>
      </w:r>
    </w:p>
    <w:p w:rsidR="000D3690" w:rsidRPr="006D5B47" w:rsidRDefault="006F390E" w:rsidP="006D5B47">
      <w:pPr>
        <w:pStyle w:val="a5"/>
        <w:spacing w:before="0" w:beforeAutospacing="0" w:after="0" w:afterAutospacing="0" w:line="578" w:lineRule="atLeast"/>
        <w:ind w:firstLine="420"/>
        <w:jc w:val="both"/>
        <w:rPr>
          <w:rFonts w:ascii="微软雅黑" w:eastAsia="微软雅黑" w:hAnsi="微软雅黑" w:hint="eastAsia"/>
          <w:color w:val="000000"/>
        </w:rPr>
      </w:pPr>
      <w:r>
        <w:rPr>
          <w:rFonts w:ascii="方正仿宋_GB2312" w:eastAsia="方正仿宋_GB2312" w:hAnsi="微软雅黑" w:hint="eastAsia"/>
          <w:color w:val="222222"/>
          <w:sz w:val="32"/>
          <w:szCs w:val="32"/>
        </w:rPr>
        <w:t> </w:t>
      </w:r>
      <w:r>
        <w:rPr>
          <w:rFonts w:ascii="方正仿宋_GB2312" w:eastAsia="方正仿宋_GB2312" w:hAnsi="微软雅黑" w:hint="eastAsia"/>
          <w:color w:val="222222"/>
          <w:sz w:val="32"/>
          <w:szCs w:val="32"/>
        </w:rPr>
        <w:t xml:space="preserve"> 今后我们将继续致力打造一支精良的艺术教师队伍，加强学校文化艺术环境建设，创造新的开展艺术活动。我们相信经过全校师生的不懈努力，我校的艺术教育水平一定会迈向更高的台阶。</w:t>
      </w:r>
    </w:p>
    <w:sectPr w:rsidR="000D3690" w:rsidRPr="006D5B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DB" w:rsidRDefault="00011FDB" w:rsidP="006F390E">
      <w:r>
        <w:separator/>
      </w:r>
    </w:p>
  </w:endnote>
  <w:endnote w:type="continuationSeparator" w:id="0">
    <w:p w:rsidR="00011FDB" w:rsidRDefault="00011FDB" w:rsidP="006F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DB" w:rsidRDefault="00011FDB" w:rsidP="006F390E">
      <w:r>
        <w:separator/>
      </w:r>
    </w:p>
  </w:footnote>
  <w:footnote w:type="continuationSeparator" w:id="0">
    <w:p w:rsidR="00011FDB" w:rsidRDefault="00011FDB" w:rsidP="006F3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F6"/>
    <w:rsid w:val="00010405"/>
    <w:rsid w:val="00011F0A"/>
    <w:rsid w:val="00011FDB"/>
    <w:rsid w:val="0001739B"/>
    <w:rsid w:val="00045C02"/>
    <w:rsid w:val="000745D9"/>
    <w:rsid w:val="000C3950"/>
    <w:rsid w:val="000D3690"/>
    <w:rsid w:val="000D50E5"/>
    <w:rsid w:val="00104FCA"/>
    <w:rsid w:val="00110757"/>
    <w:rsid w:val="00132CDF"/>
    <w:rsid w:val="00144755"/>
    <w:rsid w:val="0016063B"/>
    <w:rsid w:val="001609E2"/>
    <w:rsid w:val="00187F96"/>
    <w:rsid w:val="0019715A"/>
    <w:rsid w:val="001A24BE"/>
    <w:rsid w:val="001A75BE"/>
    <w:rsid w:val="001B4889"/>
    <w:rsid w:val="001C3083"/>
    <w:rsid w:val="001F3204"/>
    <w:rsid w:val="002253DD"/>
    <w:rsid w:val="002768BF"/>
    <w:rsid w:val="002917C5"/>
    <w:rsid w:val="00294CE2"/>
    <w:rsid w:val="002A40B3"/>
    <w:rsid w:val="002B7A6E"/>
    <w:rsid w:val="002C73B8"/>
    <w:rsid w:val="002D6102"/>
    <w:rsid w:val="0030736C"/>
    <w:rsid w:val="0034018B"/>
    <w:rsid w:val="003905E3"/>
    <w:rsid w:val="00395E0A"/>
    <w:rsid w:val="003A0D3B"/>
    <w:rsid w:val="003B3859"/>
    <w:rsid w:val="003C603A"/>
    <w:rsid w:val="003F2D4A"/>
    <w:rsid w:val="0040660B"/>
    <w:rsid w:val="00415145"/>
    <w:rsid w:val="00445166"/>
    <w:rsid w:val="0045669F"/>
    <w:rsid w:val="00472C3A"/>
    <w:rsid w:val="004735B0"/>
    <w:rsid w:val="004818C1"/>
    <w:rsid w:val="00493D7E"/>
    <w:rsid w:val="004970F3"/>
    <w:rsid w:val="004A1888"/>
    <w:rsid w:val="004C4F4A"/>
    <w:rsid w:val="004D224B"/>
    <w:rsid w:val="004D4BFC"/>
    <w:rsid w:val="004D5882"/>
    <w:rsid w:val="005134C2"/>
    <w:rsid w:val="005176D2"/>
    <w:rsid w:val="00517925"/>
    <w:rsid w:val="00521787"/>
    <w:rsid w:val="005511EC"/>
    <w:rsid w:val="005810C7"/>
    <w:rsid w:val="005D4DED"/>
    <w:rsid w:val="005E7243"/>
    <w:rsid w:val="006012DF"/>
    <w:rsid w:val="00625F2C"/>
    <w:rsid w:val="00644103"/>
    <w:rsid w:val="00664F82"/>
    <w:rsid w:val="006950DC"/>
    <w:rsid w:val="006A25F5"/>
    <w:rsid w:val="006A517B"/>
    <w:rsid w:val="006B3289"/>
    <w:rsid w:val="006D5B47"/>
    <w:rsid w:val="006E0156"/>
    <w:rsid w:val="006F390E"/>
    <w:rsid w:val="00734E9E"/>
    <w:rsid w:val="00743D51"/>
    <w:rsid w:val="0074692D"/>
    <w:rsid w:val="00771A98"/>
    <w:rsid w:val="007B0A74"/>
    <w:rsid w:val="007F2D27"/>
    <w:rsid w:val="00807402"/>
    <w:rsid w:val="00831784"/>
    <w:rsid w:val="00836FBE"/>
    <w:rsid w:val="0084254D"/>
    <w:rsid w:val="00886F8F"/>
    <w:rsid w:val="008B1292"/>
    <w:rsid w:val="008B4944"/>
    <w:rsid w:val="008E0E5B"/>
    <w:rsid w:val="00904411"/>
    <w:rsid w:val="00906A8B"/>
    <w:rsid w:val="00912C6C"/>
    <w:rsid w:val="009169BB"/>
    <w:rsid w:val="009216EC"/>
    <w:rsid w:val="00944BE8"/>
    <w:rsid w:val="00953623"/>
    <w:rsid w:val="009657F3"/>
    <w:rsid w:val="009829DB"/>
    <w:rsid w:val="009C457F"/>
    <w:rsid w:val="009E2F3D"/>
    <w:rsid w:val="00A455F6"/>
    <w:rsid w:val="00A45EBE"/>
    <w:rsid w:val="00A52B8C"/>
    <w:rsid w:val="00A837B2"/>
    <w:rsid w:val="00AA140D"/>
    <w:rsid w:val="00AB0379"/>
    <w:rsid w:val="00AB43DC"/>
    <w:rsid w:val="00AB4BFB"/>
    <w:rsid w:val="00AC446D"/>
    <w:rsid w:val="00AC5DDF"/>
    <w:rsid w:val="00B27CA8"/>
    <w:rsid w:val="00B50D9C"/>
    <w:rsid w:val="00B72173"/>
    <w:rsid w:val="00B83584"/>
    <w:rsid w:val="00B93344"/>
    <w:rsid w:val="00BB45D5"/>
    <w:rsid w:val="00BC3010"/>
    <w:rsid w:val="00BD11C4"/>
    <w:rsid w:val="00BE5C76"/>
    <w:rsid w:val="00C542ED"/>
    <w:rsid w:val="00C55912"/>
    <w:rsid w:val="00C66026"/>
    <w:rsid w:val="00C9520A"/>
    <w:rsid w:val="00CB761C"/>
    <w:rsid w:val="00CB78DA"/>
    <w:rsid w:val="00CC6CDA"/>
    <w:rsid w:val="00CE1525"/>
    <w:rsid w:val="00D3695C"/>
    <w:rsid w:val="00D664E9"/>
    <w:rsid w:val="00D87C92"/>
    <w:rsid w:val="00D90088"/>
    <w:rsid w:val="00D970F1"/>
    <w:rsid w:val="00DA6351"/>
    <w:rsid w:val="00DD3EDA"/>
    <w:rsid w:val="00DD49D9"/>
    <w:rsid w:val="00E17597"/>
    <w:rsid w:val="00E81C97"/>
    <w:rsid w:val="00EF60F2"/>
    <w:rsid w:val="00EF6722"/>
    <w:rsid w:val="00F15D20"/>
    <w:rsid w:val="00F204E2"/>
    <w:rsid w:val="00F215B4"/>
    <w:rsid w:val="00F80B12"/>
    <w:rsid w:val="00F8134E"/>
    <w:rsid w:val="00FD689C"/>
    <w:rsid w:val="00FF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27B1ED-800B-4068-897C-A699FBB8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9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390E"/>
    <w:rPr>
      <w:sz w:val="18"/>
      <w:szCs w:val="18"/>
    </w:rPr>
  </w:style>
  <w:style w:type="paragraph" w:styleId="a4">
    <w:name w:val="footer"/>
    <w:basedOn w:val="a"/>
    <w:link w:val="Char0"/>
    <w:uiPriority w:val="99"/>
    <w:unhideWhenUsed/>
    <w:rsid w:val="006F390E"/>
    <w:pPr>
      <w:tabs>
        <w:tab w:val="center" w:pos="4153"/>
        <w:tab w:val="right" w:pos="8306"/>
      </w:tabs>
      <w:snapToGrid w:val="0"/>
      <w:jc w:val="left"/>
    </w:pPr>
    <w:rPr>
      <w:sz w:val="18"/>
      <w:szCs w:val="18"/>
    </w:rPr>
  </w:style>
  <w:style w:type="character" w:customStyle="1" w:styleId="Char0">
    <w:name w:val="页脚 Char"/>
    <w:basedOn w:val="a0"/>
    <w:link w:val="a4"/>
    <w:uiPriority w:val="99"/>
    <w:rsid w:val="006F390E"/>
    <w:rPr>
      <w:sz w:val="18"/>
      <w:szCs w:val="18"/>
    </w:rPr>
  </w:style>
  <w:style w:type="paragraph" w:styleId="a5">
    <w:name w:val="Normal (Web)"/>
    <w:basedOn w:val="a"/>
    <w:uiPriority w:val="99"/>
    <w:unhideWhenUsed/>
    <w:rsid w:val="006F39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F390E"/>
    <w:rPr>
      <w:b/>
      <w:bCs/>
    </w:rPr>
  </w:style>
  <w:style w:type="character" w:customStyle="1" w:styleId="apple-converted-space">
    <w:name w:val="apple-converted-space"/>
    <w:basedOn w:val="a0"/>
    <w:rsid w:val="006F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2022-10-12T02:15:00Z</dcterms:created>
  <dcterms:modified xsi:type="dcterms:W3CDTF">2022-10-12T02:54:00Z</dcterms:modified>
</cp:coreProperties>
</file>