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CEBA3" w14:textId="77777777" w:rsidR="003D5A60" w:rsidRPr="00B84FD1" w:rsidRDefault="00EC6C71" w:rsidP="00A5206A">
      <w:pPr>
        <w:spacing w:line="380" w:lineRule="exact"/>
        <w:jc w:val="center"/>
        <w:rPr>
          <w:rFonts w:ascii="黑体" w:eastAsia="黑体" w:hAnsi="黑体"/>
          <w:b/>
          <w:sz w:val="24"/>
          <w:szCs w:val="24"/>
        </w:rPr>
      </w:pPr>
      <w:bookmarkStart w:id="0" w:name="_GoBack"/>
      <w:r w:rsidRPr="00B84FD1">
        <w:rPr>
          <w:rFonts w:ascii="黑体" w:eastAsia="黑体" w:hAnsi="黑体" w:hint="eastAsia"/>
          <w:b/>
          <w:sz w:val="24"/>
          <w:szCs w:val="24"/>
        </w:rPr>
        <w:t>数字化赋能“育人·育师·共育”转型</w:t>
      </w:r>
    </w:p>
    <w:bookmarkEnd w:id="0"/>
    <w:p w14:paraId="6F389BA3" w14:textId="0A314E21" w:rsidR="0090678F" w:rsidRPr="00946C4F" w:rsidRDefault="00D03BF8" w:rsidP="00A5206A">
      <w:pPr>
        <w:spacing w:line="380" w:lineRule="exact"/>
        <w:jc w:val="center"/>
        <w:rPr>
          <w:rFonts w:ascii="仿宋_GB2312" w:eastAsia="仿宋_GB2312"/>
          <w:sz w:val="24"/>
          <w:szCs w:val="24"/>
        </w:rPr>
      </w:pPr>
      <w:r w:rsidRPr="00946C4F">
        <w:rPr>
          <w:rFonts w:ascii="仿宋_GB2312" w:eastAsia="仿宋_GB2312" w:hint="eastAsia"/>
          <w:sz w:val="24"/>
          <w:szCs w:val="24"/>
        </w:rPr>
        <w:t>高新区第七小学</w:t>
      </w:r>
      <w:r w:rsidR="00BD3F11" w:rsidRPr="00946C4F">
        <w:rPr>
          <w:rFonts w:ascii="仿宋_GB2312" w:eastAsia="仿宋_GB2312" w:hint="eastAsia"/>
          <w:sz w:val="24"/>
          <w:szCs w:val="24"/>
        </w:rPr>
        <w:t xml:space="preserve"> </w:t>
      </w:r>
    </w:p>
    <w:p w14:paraId="461DC524" w14:textId="77777777" w:rsidR="00B038E4" w:rsidRPr="00B84FD1" w:rsidRDefault="00B038E4" w:rsidP="00A5206A">
      <w:pPr>
        <w:pStyle w:val="a3"/>
        <w:numPr>
          <w:ilvl w:val="0"/>
          <w:numId w:val="5"/>
        </w:numPr>
        <w:spacing w:line="380" w:lineRule="exact"/>
        <w:ind w:firstLineChars="0"/>
        <w:rPr>
          <w:rFonts w:ascii="黑体" w:eastAsia="黑体" w:hAnsi="黑体"/>
          <w:sz w:val="24"/>
          <w:szCs w:val="24"/>
        </w:rPr>
      </w:pPr>
      <w:r w:rsidRPr="00B84FD1">
        <w:rPr>
          <w:rFonts w:ascii="黑体" w:eastAsia="黑体" w:hAnsi="黑体" w:hint="eastAsia"/>
          <w:sz w:val="24"/>
          <w:szCs w:val="24"/>
        </w:rPr>
        <w:t>数字化思维与意识</w:t>
      </w:r>
    </w:p>
    <w:p w14:paraId="7F20BD8E" w14:textId="77777777" w:rsidR="00475489" w:rsidRPr="00946C4F" w:rsidRDefault="00475489"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（一）数字化理解</w:t>
      </w:r>
    </w:p>
    <w:p w14:paraId="0E09F440" w14:textId="66E5737C" w:rsidR="00B038E4" w:rsidRPr="00946C4F" w:rsidRDefault="00B038E4" w:rsidP="00A5206A">
      <w:pPr>
        <w:spacing w:line="380" w:lineRule="exact"/>
        <w:ind w:firstLineChars="200" w:firstLine="482"/>
        <w:rPr>
          <w:rFonts w:ascii="仿宋_GB2312" w:eastAsia="仿宋_GB2312"/>
          <w:sz w:val="24"/>
          <w:szCs w:val="24"/>
        </w:rPr>
      </w:pPr>
      <w:r w:rsidRPr="006202D4">
        <w:rPr>
          <w:rFonts w:ascii="黑体" w:eastAsia="黑体" w:hAnsi="黑体" w:hint="eastAsia"/>
          <w:b/>
          <w:bCs/>
          <w:sz w:val="24"/>
          <w:szCs w:val="24"/>
        </w:rPr>
        <w:t>教育数字化</w:t>
      </w:r>
      <w:r w:rsidRPr="00946C4F">
        <w:rPr>
          <w:rFonts w:ascii="仿宋_GB2312" w:eastAsia="仿宋_GB2312" w:hint="eastAsia"/>
          <w:sz w:val="24"/>
          <w:szCs w:val="24"/>
        </w:rPr>
        <w:t>其内涵包括4个基本方面：一是根本任务以形成组织和机构的数字化意识和数字化思维；二是是教育全要素、全流程、全业务和全领域的数字化转型，要推动智慧教育生态的形成和发展；三是数字能力建设；四是教育数字化转型的关键驱动要素是数据，平台的互操作性是基本保证。</w:t>
      </w:r>
    </w:p>
    <w:p w14:paraId="2EEC0162" w14:textId="77777777" w:rsidR="00475489" w:rsidRPr="00946C4F" w:rsidRDefault="00475489"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（二）数字化思维</w:t>
      </w:r>
    </w:p>
    <w:p w14:paraId="2EFDE70B" w14:textId="53DE8804" w:rsidR="00B038E4" w:rsidRPr="00946C4F" w:rsidRDefault="00475489"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数字化</w:t>
      </w:r>
      <w:r w:rsidR="00B038E4" w:rsidRPr="00946C4F">
        <w:rPr>
          <w:rFonts w:ascii="仿宋_GB2312" w:eastAsia="仿宋_GB2312" w:hint="eastAsia"/>
          <w:sz w:val="24"/>
          <w:szCs w:val="24"/>
        </w:rPr>
        <w:t>转型的基本规律为实现资源信息数字化到实现场景流程与协同治理数字化，再到生态数字化，最后实现智能化。</w:t>
      </w:r>
    </w:p>
    <w:p w14:paraId="5D954DB0" w14:textId="77777777" w:rsidR="00475489" w:rsidRPr="00946C4F" w:rsidRDefault="00475489"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（三）数字化伦理</w:t>
      </w:r>
    </w:p>
    <w:p w14:paraId="43D237B9" w14:textId="0AA6587D" w:rsidR="00F75AA4" w:rsidRPr="00946C4F" w:rsidRDefault="00F75AA4"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教育有责任共同塑造新型数字技术伦理秩序，引领学校师生的数字伦理道德。</w:t>
      </w:r>
    </w:p>
    <w:p w14:paraId="72B0856D" w14:textId="77777777" w:rsidR="00B038E4" w:rsidRPr="006202D4" w:rsidRDefault="00B038E4" w:rsidP="00A5206A">
      <w:pPr>
        <w:spacing w:line="380" w:lineRule="exact"/>
        <w:ind w:firstLineChars="200" w:firstLine="480"/>
        <w:rPr>
          <w:rFonts w:ascii="黑体" w:eastAsia="黑体" w:hAnsi="黑体"/>
          <w:sz w:val="24"/>
          <w:szCs w:val="24"/>
        </w:rPr>
      </w:pPr>
      <w:r w:rsidRPr="006202D4">
        <w:rPr>
          <w:rFonts w:ascii="黑体" w:eastAsia="黑体" w:hAnsi="黑体" w:hint="eastAsia"/>
          <w:sz w:val="24"/>
          <w:szCs w:val="24"/>
        </w:rPr>
        <w:t xml:space="preserve"> 二、数字化愿景与激励</w:t>
      </w:r>
    </w:p>
    <w:p w14:paraId="78FBA2E7" w14:textId="266AC8EE" w:rsidR="00661946" w:rsidRPr="00946C4F" w:rsidRDefault="00C33050"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数字化转型正在推动一场新的教育变革，学校教育数字化到底转什么、如何转？</w:t>
      </w:r>
      <w:r w:rsidR="00690D67" w:rsidRPr="00946C4F">
        <w:rPr>
          <w:rFonts w:ascii="仿宋_GB2312" w:eastAsia="仿宋_GB2312" w:hint="eastAsia"/>
          <w:sz w:val="24"/>
          <w:szCs w:val="24"/>
        </w:rPr>
        <w:t>无论怎么转，</w:t>
      </w:r>
      <w:r w:rsidRPr="00946C4F">
        <w:rPr>
          <w:rFonts w:ascii="仿宋_GB2312" w:eastAsia="仿宋_GB2312" w:hint="eastAsia"/>
          <w:sz w:val="24"/>
          <w:szCs w:val="24"/>
        </w:rPr>
        <w:t>目的还是</w:t>
      </w:r>
      <w:r w:rsidR="00875FDC" w:rsidRPr="00946C4F">
        <w:rPr>
          <w:rFonts w:ascii="仿宋_GB2312" w:eastAsia="仿宋_GB2312" w:hint="eastAsia"/>
          <w:sz w:val="24"/>
          <w:szCs w:val="24"/>
        </w:rPr>
        <w:t>不变，那就是为了学生的发展。</w:t>
      </w:r>
    </w:p>
    <w:p w14:paraId="68A55EF1" w14:textId="77777777" w:rsidR="002C7A0B" w:rsidRPr="00946C4F" w:rsidRDefault="002C7A0B"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（一）数字化愿景</w:t>
      </w:r>
    </w:p>
    <w:p w14:paraId="2B383A77" w14:textId="77777777" w:rsidR="00C33050" w:rsidRPr="00946C4F" w:rsidRDefault="00875FDC"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我们学校的转型定位为：以“不变”的育人本质引领数字技术、智能技术与学校教育全方位融合，实现人机和谐共生的学校教育生态。</w:t>
      </w:r>
    </w:p>
    <w:p w14:paraId="2727A4D3" w14:textId="77777777" w:rsidR="002C7A0B" w:rsidRPr="00946C4F" w:rsidRDefault="002C7A0B"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（二）数字化规划</w:t>
      </w:r>
    </w:p>
    <w:p w14:paraId="36EAF1F8" w14:textId="69AB1838" w:rsidR="00C33050" w:rsidRPr="00946C4F" w:rsidRDefault="002A277B"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我们</w:t>
      </w:r>
      <w:r w:rsidR="00661946" w:rsidRPr="00946C4F">
        <w:rPr>
          <w:rFonts w:ascii="仿宋_GB2312" w:eastAsia="仿宋_GB2312" w:hint="eastAsia"/>
          <w:sz w:val="24"/>
          <w:szCs w:val="24"/>
        </w:rPr>
        <w:t>以“育人模式变革”为核心，</w:t>
      </w:r>
      <w:r w:rsidR="006B55ED" w:rsidRPr="00946C4F">
        <w:rPr>
          <w:rFonts w:ascii="仿宋_GB2312" w:eastAsia="仿宋_GB2312" w:hint="eastAsia"/>
          <w:sz w:val="24"/>
          <w:szCs w:val="24"/>
        </w:rPr>
        <w:t>提出四个目标</w:t>
      </w:r>
      <w:r w:rsidR="00661946" w:rsidRPr="00946C4F">
        <w:rPr>
          <w:rFonts w:ascii="仿宋_GB2312" w:eastAsia="仿宋_GB2312" w:hint="eastAsia"/>
          <w:sz w:val="24"/>
          <w:szCs w:val="24"/>
        </w:rPr>
        <w:t>：一要建构以学习者为中心的自主探究型教学模式；二要形成鼓励学生提出问题、研究问题、大胆创新的育人文化；三要开展多种类型的跨学科综合学习活动；四要引入或开发能够支撑学生多元发展的高质量数字学习资源，满足学生个性化成长的需要。</w:t>
      </w:r>
    </w:p>
    <w:p w14:paraId="6E517D39" w14:textId="49AB53A2" w:rsidR="00D03BF8" w:rsidRPr="00946C4F" w:rsidRDefault="00FE4ACD"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学校教育数字化转型</w:t>
      </w:r>
      <w:r w:rsidR="0088169F" w:rsidRPr="00946C4F">
        <w:rPr>
          <w:rFonts w:ascii="仿宋_GB2312" w:eastAsia="仿宋_GB2312" w:hint="eastAsia"/>
          <w:sz w:val="24"/>
          <w:szCs w:val="24"/>
        </w:rPr>
        <w:t>现阶段</w:t>
      </w:r>
      <w:r w:rsidRPr="00946C4F">
        <w:rPr>
          <w:rFonts w:ascii="仿宋_GB2312" w:eastAsia="仿宋_GB2312" w:hint="eastAsia"/>
          <w:sz w:val="24"/>
          <w:szCs w:val="24"/>
        </w:rPr>
        <w:t>路径如下：</w:t>
      </w:r>
      <w:r w:rsidR="00C56B08" w:rsidRPr="00946C4F">
        <w:rPr>
          <w:rFonts w:ascii="仿宋_GB2312" w:eastAsia="仿宋_GB2312" w:hint="eastAsia"/>
          <w:sz w:val="24"/>
          <w:szCs w:val="24"/>
        </w:rPr>
        <w:t>实现</w:t>
      </w:r>
      <w:r w:rsidR="00690D67" w:rsidRPr="00946C4F">
        <w:rPr>
          <w:rFonts w:ascii="仿宋_GB2312" w:eastAsia="仿宋_GB2312" w:hint="eastAsia"/>
          <w:b/>
          <w:bCs/>
          <w:sz w:val="24"/>
          <w:szCs w:val="24"/>
        </w:rPr>
        <w:t>数字化</w:t>
      </w:r>
      <w:r w:rsidR="00C56B08" w:rsidRPr="00946C4F">
        <w:rPr>
          <w:rFonts w:ascii="仿宋_GB2312" w:eastAsia="仿宋_GB2312" w:hint="eastAsia"/>
          <w:sz w:val="24"/>
          <w:szCs w:val="24"/>
        </w:rPr>
        <w:t>与现有教育教学模式的常态化融合</w:t>
      </w:r>
      <w:r w:rsidR="00230FF7" w:rsidRPr="00946C4F">
        <w:rPr>
          <w:rFonts w:ascii="仿宋_GB2312" w:eastAsia="仿宋_GB2312" w:hint="eastAsia"/>
          <w:sz w:val="24"/>
          <w:szCs w:val="24"/>
        </w:rPr>
        <w:t>（基于国家及省市级教育平台）</w:t>
      </w:r>
      <w:r w:rsidRPr="00946C4F">
        <w:rPr>
          <w:rFonts w:ascii="仿宋_GB2312" w:eastAsia="仿宋_GB2312" w:hint="eastAsia"/>
          <w:sz w:val="24"/>
          <w:szCs w:val="24"/>
        </w:rPr>
        <w:t>——</w:t>
      </w:r>
      <w:r w:rsidR="00C56B08" w:rsidRPr="00946C4F">
        <w:rPr>
          <w:rFonts w:ascii="仿宋_GB2312" w:eastAsia="仿宋_GB2312" w:hint="eastAsia"/>
          <w:sz w:val="24"/>
          <w:szCs w:val="24"/>
        </w:rPr>
        <w:t>推动流程和场景在应用过程中不断创新</w:t>
      </w:r>
      <w:r w:rsidR="00230FF7" w:rsidRPr="00946C4F">
        <w:rPr>
          <w:rFonts w:ascii="仿宋_GB2312" w:eastAsia="仿宋_GB2312" w:hint="eastAsia"/>
          <w:sz w:val="24"/>
          <w:szCs w:val="24"/>
        </w:rPr>
        <w:t>（发挥教师场景案例创造的主观能动性）</w:t>
      </w:r>
      <w:r w:rsidRPr="00946C4F">
        <w:rPr>
          <w:rFonts w:ascii="仿宋_GB2312" w:eastAsia="仿宋_GB2312" w:hint="eastAsia"/>
          <w:sz w:val="24"/>
          <w:szCs w:val="24"/>
        </w:rPr>
        <w:t>——</w:t>
      </w:r>
      <w:r w:rsidR="00C56B08" w:rsidRPr="00946C4F">
        <w:rPr>
          <w:rFonts w:ascii="仿宋_GB2312" w:eastAsia="仿宋_GB2312" w:hint="eastAsia"/>
          <w:sz w:val="24"/>
          <w:szCs w:val="24"/>
        </w:rPr>
        <w:t>推广普及创新应用，实现教育教学模式新常态</w:t>
      </w:r>
      <w:r w:rsidR="00230FF7" w:rsidRPr="00946C4F">
        <w:rPr>
          <w:rFonts w:ascii="仿宋_GB2312" w:eastAsia="仿宋_GB2312" w:hint="eastAsia"/>
          <w:sz w:val="24"/>
          <w:szCs w:val="24"/>
        </w:rPr>
        <w:t>（</w:t>
      </w:r>
      <w:r w:rsidR="00C24696" w:rsidRPr="00946C4F">
        <w:rPr>
          <w:rFonts w:ascii="仿宋_GB2312" w:eastAsia="仿宋_GB2312" w:hint="eastAsia"/>
          <w:sz w:val="24"/>
          <w:szCs w:val="24"/>
        </w:rPr>
        <w:t>挖掘特色和典型案例</w:t>
      </w:r>
      <w:r w:rsidR="00230FF7" w:rsidRPr="00946C4F">
        <w:rPr>
          <w:rFonts w:ascii="仿宋_GB2312" w:eastAsia="仿宋_GB2312" w:hint="eastAsia"/>
          <w:sz w:val="24"/>
          <w:szCs w:val="24"/>
        </w:rPr>
        <w:t>）</w:t>
      </w:r>
      <w:r w:rsidR="00C56B08" w:rsidRPr="00946C4F">
        <w:rPr>
          <w:rFonts w:ascii="仿宋_GB2312" w:eastAsia="仿宋_GB2312" w:hint="eastAsia"/>
          <w:sz w:val="24"/>
          <w:szCs w:val="24"/>
        </w:rPr>
        <w:t>。</w:t>
      </w:r>
    </w:p>
    <w:p w14:paraId="473DF482" w14:textId="77777777" w:rsidR="002C7A0B" w:rsidRPr="00946C4F" w:rsidRDefault="002C7A0B"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（三）数字化激励</w:t>
      </w:r>
    </w:p>
    <w:p w14:paraId="2EDA025C" w14:textId="43A4795D" w:rsidR="002C7A0B" w:rsidRPr="00946C4F" w:rsidRDefault="002C7A0B"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学校倡导人人皆是数字化应用场景案例的创造者的正激励，鼓励教师开发学科应用、家校沟通、学生素养培育微场景（含评价）、高效教研微场景等微场景。</w:t>
      </w:r>
    </w:p>
    <w:p w14:paraId="1EA4F2AB" w14:textId="77777777" w:rsidR="006A370A" w:rsidRPr="006202D4" w:rsidRDefault="00B5603E" w:rsidP="00A5206A">
      <w:pPr>
        <w:spacing w:line="380" w:lineRule="exact"/>
        <w:ind w:firstLineChars="200" w:firstLine="480"/>
        <w:rPr>
          <w:rFonts w:ascii="黑体" w:eastAsia="黑体" w:hAnsi="黑体"/>
          <w:sz w:val="24"/>
          <w:szCs w:val="24"/>
        </w:rPr>
      </w:pPr>
      <w:r w:rsidRPr="006202D4">
        <w:rPr>
          <w:rFonts w:ascii="黑体" w:eastAsia="黑体" w:hAnsi="黑体" w:hint="eastAsia"/>
          <w:sz w:val="24"/>
          <w:szCs w:val="24"/>
        </w:rPr>
        <w:t>三、</w:t>
      </w:r>
      <w:r w:rsidR="006A370A" w:rsidRPr="006202D4">
        <w:rPr>
          <w:rFonts w:ascii="黑体" w:eastAsia="黑体" w:hAnsi="黑体" w:hint="eastAsia"/>
          <w:sz w:val="24"/>
          <w:szCs w:val="24"/>
        </w:rPr>
        <w:t>数字化课程与教学</w:t>
      </w:r>
    </w:p>
    <w:p w14:paraId="38FE3A27" w14:textId="77777777" w:rsidR="006A370A" w:rsidRPr="00946C4F" w:rsidRDefault="00280235" w:rsidP="00A5206A">
      <w:pPr>
        <w:spacing w:line="380" w:lineRule="exact"/>
        <w:ind w:firstLineChars="200" w:firstLine="480"/>
        <w:rPr>
          <w:rFonts w:ascii="仿宋_GB2312" w:eastAsia="仿宋_GB2312" w:hAnsi="黑体"/>
          <w:b/>
          <w:sz w:val="24"/>
          <w:szCs w:val="24"/>
        </w:rPr>
      </w:pPr>
      <w:r w:rsidRPr="00946C4F">
        <w:rPr>
          <w:rFonts w:ascii="仿宋_GB2312" w:eastAsia="仿宋_GB2312" w:hint="eastAsia"/>
          <w:sz w:val="24"/>
          <w:szCs w:val="24"/>
        </w:rPr>
        <w:t>（一）数字化课程建设</w:t>
      </w:r>
      <w:r w:rsidR="00607437" w:rsidRPr="00946C4F">
        <w:rPr>
          <w:rFonts w:ascii="仿宋_GB2312" w:eastAsia="仿宋_GB2312" w:hint="eastAsia"/>
          <w:sz w:val="24"/>
          <w:szCs w:val="24"/>
        </w:rPr>
        <w:t>——</w:t>
      </w:r>
      <w:r w:rsidR="00607437" w:rsidRPr="00B84FD1">
        <w:rPr>
          <w:rFonts w:ascii="黑体" w:eastAsia="黑体" w:hAnsi="黑体" w:hint="eastAsia"/>
          <w:b/>
          <w:sz w:val="24"/>
          <w:szCs w:val="24"/>
        </w:rPr>
        <w:t>交互式在线赋能校本资源新空间</w:t>
      </w:r>
    </w:p>
    <w:p w14:paraId="0C09AE35" w14:textId="17D0C260" w:rsidR="00607437" w:rsidRPr="00946C4F" w:rsidRDefault="00607437"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学校借助交互式在线教学空间，开发基于师生双线发展的校本数字课程资源。</w:t>
      </w:r>
    </w:p>
    <w:p w14:paraId="6A6CD808" w14:textId="3760905C" w:rsidR="00607437" w:rsidRPr="00946C4F" w:rsidRDefault="00607437"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目前建设脉络：服务教师应用的资源库目前已建有</w:t>
      </w:r>
      <w:r w:rsidR="00690D67" w:rsidRPr="00B84FD1">
        <w:rPr>
          <w:rFonts w:ascii="黑体" w:eastAsia="黑体" w:hAnsi="黑体" w:hint="eastAsia"/>
          <w:b/>
          <w:sz w:val="24"/>
          <w:szCs w:val="24"/>
        </w:rPr>
        <w:t>数字</w:t>
      </w:r>
      <w:r w:rsidRPr="00B84FD1">
        <w:rPr>
          <w:rFonts w:ascii="黑体" w:eastAsia="黑体" w:hAnsi="黑体" w:hint="eastAsia"/>
          <w:b/>
          <w:sz w:val="24"/>
          <w:szCs w:val="24"/>
        </w:rPr>
        <w:t>化素养提升</w:t>
      </w:r>
      <w:r w:rsidRPr="00946C4F">
        <w:rPr>
          <w:rFonts w:ascii="仿宋_GB2312" w:eastAsia="仿宋_GB2312" w:hint="eastAsia"/>
          <w:sz w:val="24"/>
          <w:szCs w:val="24"/>
        </w:rPr>
        <w:t>系列小课程。面向学生</w:t>
      </w:r>
      <w:r w:rsidR="00690D67" w:rsidRPr="00946C4F">
        <w:rPr>
          <w:rFonts w:ascii="仿宋_GB2312" w:eastAsia="仿宋_GB2312" w:hint="eastAsia"/>
          <w:sz w:val="24"/>
          <w:szCs w:val="24"/>
        </w:rPr>
        <w:t>的有</w:t>
      </w:r>
      <w:r w:rsidRPr="00B84FD1">
        <w:rPr>
          <w:rFonts w:ascii="黑体" w:eastAsia="黑体" w:hAnsi="黑体" w:hint="eastAsia"/>
          <w:b/>
          <w:sz w:val="24"/>
          <w:szCs w:val="24"/>
        </w:rPr>
        <w:t>艺术课堂</w:t>
      </w:r>
      <w:r w:rsidR="00361707">
        <w:rPr>
          <w:rFonts w:ascii="仿宋_GB2312" w:eastAsia="仿宋_GB2312" w:hint="eastAsia"/>
          <w:b/>
          <w:bCs/>
          <w:sz w:val="24"/>
          <w:szCs w:val="24"/>
        </w:rPr>
        <w:t>、</w:t>
      </w:r>
      <w:r w:rsidRPr="00B84FD1">
        <w:rPr>
          <w:rFonts w:ascii="黑体" w:eastAsia="黑体" w:hAnsi="黑体" w:hint="eastAsia"/>
          <w:b/>
          <w:sz w:val="24"/>
          <w:szCs w:val="24"/>
        </w:rPr>
        <w:t>心理健康教育资源</w:t>
      </w:r>
      <w:r w:rsidR="00361707">
        <w:rPr>
          <w:rFonts w:ascii="黑体" w:eastAsia="黑体" w:hAnsi="黑体" w:hint="eastAsia"/>
          <w:b/>
          <w:sz w:val="24"/>
          <w:szCs w:val="24"/>
        </w:rPr>
        <w:t>、</w:t>
      </w:r>
      <w:r w:rsidRPr="00B84FD1">
        <w:rPr>
          <w:rFonts w:ascii="黑体" w:eastAsia="黑体" w:hAnsi="黑体" w:hint="eastAsia"/>
          <w:b/>
          <w:sz w:val="24"/>
          <w:szCs w:val="24"/>
        </w:rPr>
        <w:t>少先队</w:t>
      </w:r>
      <w:r w:rsidRPr="00946C4F">
        <w:rPr>
          <w:rFonts w:ascii="仿宋_GB2312" w:eastAsia="仿宋_GB2312" w:hint="eastAsia"/>
          <w:sz w:val="24"/>
          <w:szCs w:val="24"/>
        </w:rPr>
        <w:t>资源</w:t>
      </w:r>
      <w:r w:rsidR="00361707">
        <w:rPr>
          <w:rFonts w:ascii="仿宋_GB2312" w:eastAsia="仿宋_GB2312" w:hint="eastAsia"/>
          <w:sz w:val="24"/>
          <w:szCs w:val="24"/>
        </w:rPr>
        <w:t>、</w:t>
      </w:r>
      <w:r w:rsidRPr="00B84FD1">
        <w:rPr>
          <w:rFonts w:ascii="黑体" w:eastAsia="黑体" w:hAnsi="黑体" w:hint="eastAsia"/>
          <w:b/>
          <w:sz w:val="24"/>
          <w:szCs w:val="24"/>
        </w:rPr>
        <w:t>德育教育</w:t>
      </w:r>
      <w:r w:rsidRPr="00946C4F">
        <w:rPr>
          <w:rFonts w:ascii="仿宋_GB2312" w:eastAsia="仿宋_GB2312" w:hint="eastAsia"/>
          <w:sz w:val="24"/>
          <w:szCs w:val="24"/>
        </w:rPr>
        <w:t>资源</w:t>
      </w:r>
      <w:r w:rsidR="00361707">
        <w:rPr>
          <w:rFonts w:ascii="仿宋_GB2312" w:eastAsia="仿宋_GB2312" w:hint="eastAsia"/>
          <w:sz w:val="24"/>
          <w:szCs w:val="24"/>
        </w:rPr>
        <w:t>、</w:t>
      </w:r>
      <w:r w:rsidRPr="00B84FD1">
        <w:rPr>
          <w:rFonts w:ascii="黑体" w:eastAsia="黑体" w:hAnsi="黑体" w:hint="eastAsia"/>
          <w:b/>
          <w:sz w:val="24"/>
          <w:szCs w:val="24"/>
        </w:rPr>
        <w:lastRenderedPageBreak/>
        <w:t>学生自主学习资源</w:t>
      </w:r>
      <w:r w:rsidR="00361707">
        <w:rPr>
          <w:rFonts w:ascii="仿宋_GB2312" w:eastAsia="仿宋_GB2312"/>
          <w:sz w:val="24"/>
          <w:szCs w:val="24"/>
        </w:rPr>
        <w:t>14</w:t>
      </w:r>
      <w:r w:rsidR="00690D67" w:rsidRPr="00946C4F">
        <w:rPr>
          <w:rFonts w:ascii="仿宋_GB2312" w:eastAsia="仿宋_GB2312" w:hint="eastAsia"/>
          <w:sz w:val="24"/>
          <w:szCs w:val="24"/>
        </w:rPr>
        <w:t>类</w:t>
      </w:r>
      <w:r w:rsidR="00361707">
        <w:rPr>
          <w:rFonts w:ascii="仿宋_GB2312" w:eastAsia="仿宋_GB2312" w:hint="eastAsia"/>
          <w:sz w:val="24"/>
          <w:szCs w:val="24"/>
        </w:rPr>
        <w:t>系列</w:t>
      </w:r>
      <w:r w:rsidRPr="00946C4F">
        <w:rPr>
          <w:rFonts w:ascii="仿宋_GB2312" w:eastAsia="仿宋_GB2312" w:hint="eastAsia"/>
          <w:sz w:val="24"/>
          <w:szCs w:val="24"/>
        </w:rPr>
        <w:t>小课程。</w:t>
      </w:r>
    </w:p>
    <w:p w14:paraId="6CA88E42" w14:textId="77777777" w:rsidR="00607437" w:rsidRPr="00946C4F" w:rsidRDefault="00607437"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另外，将“三个课堂”常态化应用与资源建设相结合，名校精品课堂、名师课堂、专题课堂、主题教研几大资源板块初见成效。</w:t>
      </w:r>
    </w:p>
    <w:p w14:paraId="196674A3" w14:textId="0419A413" w:rsidR="00607437" w:rsidRPr="00946C4F" w:rsidRDefault="00361707" w:rsidP="00A5206A">
      <w:pPr>
        <w:spacing w:line="380" w:lineRule="exact"/>
        <w:ind w:firstLineChars="200" w:firstLine="480"/>
        <w:rPr>
          <w:rFonts w:ascii="仿宋_GB2312" w:eastAsia="仿宋_GB2312"/>
          <w:sz w:val="24"/>
          <w:szCs w:val="24"/>
        </w:rPr>
      </w:pPr>
      <w:r>
        <w:rPr>
          <w:rFonts w:ascii="仿宋_GB2312" w:eastAsia="仿宋_GB2312" w:hint="eastAsia"/>
          <w:sz w:val="24"/>
          <w:szCs w:val="24"/>
        </w:rPr>
        <w:t>今</w:t>
      </w:r>
      <w:r w:rsidR="00607437" w:rsidRPr="00946C4F">
        <w:rPr>
          <w:rFonts w:ascii="仿宋_GB2312" w:eastAsia="仿宋_GB2312" w:hint="eastAsia"/>
          <w:sz w:val="24"/>
          <w:szCs w:val="24"/>
        </w:rPr>
        <w:t>年7月，《基于交互式在线系统校本资源空间开发与应用》案例被山东省教育厅评为“数字化赋能教育信息化建设与应用”典型案例。</w:t>
      </w:r>
    </w:p>
    <w:p w14:paraId="0A955208" w14:textId="66B82B64" w:rsidR="00607437" w:rsidRPr="00946C4F" w:rsidRDefault="00607437"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下一步资源新空间建设转型重点为：基于交互式在线平台校本特色精品数字课程框架架构和序列化校本特色数字资源建设。</w:t>
      </w:r>
    </w:p>
    <w:p w14:paraId="1D78B4F4" w14:textId="77777777" w:rsidR="00280235" w:rsidRPr="00946C4F" w:rsidRDefault="00F94F8B"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（二）数字化课堂变革——国家中小学智慧教育平台赋能“学”转型</w:t>
      </w:r>
    </w:p>
    <w:p w14:paraId="3AC2C963" w14:textId="77777777" w:rsidR="00F94F8B" w:rsidRPr="00946C4F" w:rsidRDefault="00F94F8B"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1.巧用平台资源，向线上线下融合教学转型</w:t>
      </w:r>
    </w:p>
    <w:p w14:paraId="5DB49F26" w14:textId="770A1DDA" w:rsidR="00F94F8B" w:rsidRPr="00946C4F" w:rsidRDefault="00F94F8B"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设计开展学生线上自主学习、师生线下交流讨论的线上线下融合教学新模式。</w:t>
      </w:r>
    </w:p>
    <w:p w14:paraId="754A59E1" w14:textId="77777777" w:rsidR="00F94F8B" w:rsidRPr="00946C4F" w:rsidRDefault="00F94F8B" w:rsidP="00A5206A">
      <w:pPr>
        <w:spacing w:line="380" w:lineRule="exact"/>
        <w:ind w:firstLineChars="200" w:firstLine="480"/>
        <w:rPr>
          <w:rFonts w:ascii="仿宋_GB2312" w:eastAsia="仿宋_GB2312"/>
          <w:sz w:val="24"/>
          <w:szCs w:val="24"/>
        </w:rPr>
      </w:pPr>
      <w:r w:rsidRPr="00946C4F">
        <w:rPr>
          <w:rFonts w:ascii="仿宋_GB2312" w:eastAsia="仿宋_GB2312" w:hint="eastAsia"/>
          <w:noProof/>
          <w:sz w:val="24"/>
          <w:szCs w:val="24"/>
        </w:rPr>
        <w:drawing>
          <wp:inline distT="0" distB="0" distL="0" distR="0" wp14:anchorId="6F24FD13" wp14:editId="57D87E6C">
            <wp:extent cx="1842125" cy="626652"/>
            <wp:effectExtent l="0" t="0" r="635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869558" cy="635984"/>
                    </a:xfrm>
                    <a:prstGeom prst="rect">
                      <a:avLst/>
                    </a:prstGeom>
                  </pic:spPr>
                </pic:pic>
              </a:graphicData>
            </a:graphic>
          </wp:inline>
        </w:drawing>
      </w:r>
    </w:p>
    <w:p w14:paraId="4C992906" w14:textId="5A282509" w:rsidR="00F94F8B" w:rsidRPr="00946C4F" w:rsidRDefault="00F94F8B"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2.整合平台资源，向实现跨学科学习转型</w:t>
      </w:r>
    </w:p>
    <w:p w14:paraId="2AC7AB3D" w14:textId="02C4AF4C" w:rsidR="00F94F8B" w:rsidRPr="00946C4F" w:rsidRDefault="00F94F8B"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跨学科学习转型</w:t>
      </w:r>
      <w:r w:rsidR="00815D23" w:rsidRPr="00946C4F">
        <w:rPr>
          <w:rFonts w:ascii="仿宋_GB2312" w:eastAsia="仿宋_GB2312" w:hint="eastAsia"/>
          <w:sz w:val="24"/>
          <w:szCs w:val="24"/>
        </w:rPr>
        <w:t>，首先</w:t>
      </w:r>
      <w:r w:rsidRPr="00946C4F">
        <w:rPr>
          <w:rFonts w:ascii="仿宋_GB2312" w:eastAsia="仿宋_GB2312" w:hint="eastAsia"/>
          <w:sz w:val="24"/>
          <w:szCs w:val="24"/>
        </w:rPr>
        <w:t>从信息科技学科编程教学与数学学科板块主题任务式融合开始。</w:t>
      </w:r>
    </w:p>
    <w:p w14:paraId="490117C1" w14:textId="53BBA2E8" w:rsidR="00F94F8B" w:rsidRPr="00946C4F" w:rsidRDefault="00815D23"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从</w:t>
      </w:r>
      <w:r w:rsidR="00F94F8B" w:rsidRPr="00946C4F">
        <w:rPr>
          <w:rFonts w:ascii="仿宋_GB2312" w:eastAsia="仿宋_GB2312" w:hint="eastAsia"/>
          <w:sz w:val="24"/>
          <w:szCs w:val="24"/>
        </w:rPr>
        <w:t>主题</w:t>
      </w:r>
      <w:r w:rsidRPr="00946C4F">
        <w:rPr>
          <w:rFonts w:ascii="仿宋_GB2312" w:eastAsia="仿宋_GB2312" w:hint="eastAsia"/>
          <w:sz w:val="24"/>
          <w:szCs w:val="24"/>
        </w:rPr>
        <w:t>的筛选到教学的支持，都</w:t>
      </w:r>
      <w:r w:rsidR="00F94F8B" w:rsidRPr="00946C4F">
        <w:rPr>
          <w:rFonts w:ascii="仿宋_GB2312" w:eastAsia="仿宋_GB2312" w:hint="eastAsia"/>
          <w:sz w:val="24"/>
          <w:szCs w:val="24"/>
        </w:rPr>
        <w:t>运用平台资源保证</w:t>
      </w:r>
      <w:r w:rsidRPr="00946C4F">
        <w:rPr>
          <w:rFonts w:ascii="仿宋_GB2312" w:eastAsia="仿宋_GB2312" w:hint="eastAsia"/>
          <w:sz w:val="24"/>
          <w:szCs w:val="24"/>
        </w:rPr>
        <w:t>其</w:t>
      </w:r>
      <w:r w:rsidR="00F94F8B" w:rsidRPr="00946C4F">
        <w:rPr>
          <w:rFonts w:ascii="仿宋_GB2312" w:eastAsia="仿宋_GB2312" w:hint="eastAsia"/>
          <w:sz w:val="24"/>
          <w:szCs w:val="24"/>
        </w:rPr>
        <w:t>价值性</w:t>
      </w:r>
      <w:r w:rsidRPr="00946C4F">
        <w:rPr>
          <w:rFonts w:ascii="仿宋_GB2312" w:eastAsia="仿宋_GB2312" w:hint="eastAsia"/>
          <w:sz w:val="24"/>
          <w:szCs w:val="24"/>
        </w:rPr>
        <w:t>和有效性</w:t>
      </w:r>
      <w:r w:rsidR="00F94F8B" w:rsidRPr="00946C4F">
        <w:rPr>
          <w:rFonts w:ascii="仿宋_GB2312" w:eastAsia="仿宋_GB2312" w:hint="eastAsia"/>
          <w:sz w:val="24"/>
          <w:szCs w:val="24"/>
        </w:rPr>
        <w:t>。</w:t>
      </w:r>
    </w:p>
    <w:p w14:paraId="49F923B9" w14:textId="77777777" w:rsidR="00F94F8B" w:rsidRPr="00946C4F" w:rsidRDefault="00F94F8B" w:rsidP="00A5206A">
      <w:pPr>
        <w:spacing w:line="380" w:lineRule="exact"/>
        <w:rPr>
          <w:rFonts w:ascii="仿宋_GB2312" w:eastAsia="仿宋_GB2312"/>
          <w:sz w:val="24"/>
          <w:szCs w:val="24"/>
        </w:rPr>
      </w:pPr>
      <w:r w:rsidRPr="00946C4F">
        <w:rPr>
          <w:rFonts w:ascii="仿宋_GB2312" w:eastAsia="仿宋_GB2312" w:hint="eastAsia"/>
          <w:noProof/>
          <w:sz w:val="24"/>
          <w:szCs w:val="24"/>
        </w:rPr>
        <w:drawing>
          <wp:inline distT="0" distB="0" distL="0" distR="0" wp14:anchorId="1C66FF64" wp14:editId="2050B4BD">
            <wp:extent cx="2653214" cy="3708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82727" cy="375000"/>
                    </a:xfrm>
                    <a:prstGeom prst="rect">
                      <a:avLst/>
                    </a:prstGeom>
                  </pic:spPr>
                </pic:pic>
              </a:graphicData>
            </a:graphic>
          </wp:inline>
        </w:drawing>
      </w:r>
    </w:p>
    <w:p w14:paraId="21FCDE69" w14:textId="77777777" w:rsidR="00F94F8B" w:rsidRPr="00946C4F" w:rsidRDefault="00E36A01"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（三）教师素质素养提升——软件应用实践赋能教师数字素养新能量</w:t>
      </w:r>
    </w:p>
    <w:p w14:paraId="2EBF424C" w14:textId="332AC77E" w:rsidR="00E36A01" w:rsidRPr="00946C4F" w:rsidRDefault="00815D23" w:rsidP="00A5206A">
      <w:pPr>
        <w:pStyle w:val="a3"/>
        <w:numPr>
          <w:ilvl w:val="0"/>
          <w:numId w:val="10"/>
        </w:numPr>
        <w:spacing w:line="380" w:lineRule="exact"/>
        <w:ind w:firstLineChars="0"/>
        <w:rPr>
          <w:rFonts w:ascii="仿宋_GB2312" w:eastAsia="仿宋_GB2312"/>
          <w:color w:val="000000" w:themeColor="text1"/>
          <w:sz w:val="24"/>
          <w:szCs w:val="24"/>
        </w:rPr>
      </w:pPr>
      <w:r w:rsidRPr="00B84FD1">
        <w:rPr>
          <w:rFonts w:ascii="黑体" w:eastAsia="黑体" w:hAnsi="黑体" w:hint="eastAsia"/>
          <w:b/>
          <w:sz w:val="24"/>
          <w:szCs w:val="24"/>
        </w:rPr>
        <w:t>数字化</w:t>
      </w:r>
      <w:r w:rsidR="00E33381" w:rsidRPr="00B84FD1">
        <w:rPr>
          <w:rFonts w:ascii="黑体" w:eastAsia="黑体" w:hAnsi="黑体" w:hint="eastAsia"/>
          <w:b/>
          <w:sz w:val="24"/>
          <w:szCs w:val="24"/>
        </w:rPr>
        <w:t>素养提升系列小课程</w:t>
      </w:r>
      <w:r w:rsidR="00E33381" w:rsidRPr="00946C4F">
        <w:rPr>
          <w:rFonts w:ascii="仿宋_GB2312" w:eastAsia="仿宋_GB2312" w:hint="eastAsia"/>
          <w:color w:val="000000" w:themeColor="text1"/>
          <w:sz w:val="24"/>
          <w:szCs w:val="24"/>
        </w:rPr>
        <w:t>在校本培训中的应用</w:t>
      </w:r>
    </w:p>
    <w:p w14:paraId="7A5F265D" w14:textId="0CD26A6E" w:rsidR="00E33381" w:rsidRPr="00946C4F" w:rsidRDefault="00E33381" w:rsidP="00A5206A">
      <w:pPr>
        <w:spacing w:line="380" w:lineRule="exact"/>
        <w:ind w:firstLineChars="200" w:firstLine="480"/>
        <w:rPr>
          <w:rFonts w:ascii="仿宋_GB2312" w:eastAsia="仿宋_GB2312"/>
          <w:color w:val="000000" w:themeColor="text1"/>
          <w:sz w:val="24"/>
          <w:szCs w:val="24"/>
        </w:rPr>
      </w:pPr>
      <w:r w:rsidRPr="00946C4F">
        <w:rPr>
          <w:rFonts w:ascii="仿宋_GB2312" w:eastAsia="仿宋_GB2312" w:hint="eastAsia"/>
          <w:color w:val="000000" w:themeColor="text1"/>
          <w:sz w:val="24"/>
          <w:szCs w:val="24"/>
        </w:rPr>
        <w:t>结合</w:t>
      </w:r>
      <w:r w:rsidR="005501CD" w:rsidRPr="00946C4F">
        <w:rPr>
          <w:rFonts w:ascii="仿宋_GB2312" w:eastAsia="仿宋_GB2312" w:hint="eastAsia"/>
          <w:color w:val="000000" w:themeColor="text1"/>
          <w:sz w:val="24"/>
          <w:szCs w:val="24"/>
        </w:rPr>
        <w:t>本校教师数字素养提升需求，自主制作</w:t>
      </w:r>
      <w:r w:rsidR="00815D23" w:rsidRPr="00946C4F">
        <w:rPr>
          <w:rFonts w:ascii="仿宋_GB2312" w:eastAsia="仿宋_GB2312" w:hint="eastAsia"/>
          <w:color w:val="000000" w:themeColor="text1"/>
          <w:sz w:val="24"/>
          <w:szCs w:val="24"/>
        </w:rPr>
        <w:t>数字化</w:t>
      </w:r>
      <w:r w:rsidR="005501CD" w:rsidRPr="00946C4F">
        <w:rPr>
          <w:rFonts w:ascii="仿宋_GB2312" w:eastAsia="仿宋_GB2312" w:hint="eastAsia"/>
          <w:color w:val="000000" w:themeColor="text1"/>
          <w:sz w:val="24"/>
          <w:szCs w:val="24"/>
        </w:rPr>
        <w:t>素养提升系列微课并持续更新，在学校校本培训中应用</w:t>
      </w:r>
      <w:r w:rsidR="00360E63" w:rsidRPr="00946C4F">
        <w:rPr>
          <w:rFonts w:ascii="仿宋_GB2312" w:eastAsia="仿宋_GB2312" w:hint="eastAsia"/>
          <w:color w:val="000000" w:themeColor="text1"/>
          <w:sz w:val="24"/>
          <w:szCs w:val="24"/>
        </w:rPr>
        <w:t>。</w:t>
      </w:r>
    </w:p>
    <w:p w14:paraId="2F4FA5F0" w14:textId="77777777" w:rsidR="00E36A01" w:rsidRPr="00946C4F" w:rsidRDefault="00384F2B"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2</w:t>
      </w:r>
      <w:r w:rsidR="00E36A01" w:rsidRPr="00946C4F">
        <w:rPr>
          <w:rFonts w:ascii="仿宋_GB2312" w:eastAsia="仿宋_GB2312" w:hint="eastAsia"/>
          <w:sz w:val="24"/>
          <w:szCs w:val="24"/>
        </w:rPr>
        <w:t>.</w:t>
      </w:r>
      <w:r w:rsidR="00E36A01" w:rsidRPr="00B84FD1">
        <w:rPr>
          <w:rFonts w:ascii="黑体" w:eastAsia="黑体" w:hAnsi="黑体" w:hint="eastAsia"/>
          <w:b/>
          <w:sz w:val="24"/>
          <w:szCs w:val="24"/>
        </w:rPr>
        <w:t>知识胶囊</w:t>
      </w:r>
      <w:r w:rsidR="00E36A01" w:rsidRPr="00946C4F">
        <w:rPr>
          <w:rFonts w:ascii="仿宋_GB2312" w:eastAsia="仿宋_GB2312" w:hint="eastAsia"/>
          <w:sz w:val="24"/>
          <w:szCs w:val="24"/>
        </w:rPr>
        <w:t>在小学数学教学中的应用</w:t>
      </w:r>
    </w:p>
    <w:p w14:paraId="1D9DAE3F" w14:textId="68A9E608" w:rsidR="00E36A01" w:rsidRPr="00946C4F" w:rsidRDefault="00815D23"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知识胶囊可以为学生量身定制，既可以制作自主预习胶囊，也可以把知识点、易错点、难题制作成胶囊，学生按需索取，实现个性化学习</w:t>
      </w:r>
      <w:r w:rsidR="00E36A01" w:rsidRPr="00946C4F">
        <w:rPr>
          <w:rFonts w:ascii="仿宋_GB2312" w:eastAsia="仿宋_GB2312" w:hint="eastAsia"/>
          <w:sz w:val="24"/>
          <w:szCs w:val="24"/>
        </w:rPr>
        <w:t>。</w:t>
      </w:r>
      <w:r w:rsidR="00F71DCC" w:rsidRPr="00946C4F">
        <w:rPr>
          <w:rFonts w:ascii="仿宋_GB2312" w:eastAsia="仿宋_GB2312" w:hint="eastAsia"/>
          <w:sz w:val="24"/>
          <w:szCs w:val="24"/>
        </w:rPr>
        <w:t>现在已有近百集的“知识胶囊”推送。</w:t>
      </w:r>
    </w:p>
    <w:p w14:paraId="02E9C836" w14:textId="77777777" w:rsidR="00E36A01" w:rsidRPr="00946C4F" w:rsidRDefault="00384F2B"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3</w:t>
      </w:r>
      <w:r w:rsidR="00E36A01" w:rsidRPr="00946C4F">
        <w:rPr>
          <w:rFonts w:ascii="仿宋_GB2312" w:eastAsia="仿宋_GB2312" w:hint="eastAsia"/>
          <w:sz w:val="24"/>
          <w:szCs w:val="24"/>
        </w:rPr>
        <w:t>.</w:t>
      </w:r>
      <w:r w:rsidR="00E36A01" w:rsidRPr="00B84FD1">
        <w:rPr>
          <w:rFonts w:ascii="黑体" w:eastAsia="黑体" w:hAnsi="黑体" w:hint="eastAsia"/>
          <w:b/>
          <w:sz w:val="24"/>
          <w:szCs w:val="24"/>
        </w:rPr>
        <w:t>班级小管家</w:t>
      </w:r>
      <w:r w:rsidR="00E36A01" w:rsidRPr="00946C4F">
        <w:rPr>
          <w:rFonts w:ascii="仿宋_GB2312" w:eastAsia="仿宋_GB2312" w:hint="eastAsia"/>
          <w:sz w:val="24"/>
          <w:szCs w:val="24"/>
        </w:rPr>
        <w:t>在社团教学中的应用</w:t>
      </w:r>
    </w:p>
    <w:p w14:paraId="2132BA30" w14:textId="6AEB10D6" w:rsidR="00E36A01" w:rsidRPr="00946C4F" w:rsidRDefault="00E36A01"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口风琴社团，人数众多，教学</w:t>
      </w:r>
      <w:r w:rsidR="00F71DCC" w:rsidRPr="00946C4F">
        <w:rPr>
          <w:rFonts w:ascii="仿宋_GB2312" w:eastAsia="仿宋_GB2312" w:hint="eastAsia"/>
          <w:sz w:val="24"/>
          <w:szCs w:val="24"/>
        </w:rPr>
        <w:t>频次少</w:t>
      </w:r>
      <w:r w:rsidRPr="00946C4F">
        <w:rPr>
          <w:rFonts w:ascii="仿宋_GB2312" w:eastAsia="仿宋_GB2312" w:hint="eastAsia"/>
          <w:sz w:val="24"/>
          <w:szCs w:val="24"/>
        </w:rPr>
        <w:t>，学生把当周学习的乐曲，拍摄小视频上传小管家。老师随时随地对孩子的</w:t>
      </w:r>
      <w:r w:rsidR="00F71DCC" w:rsidRPr="00946C4F">
        <w:rPr>
          <w:rFonts w:ascii="仿宋_GB2312" w:eastAsia="仿宋_GB2312" w:hint="eastAsia"/>
          <w:sz w:val="24"/>
          <w:szCs w:val="24"/>
        </w:rPr>
        <w:t>吹</w:t>
      </w:r>
      <w:r w:rsidRPr="00946C4F">
        <w:rPr>
          <w:rFonts w:ascii="仿宋_GB2312" w:eastAsia="仿宋_GB2312" w:hint="eastAsia"/>
          <w:sz w:val="24"/>
          <w:szCs w:val="24"/>
        </w:rPr>
        <w:t>奏视频进行逐条批阅评价，</w:t>
      </w:r>
      <w:r w:rsidR="00F71DCC" w:rsidRPr="00946C4F">
        <w:rPr>
          <w:rFonts w:ascii="仿宋_GB2312" w:eastAsia="仿宋_GB2312" w:hint="eastAsia"/>
          <w:sz w:val="24"/>
          <w:szCs w:val="24"/>
        </w:rPr>
        <w:t>有学习、练习、纠错、巩固，提升了学习效果</w:t>
      </w:r>
      <w:r w:rsidRPr="00946C4F">
        <w:rPr>
          <w:rFonts w:ascii="仿宋_GB2312" w:eastAsia="仿宋_GB2312" w:hint="eastAsia"/>
          <w:sz w:val="24"/>
          <w:szCs w:val="24"/>
        </w:rPr>
        <w:t>。</w:t>
      </w:r>
    </w:p>
    <w:p w14:paraId="321D9928" w14:textId="77777777" w:rsidR="00E36A01" w:rsidRPr="00946C4F" w:rsidRDefault="00F8265E"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（四）学生数字素养培育——</w:t>
      </w:r>
      <w:r w:rsidR="009A5627" w:rsidRPr="00946C4F">
        <w:rPr>
          <w:rFonts w:ascii="仿宋_GB2312" w:eastAsia="仿宋_GB2312" w:hint="eastAsia"/>
          <w:sz w:val="24"/>
          <w:szCs w:val="24"/>
        </w:rPr>
        <w:t>编程普及赋能学生核心能力提升</w:t>
      </w:r>
    </w:p>
    <w:p w14:paraId="34896594" w14:textId="2958D7F4" w:rsidR="00F8265E" w:rsidRPr="00946C4F" w:rsidRDefault="00F8265E" w:rsidP="00A5206A">
      <w:pPr>
        <w:pStyle w:val="TableText"/>
        <w:adjustRightInd/>
        <w:snapToGrid/>
        <w:spacing w:before="27" w:line="380" w:lineRule="exact"/>
        <w:ind w:left="46" w:right="181" w:firstLineChars="200" w:firstLine="480"/>
        <w:rPr>
          <w:rFonts w:ascii="仿宋_GB2312" w:eastAsia="仿宋_GB2312" w:hAnsiTheme="minorHAnsi" w:cstheme="minorBidi"/>
          <w:snapToGrid/>
          <w:color w:val="auto"/>
          <w:kern w:val="2"/>
          <w:sz w:val="24"/>
          <w:szCs w:val="24"/>
          <w:lang w:eastAsia="zh-CN"/>
        </w:rPr>
      </w:pPr>
      <w:r w:rsidRPr="00946C4F">
        <w:rPr>
          <w:rFonts w:ascii="仿宋_GB2312" w:eastAsia="仿宋_GB2312" w:hAnsiTheme="minorHAnsi" w:cstheme="minorBidi" w:hint="eastAsia"/>
          <w:snapToGrid/>
          <w:color w:val="auto"/>
          <w:kern w:val="2"/>
          <w:sz w:val="24"/>
          <w:szCs w:val="24"/>
          <w:lang w:eastAsia="zh-CN"/>
        </w:rPr>
        <w:t>普及编程、人工智能教育，</w:t>
      </w:r>
      <w:r w:rsidR="009A5627" w:rsidRPr="00946C4F">
        <w:rPr>
          <w:rFonts w:ascii="仿宋_GB2312" w:eastAsia="仿宋_GB2312" w:hAnsiTheme="minorHAnsi" w:cstheme="minorBidi" w:hint="eastAsia"/>
          <w:snapToGrid/>
          <w:color w:val="auto"/>
          <w:kern w:val="2"/>
          <w:sz w:val="24"/>
          <w:szCs w:val="24"/>
          <w:lang w:eastAsia="zh-CN"/>
        </w:rPr>
        <w:t xml:space="preserve"> </w:t>
      </w:r>
      <w:r w:rsidR="000B2DBA" w:rsidRPr="00946C4F">
        <w:rPr>
          <w:rFonts w:ascii="仿宋_GB2312" w:eastAsia="仿宋_GB2312" w:hint="eastAsia"/>
          <w:sz w:val="24"/>
          <w:szCs w:val="24"/>
          <w:lang w:eastAsia="zh-CN"/>
        </w:rPr>
        <w:t>开设“七寄未来”编程社团</w:t>
      </w:r>
      <w:r w:rsidR="000B2DBA" w:rsidRPr="00946C4F">
        <w:rPr>
          <w:rFonts w:ascii="仿宋_GB2312" w:eastAsia="仿宋_GB2312" w:hAnsiTheme="minorHAnsi" w:cstheme="minorBidi" w:hint="eastAsia"/>
          <w:snapToGrid/>
          <w:color w:val="auto"/>
          <w:kern w:val="2"/>
          <w:sz w:val="24"/>
          <w:szCs w:val="24"/>
          <w:lang w:eastAsia="zh-CN"/>
        </w:rPr>
        <w:t>。</w:t>
      </w:r>
      <w:r w:rsidR="00F1193D" w:rsidRPr="00946C4F">
        <w:rPr>
          <w:rFonts w:ascii="仿宋_GB2312" w:eastAsia="仿宋_GB2312" w:hAnsiTheme="minorHAnsi" w:cstheme="minorBidi" w:hint="eastAsia"/>
          <w:snapToGrid/>
          <w:color w:val="auto"/>
          <w:kern w:val="2"/>
          <w:sz w:val="24"/>
          <w:szCs w:val="24"/>
          <w:lang w:eastAsia="zh-CN"/>
        </w:rPr>
        <w:t>多名学生</w:t>
      </w:r>
      <w:r w:rsidR="00F71DCC" w:rsidRPr="00946C4F">
        <w:rPr>
          <w:rFonts w:ascii="仿宋_GB2312" w:eastAsia="仿宋_GB2312" w:hAnsiTheme="minorHAnsi" w:cstheme="minorBidi" w:hint="eastAsia"/>
          <w:snapToGrid/>
          <w:color w:val="auto"/>
          <w:kern w:val="2"/>
          <w:sz w:val="24"/>
          <w:szCs w:val="24"/>
          <w:lang w:eastAsia="zh-CN"/>
        </w:rPr>
        <w:t>省市级赛事</w:t>
      </w:r>
      <w:r w:rsidR="00F1193D" w:rsidRPr="00946C4F">
        <w:rPr>
          <w:rFonts w:ascii="仿宋_GB2312" w:eastAsia="仿宋_GB2312" w:hAnsiTheme="minorHAnsi" w:cstheme="minorBidi" w:hint="eastAsia"/>
          <w:snapToGrid/>
          <w:color w:val="auto"/>
          <w:kern w:val="2"/>
          <w:sz w:val="24"/>
          <w:szCs w:val="24"/>
          <w:lang w:eastAsia="zh-CN"/>
        </w:rPr>
        <w:t>获奖</w:t>
      </w:r>
      <w:r w:rsidR="00F71DCC" w:rsidRPr="00946C4F">
        <w:rPr>
          <w:rFonts w:ascii="仿宋_GB2312" w:eastAsia="仿宋_GB2312" w:hAnsiTheme="minorHAnsi" w:cstheme="minorBidi" w:hint="eastAsia"/>
          <w:snapToGrid/>
          <w:color w:val="auto"/>
          <w:kern w:val="2"/>
          <w:sz w:val="24"/>
          <w:szCs w:val="24"/>
          <w:lang w:eastAsia="zh-CN"/>
        </w:rPr>
        <w:t>。</w:t>
      </w:r>
    </w:p>
    <w:p w14:paraId="160AB4A3" w14:textId="77777777" w:rsidR="00DC4E86" w:rsidRPr="00F06601" w:rsidRDefault="00B5603E" w:rsidP="00A5206A">
      <w:pPr>
        <w:spacing w:line="380" w:lineRule="exact"/>
        <w:ind w:firstLineChars="200" w:firstLine="480"/>
        <w:rPr>
          <w:rFonts w:ascii="黑体" w:eastAsia="黑体" w:hAnsi="黑体"/>
          <w:bCs/>
          <w:sz w:val="24"/>
          <w:szCs w:val="24"/>
        </w:rPr>
      </w:pPr>
      <w:r w:rsidRPr="00F06601">
        <w:rPr>
          <w:rFonts w:ascii="黑体" w:eastAsia="黑体" w:hAnsi="黑体" w:hint="eastAsia"/>
          <w:bCs/>
          <w:sz w:val="24"/>
          <w:szCs w:val="24"/>
        </w:rPr>
        <w:t>四、</w:t>
      </w:r>
      <w:r w:rsidR="005D017D" w:rsidRPr="00F06601">
        <w:rPr>
          <w:rFonts w:ascii="黑体" w:eastAsia="黑体" w:hAnsi="黑体" w:hint="eastAsia"/>
          <w:bCs/>
          <w:sz w:val="24"/>
          <w:szCs w:val="24"/>
        </w:rPr>
        <w:t>数字化应用与推进</w:t>
      </w:r>
    </w:p>
    <w:p w14:paraId="33C08AD6" w14:textId="77777777" w:rsidR="005D017D" w:rsidRPr="00946C4F" w:rsidRDefault="00F72A6D" w:rsidP="00A5206A">
      <w:pPr>
        <w:pStyle w:val="a3"/>
        <w:numPr>
          <w:ilvl w:val="0"/>
          <w:numId w:val="7"/>
        </w:numPr>
        <w:spacing w:line="380" w:lineRule="exact"/>
        <w:ind w:firstLineChars="0"/>
        <w:rPr>
          <w:rFonts w:ascii="仿宋_GB2312" w:eastAsia="仿宋_GB2312" w:hAnsi="黑体"/>
          <w:sz w:val="24"/>
          <w:szCs w:val="24"/>
        </w:rPr>
      </w:pPr>
      <w:r w:rsidRPr="00946C4F">
        <w:rPr>
          <w:rFonts w:ascii="仿宋_GB2312" w:eastAsia="仿宋_GB2312" w:hAnsi="黑体" w:hint="eastAsia"/>
          <w:sz w:val="24"/>
          <w:szCs w:val="24"/>
        </w:rPr>
        <w:t>数字化融合应用</w:t>
      </w:r>
    </w:p>
    <w:p w14:paraId="619053E1" w14:textId="68ED708C" w:rsidR="000356D3" w:rsidRPr="00946C4F" w:rsidRDefault="000356D3"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聚焦教、学、管、评、研，</w:t>
      </w:r>
      <w:r w:rsidR="00473463" w:rsidRPr="00946C4F">
        <w:rPr>
          <w:rFonts w:ascii="仿宋_GB2312" w:eastAsia="仿宋_GB2312" w:hAnsi="黑体" w:hint="eastAsia"/>
          <w:sz w:val="24"/>
          <w:szCs w:val="24"/>
        </w:rPr>
        <w:t>构建</w:t>
      </w:r>
      <w:r w:rsidR="00473463" w:rsidRPr="00946C4F">
        <w:rPr>
          <w:rFonts w:ascii="仿宋_GB2312" w:eastAsia="仿宋_GB2312" w:hint="eastAsia"/>
          <w:sz w:val="24"/>
          <w:szCs w:val="24"/>
        </w:rPr>
        <w:t>基于</w:t>
      </w:r>
      <w:r w:rsidRPr="00946C4F">
        <w:rPr>
          <w:rFonts w:ascii="仿宋_GB2312" w:eastAsia="仿宋_GB2312" w:hint="eastAsia"/>
          <w:sz w:val="24"/>
          <w:szCs w:val="24"/>
        </w:rPr>
        <w:t>国家中小学</w:t>
      </w:r>
      <w:r w:rsidR="00473463" w:rsidRPr="00946C4F">
        <w:rPr>
          <w:rFonts w:ascii="仿宋_GB2312" w:eastAsia="仿宋_GB2312" w:hint="eastAsia"/>
          <w:sz w:val="24"/>
          <w:szCs w:val="24"/>
        </w:rPr>
        <w:t>智慧教育平台</w:t>
      </w:r>
      <w:r w:rsidRPr="00946C4F">
        <w:rPr>
          <w:rFonts w:ascii="仿宋_GB2312" w:eastAsia="仿宋_GB2312" w:hint="eastAsia"/>
          <w:sz w:val="24"/>
          <w:szCs w:val="24"/>
        </w:rPr>
        <w:t>的“七小共享课堂”和“智慧教研”新生态。</w:t>
      </w:r>
    </w:p>
    <w:p w14:paraId="78EECBC1" w14:textId="77777777" w:rsidR="000356D3" w:rsidRPr="00946C4F" w:rsidRDefault="00473463" w:rsidP="00A5206A">
      <w:pPr>
        <w:pStyle w:val="a3"/>
        <w:numPr>
          <w:ilvl w:val="0"/>
          <w:numId w:val="8"/>
        </w:numPr>
        <w:spacing w:line="380" w:lineRule="exact"/>
        <w:ind w:firstLineChars="0"/>
        <w:rPr>
          <w:rFonts w:ascii="仿宋_GB2312" w:eastAsia="仿宋_GB2312"/>
          <w:sz w:val="24"/>
          <w:szCs w:val="24"/>
        </w:rPr>
      </w:pPr>
      <w:r w:rsidRPr="00946C4F">
        <w:rPr>
          <w:rFonts w:ascii="仿宋_GB2312" w:eastAsia="仿宋_GB2312" w:hint="eastAsia"/>
          <w:sz w:val="24"/>
          <w:szCs w:val="24"/>
        </w:rPr>
        <w:t>构建“双师”课堂的模式及流程</w:t>
      </w:r>
    </w:p>
    <w:p w14:paraId="7C0BB654" w14:textId="548D7CBE" w:rsidR="00473463" w:rsidRPr="00946C4F" w:rsidRDefault="00473463" w:rsidP="00A5206A">
      <w:pPr>
        <w:spacing w:line="380" w:lineRule="exact"/>
        <w:ind w:firstLineChars="200" w:firstLine="480"/>
        <w:rPr>
          <w:rFonts w:ascii="仿宋_GB2312" w:eastAsia="仿宋_GB2312" w:hAnsi="黑体"/>
          <w:sz w:val="24"/>
          <w:szCs w:val="24"/>
        </w:rPr>
      </w:pPr>
      <w:r w:rsidRPr="00946C4F">
        <w:rPr>
          <w:rFonts w:ascii="仿宋_GB2312" w:eastAsia="仿宋_GB2312" w:hint="eastAsia"/>
          <w:sz w:val="24"/>
          <w:szCs w:val="24"/>
        </w:rPr>
        <w:lastRenderedPageBreak/>
        <w:t>最先的突破口是道德与法治教研组，</w:t>
      </w:r>
      <w:r w:rsidR="004021AB" w:rsidRPr="00946C4F">
        <w:rPr>
          <w:rFonts w:ascii="仿宋_GB2312" w:eastAsia="仿宋_GB2312" w:hint="eastAsia"/>
          <w:sz w:val="24"/>
          <w:szCs w:val="24"/>
        </w:rPr>
        <w:t>学校</w:t>
      </w:r>
      <w:r w:rsidRPr="00946C4F">
        <w:rPr>
          <w:rFonts w:ascii="仿宋_GB2312" w:eastAsia="仿宋_GB2312" w:hint="eastAsia"/>
          <w:sz w:val="24"/>
          <w:szCs w:val="24"/>
        </w:rPr>
        <w:t>9名兼任教师还都担任语数英教学。</w:t>
      </w:r>
      <w:r w:rsidR="00B84FD1">
        <w:rPr>
          <w:rFonts w:ascii="仿宋_GB2312" w:eastAsia="仿宋_GB2312" w:hint="eastAsia"/>
          <w:sz w:val="24"/>
          <w:szCs w:val="24"/>
        </w:rPr>
        <w:t>小学科也不小！</w:t>
      </w:r>
    </w:p>
    <w:p w14:paraId="685EA13C" w14:textId="3F3C5CB1" w:rsidR="00473463" w:rsidRPr="00946C4F" w:rsidRDefault="00473463"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师生在共享课堂的教学中借助名师课堂，实现同频共振，双线成长，打造基于国家智慧教育平台的“七小共享课堂”。</w:t>
      </w:r>
    </w:p>
    <w:p w14:paraId="115C6A38" w14:textId="77777777" w:rsidR="00473463" w:rsidRPr="00946C4F" w:rsidRDefault="000356D3"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（1）</w:t>
      </w:r>
      <w:r w:rsidR="00473463" w:rsidRPr="00946C4F">
        <w:rPr>
          <w:rFonts w:ascii="仿宋_GB2312" w:eastAsia="仿宋_GB2312" w:hint="eastAsia"/>
          <w:sz w:val="24"/>
          <w:szCs w:val="24"/>
        </w:rPr>
        <w:t>解读共享课堂，实现双专业引领</w:t>
      </w:r>
    </w:p>
    <w:p w14:paraId="21639DA5" w14:textId="77777777" w:rsidR="00473463" w:rsidRPr="00946C4F" w:rsidRDefault="00473463"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形成教研组学习共同体，从名师课例中悟透课标，带动兼任教师从“学科小白”到“相对专业”的身份转换。</w:t>
      </w:r>
    </w:p>
    <w:p w14:paraId="05A3785F" w14:textId="77777777" w:rsidR="00473463" w:rsidRPr="00946C4F" w:rsidRDefault="000356D3"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（2）</w:t>
      </w:r>
      <w:r w:rsidR="00473463" w:rsidRPr="00946C4F">
        <w:rPr>
          <w:rFonts w:ascii="仿宋_GB2312" w:eastAsia="仿宋_GB2312" w:hint="eastAsia"/>
          <w:sz w:val="24"/>
          <w:szCs w:val="24"/>
        </w:rPr>
        <w:t>用好共享课堂，促进双线成长</w:t>
      </w:r>
    </w:p>
    <w:p w14:paraId="6B4D752E" w14:textId="77777777" w:rsidR="00473463" w:rsidRPr="00946C4F" w:rsidRDefault="000356D3"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fldChar w:fldCharType="begin"/>
      </w:r>
      <w:r w:rsidRPr="00946C4F">
        <w:rPr>
          <w:rFonts w:ascii="仿宋_GB2312" w:eastAsia="仿宋_GB2312" w:hint="eastAsia"/>
          <w:sz w:val="24"/>
          <w:szCs w:val="24"/>
        </w:rPr>
        <w:instrText xml:space="preserve"> = 1 \* GB3 </w:instrText>
      </w:r>
      <w:r w:rsidRPr="00946C4F">
        <w:rPr>
          <w:rFonts w:ascii="仿宋_GB2312" w:eastAsia="仿宋_GB2312" w:hint="eastAsia"/>
          <w:sz w:val="24"/>
          <w:szCs w:val="24"/>
        </w:rPr>
        <w:fldChar w:fldCharType="separate"/>
      </w:r>
      <w:r w:rsidRPr="00946C4F">
        <w:rPr>
          <w:rFonts w:ascii="仿宋_GB2312" w:eastAsia="仿宋_GB2312" w:hint="eastAsia"/>
          <w:noProof/>
          <w:sz w:val="24"/>
          <w:szCs w:val="24"/>
        </w:rPr>
        <w:t>①</w:t>
      </w:r>
      <w:r w:rsidRPr="00946C4F">
        <w:rPr>
          <w:rFonts w:ascii="仿宋_GB2312" w:eastAsia="仿宋_GB2312" w:hint="eastAsia"/>
          <w:sz w:val="24"/>
          <w:szCs w:val="24"/>
        </w:rPr>
        <w:fldChar w:fldCharType="end"/>
      </w:r>
      <w:r w:rsidR="00473463" w:rsidRPr="00946C4F">
        <w:rPr>
          <w:rFonts w:ascii="仿宋_GB2312" w:eastAsia="仿宋_GB2312" w:hint="eastAsia"/>
          <w:sz w:val="24"/>
          <w:szCs w:val="24"/>
        </w:rPr>
        <w:t>双师教学模式探索应用</w:t>
      </w:r>
    </w:p>
    <w:p w14:paraId="1595470C" w14:textId="77777777" w:rsidR="00473463" w:rsidRPr="00946C4F" w:rsidRDefault="00473463"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根据学科特点及当堂目标任务，进行模式灵活运用，主要开发了以下4种模式。</w:t>
      </w:r>
    </w:p>
    <w:p w14:paraId="1AD3490A" w14:textId="77777777" w:rsidR="00473463" w:rsidRPr="00946C4F" w:rsidRDefault="00473463"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同频共振式，从辅教到主教；交流分享式，从浅学到深研；观点辩论式，从低阶到高阶；课前研学式，从被动到主动。</w:t>
      </w:r>
    </w:p>
    <w:p w14:paraId="55FF5CEA" w14:textId="77777777" w:rsidR="00473463" w:rsidRPr="00946C4F" w:rsidRDefault="000356D3"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fldChar w:fldCharType="begin"/>
      </w:r>
      <w:r w:rsidRPr="00946C4F">
        <w:rPr>
          <w:rFonts w:ascii="仿宋_GB2312" w:eastAsia="仿宋_GB2312" w:hint="eastAsia"/>
          <w:sz w:val="24"/>
          <w:szCs w:val="24"/>
        </w:rPr>
        <w:instrText xml:space="preserve"> = 2 \* GB3 </w:instrText>
      </w:r>
      <w:r w:rsidRPr="00946C4F">
        <w:rPr>
          <w:rFonts w:ascii="仿宋_GB2312" w:eastAsia="仿宋_GB2312" w:hint="eastAsia"/>
          <w:sz w:val="24"/>
          <w:szCs w:val="24"/>
        </w:rPr>
        <w:fldChar w:fldCharType="separate"/>
      </w:r>
      <w:r w:rsidRPr="00946C4F">
        <w:rPr>
          <w:rFonts w:ascii="仿宋_GB2312" w:eastAsia="仿宋_GB2312" w:hint="eastAsia"/>
          <w:noProof/>
          <w:sz w:val="24"/>
          <w:szCs w:val="24"/>
        </w:rPr>
        <w:t>②</w:t>
      </w:r>
      <w:r w:rsidRPr="00946C4F">
        <w:rPr>
          <w:rFonts w:ascii="仿宋_GB2312" w:eastAsia="仿宋_GB2312" w:hint="eastAsia"/>
          <w:sz w:val="24"/>
          <w:szCs w:val="24"/>
        </w:rPr>
        <w:fldChar w:fldCharType="end"/>
      </w:r>
      <w:r w:rsidR="00473463" w:rsidRPr="00946C4F">
        <w:rPr>
          <w:rFonts w:ascii="仿宋_GB2312" w:eastAsia="仿宋_GB2312" w:hint="eastAsia"/>
          <w:sz w:val="24"/>
          <w:szCs w:val="24"/>
        </w:rPr>
        <w:t>双师课堂基本流程探索应用</w:t>
      </w:r>
    </w:p>
    <w:p w14:paraId="409C508E" w14:textId="77777777" w:rsidR="00473463" w:rsidRPr="00946C4F" w:rsidRDefault="00473463"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既让共享课堂的名师成为主讲教师，实现优质资源的同步推送，又让辅助教师得以成长，提高课堂效益，实现教师与学生的成长闭环。</w:t>
      </w:r>
    </w:p>
    <w:p w14:paraId="39C1D9DD" w14:textId="77777777" w:rsidR="000356D3" w:rsidRPr="00946C4F" w:rsidRDefault="000356D3"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2.构建智慧教研新模式</w:t>
      </w:r>
    </w:p>
    <w:p w14:paraId="5CCFC3C2" w14:textId="52F77245" w:rsidR="000356D3" w:rsidRPr="00946C4F" w:rsidRDefault="000356D3"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利用国家中小学智慧教育平台优质资源，形成“自主研修、集体备课、磨课、展课、赛课、评课、反思”等全链条优化提升。为教师素养提升提供更为多样的选择。</w:t>
      </w:r>
    </w:p>
    <w:p w14:paraId="2995C677" w14:textId="5A54B953" w:rsidR="003206C6" w:rsidRPr="00361707" w:rsidRDefault="00361707" w:rsidP="00A5206A">
      <w:pPr>
        <w:spacing w:line="380" w:lineRule="exact"/>
        <w:ind w:firstLineChars="200" w:firstLine="480"/>
        <w:rPr>
          <w:rFonts w:ascii="仿宋_GB2312" w:eastAsia="仿宋_GB2312"/>
          <w:sz w:val="24"/>
          <w:szCs w:val="24"/>
        </w:rPr>
      </w:pPr>
      <w:r>
        <w:rPr>
          <w:rFonts w:ascii="仿宋_GB2312" w:eastAsia="仿宋_GB2312" w:hint="eastAsia"/>
          <w:sz w:val="24"/>
          <w:szCs w:val="24"/>
        </w:rPr>
        <w:t>（二）</w:t>
      </w:r>
      <w:r w:rsidR="003206C6" w:rsidRPr="00361707">
        <w:rPr>
          <w:rFonts w:ascii="仿宋_GB2312" w:eastAsia="仿宋_GB2312" w:hint="eastAsia"/>
          <w:sz w:val="24"/>
          <w:szCs w:val="24"/>
        </w:rPr>
        <w:t>教育大数据研究</w:t>
      </w:r>
    </w:p>
    <w:p w14:paraId="71EB86AA" w14:textId="2CB4C45F" w:rsidR="00471A6C" w:rsidRPr="00946C4F" w:rsidRDefault="00471A6C"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学校</w:t>
      </w:r>
      <w:r w:rsidR="00B84FD1">
        <w:rPr>
          <w:rFonts w:ascii="仿宋_GB2312" w:eastAsia="仿宋_GB2312" w:hint="eastAsia"/>
          <w:sz w:val="24"/>
          <w:szCs w:val="24"/>
        </w:rPr>
        <w:t>将重点</w:t>
      </w:r>
      <w:r w:rsidRPr="00946C4F">
        <w:rPr>
          <w:rFonts w:ascii="仿宋_GB2312" w:eastAsia="仿宋_GB2312" w:hint="eastAsia"/>
          <w:sz w:val="24"/>
          <w:szCs w:val="24"/>
        </w:rPr>
        <w:t>探索借助平台或工具，引入智能数据系统，</w:t>
      </w:r>
      <w:r w:rsidR="002E659D" w:rsidRPr="00946C4F">
        <w:rPr>
          <w:rFonts w:ascii="仿宋_GB2312" w:eastAsia="仿宋_GB2312" w:hint="eastAsia"/>
          <w:sz w:val="24"/>
          <w:szCs w:val="24"/>
        </w:rPr>
        <w:t>重点应用于课堂日检测反馈与阶段学情检测反馈。</w:t>
      </w:r>
    </w:p>
    <w:p w14:paraId="739A13E0" w14:textId="77777777" w:rsidR="00F72A6D" w:rsidRPr="00946C4F" w:rsidRDefault="003206C6" w:rsidP="00A5206A">
      <w:pPr>
        <w:pStyle w:val="a3"/>
        <w:spacing w:line="380" w:lineRule="exact"/>
        <w:ind w:left="320" w:firstLineChars="100" w:firstLine="240"/>
        <w:rPr>
          <w:rFonts w:ascii="仿宋_GB2312" w:eastAsia="仿宋_GB2312" w:hAnsi="黑体"/>
          <w:sz w:val="24"/>
          <w:szCs w:val="24"/>
        </w:rPr>
      </w:pPr>
      <w:r w:rsidRPr="00946C4F">
        <w:rPr>
          <w:rFonts w:ascii="仿宋_GB2312" w:eastAsia="仿宋_GB2312" w:hAnsi="黑体" w:hint="eastAsia"/>
          <w:sz w:val="24"/>
          <w:szCs w:val="24"/>
        </w:rPr>
        <w:t>（三）</w:t>
      </w:r>
      <w:r w:rsidR="00A35619" w:rsidRPr="00946C4F">
        <w:rPr>
          <w:rFonts w:ascii="仿宋_GB2312" w:eastAsia="仿宋_GB2312" w:hAnsi="黑体" w:hint="eastAsia"/>
          <w:sz w:val="24"/>
          <w:szCs w:val="24"/>
        </w:rPr>
        <w:t>数字化协同育人</w:t>
      </w:r>
    </w:p>
    <w:p w14:paraId="78F97CC5" w14:textId="72AD27B6" w:rsidR="00A35619" w:rsidRPr="00946C4F" w:rsidRDefault="00A35619"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用好智慧中小学APP，借助“家庭教育”频道资源，打造 “七小家长微课堂”，扩大家庭教育指导服务的普及率和覆盖面。</w:t>
      </w:r>
    </w:p>
    <w:p w14:paraId="16349046" w14:textId="77777777" w:rsidR="003206C6" w:rsidRPr="00946C4F" w:rsidRDefault="00AD24AE"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（四）</w:t>
      </w:r>
      <w:r w:rsidR="003206C6" w:rsidRPr="00946C4F">
        <w:rPr>
          <w:rFonts w:ascii="仿宋_GB2312" w:eastAsia="仿宋_GB2312" w:hint="eastAsia"/>
          <w:sz w:val="24"/>
          <w:szCs w:val="24"/>
        </w:rPr>
        <w:t>数字化评价应用</w:t>
      </w:r>
    </w:p>
    <w:p w14:paraId="798F86E6" w14:textId="77D96421" w:rsidR="008C2D89" w:rsidRPr="00946C4F" w:rsidRDefault="008C2D89"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构建基于“数字画像”的小学生综合评价体系。</w:t>
      </w:r>
      <w:r w:rsidR="00CB67AE" w:rsidRPr="00946C4F">
        <w:rPr>
          <w:rFonts w:ascii="仿宋_GB2312" w:eastAsia="仿宋_GB2312" w:hint="eastAsia"/>
          <w:sz w:val="24"/>
          <w:szCs w:val="24"/>
        </w:rPr>
        <w:t>采集学生德智体美劳五个维度的相关数据进行汇总、分类、统计与分析，构建动态数据数字画像看板。</w:t>
      </w:r>
    </w:p>
    <w:p w14:paraId="12370B9C" w14:textId="473B7F2F" w:rsidR="00A35619" w:rsidRPr="006202D4" w:rsidRDefault="006202D4" w:rsidP="00A5206A">
      <w:pPr>
        <w:spacing w:line="380" w:lineRule="exact"/>
        <w:ind w:firstLineChars="200" w:firstLine="480"/>
        <w:rPr>
          <w:rFonts w:ascii="黑体" w:eastAsia="黑体" w:hAnsi="黑体"/>
          <w:sz w:val="24"/>
          <w:szCs w:val="24"/>
        </w:rPr>
      </w:pPr>
      <w:r>
        <w:rPr>
          <w:rFonts w:ascii="黑体" w:eastAsia="黑体" w:hAnsi="黑体" w:hint="eastAsia"/>
          <w:sz w:val="24"/>
          <w:szCs w:val="24"/>
        </w:rPr>
        <w:t>五、</w:t>
      </w:r>
      <w:r w:rsidR="00A35619" w:rsidRPr="006202D4">
        <w:rPr>
          <w:rFonts w:ascii="黑体" w:eastAsia="黑体" w:hAnsi="黑体" w:hint="eastAsia"/>
          <w:sz w:val="24"/>
          <w:szCs w:val="24"/>
        </w:rPr>
        <w:t>数字化环境与保障</w:t>
      </w:r>
    </w:p>
    <w:p w14:paraId="79C6D017" w14:textId="5B2C2577" w:rsidR="0059342D" w:rsidRPr="00946C4F" w:rsidRDefault="0059342D"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学校实现无线网络全覆盖，无死角安防系统全覆盖，建设有符合山东省省定办学标准的云机房教室</w:t>
      </w:r>
      <w:r w:rsidR="00B84FD1">
        <w:rPr>
          <w:rFonts w:ascii="仿宋_GB2312" w:eastAsia="仿宋_GB2312" w:hint="eastAsia"/>
          <w:sz w:val="24"/>
          <w:szCs w:val="24"/>
        </w:rPr>
        <w:t>等数字化环境</w:t>
      </w:r>
      <w:r w:rsidRPr="00946C4F">
        <w:rPr>
          <w:rFonts w:ascii="仿宋_GB2312" w:eastAsia="仿宋_GB2312" w:hint="eastAsia"/>
          <w:sz w:val="24"/>
          <w:szCs w:val="24"/>
        </w:rPr>
        <w:t>。</w:t>
      </w:r>
    </w:p>
    <w:p w14:paraId="761E34C7" w14:textId="426587E6" w:rsidR="007F43DE" w:rsidRPr="00946C4F" w:rsidRDefault="007F43DE"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建立经费保障机制，确保使用效益。</w:t>
      </w:r>
    </w:p>
    <w:p w14:paraId="753436BE" w14:textId="5F799542" w:rsidR="005A4258" w:rsidRPr="00946C4F" w:rsidRDefault="0059342D" w:rsidP="00A5206A">
      <w:pPr>
        <w:spacing w:line="380" w:lineRule="exact"/>
        <w:ind w:firstLineChars="200" w:firstLine="480"/>
        <w:rPr>
          <w:rFonts w:ascii="仿宋_GB2312" w:eastAsia="仿宋_GB2312"/>
          <w:sz w:val="24"/>
          <w:szCs w:val="24"/>
        </w:rPr>
      </w:pPr>
      <w:r w:rsidRPr="00946C4F">
        <w:rPr>
          <w:rFonts w:ascii="仿宋_GB2312" w:eastAsia="仿宋_GB2312" w:hint="eastAsia"/>
          <w:sz w:val="24"/>
          <w:szCs w:val="24"/>
        </w:rPr>
        <w:t>建有完善的网络安全制度及应急措施，开展网络完全培训及演练</w:t>
      </w:r>
      <w:r w:rsidR="00F71DCC" w:rsidRPr="00946C4F">
        <w:rPr>
          <w:rFonts w:ascii="仿宋_GB2312" w:eastAsia="仿宋_GB2312" w:hint="eastAsia"/>
          <w:sz w:val="24"/>
          <w:szCs w:val="24"/>
        </w:rPr>
        <w:t>，确保数字化安全</w:t>
      </w:r>
      <w:r w:rsidRPr="00946C4F">
        <w:rPr>
          <w:rFonts w:ascii="仿宋_GB2312" w:eastAsia="仿宋_GB2312" w:hint="eastAsia"/>
          <w:sz w:val="24"/>
          <w:szCs w:val="24"/>
        </w:rPr>
        <w:t>。</w:t>
      </w:r>
    </w:p>
    <w:sectPr w:rsidR="005A4258" w:rsidRPr="00946C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F0396" w14:textId="77777777" w:rsidR="00D37F5A" w:rsidRDefault="00D37F5A" w:rsidP="00F532EE">
      <w:r>
        <w:separator/>
      </w:r>
    </w:p>
  </w:endnote>
  <w:endnote w:type="continuationSeparator" w:id="0">
    <w:p w14:paraId="1C8A06F5" w14:textId="77777777" w:rsidR="00D37F5A" w:rsidRDefault="00D37F5A" w:rsidP="00F5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2C72B" w14:textId="77777777" w:rsidR="00D37F5A" w:rsidRDefault="00D37F5A" w:rsidP="00F532EE">
      <w:r>
        <w:separator/>
      </w:r>
    </w:p>
  </w:footnote>
  <w:footnote w:type="continuationSeparator" w:id="0">
    <w:p w14:paraId="70E5D74C" w14:textId="77777777" w:rsidR="00D37F5A" w:rsidRDefault="00D37F5A" w:rsidP="00F53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05B55"/>
    <w:multiLevelType w:val="hybridMultilevel"/>
    <w:tmpl w:val="7A4C4352"/>
    <w:lvl w:ilvl="0" w:tplc="8C841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7B40BA"/>
    <w:multiLevelType w:val="hybridMultilevel"/>
    <w:tmpl w:val="34EC8EDE"/>
    <w:lvl w:ilvl="0" w:tplc="17EC17CC">
      <w:start w:val="1"/>
      <w:numFmt w:val="japaneseCounting"/>
      <w:lvlText w:val="（%1）"/>
      <w:lvlJc w:val="left"/>
      <w:pPr>
        <w:ind w:left="1720" w:hanging="1080"/>
      </w:pPr>
      <w:rPr>
        <w:rFonts w:hint="default"/>
      </w:rPr>
    </w:lvl>
    <w:lvl w:ilvl="1" w:tplc="7524854C">
      <w:start w:val="5"/>
      <w:numFmt w:val="japaneseCounting"/>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C231BC9"/>
    <w:multiLevelType w:val="hybridMultilevel"/>
    <w:tmpl w:val="3FF276C6"/>
    <w:lvl w:ilvl="0" w:tplc="10F4ABB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1CE81AC1"/>
    <w:multiLevelType w:val="hybridMultilevel"/>
    <w:tmpl w:val="86608738"/>
    <w:lvl w:ilvl="0" w:tplc="B3F8BE3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087C54"/>
    <w:multiLevelType w:val="hybridMultilevel"/>
    <w:tmpl w:val="40B6D54C"/>
    <w:lvl w:ilvl="0" w:tplc="BFCEC6BA">
      <w:start w:val="1"/>
      <w:numFmt w:val="decimal"/>
      <w:lvlText w:val="%1."/>
      <w:lvlJc w:val="left"/>
      <w:pPr>
        <w:ind w:left="1120" w:hanging="480"/>
      </w:pPr>
      <w:rPr>
        <w:rFonts w:ascii="仿宋_GB2312" w:eastAsia="仿宋_GB2312" w:hint="default"/>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3CD575A6"/>
    <w:multiLevelType w:val="hybridMultilevel"/>
    <w:tmpl w:val="B27A6166"/>
    <w:lvl w:ilvl="0" w:tplc="746AA67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E22ABF"/>
    <w:multiLevelType w:val="hybridMultilevel"/>
    <w:tmpl w:val="4EDEFAEE"/>
    <w:lvl w:ilvl="0" w:tplc="D83ADD0A">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7" w15:restartNumberingAfterBreak="0">
    <w:nsid w:val="66B164ED"/>
    <w:multiLevelType w:val="hybridMultilevel"/>
    <w:tmpl w:val="C87CCD9C"/>
    <w:lvl w:ilvl="0" w:tplc="9F5C221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6E870F51"/>
    <w:multiLevelType w:val="hybridMultilevel"/>
    <w:tmpl w:val="5632463E"/>
    <w:lvl w:ilvl="0" w:tplc="ECE0CD8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737A71B2"/>
    <w:multiLevelType w:val="hybridMultilevel"/>
    <w:tmpl w:val="E9A02208"/>
    <w:lvl w:ilvl="0" w:tplc="647081D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744C46B0"/>
    <w:multiLevelType w:val="hybridMultilevel"/>
    <w:tmpl w:val="3A0C6F6A"/>
    <w:lvl w:ilvl="0" w:tplc="9EBAB182">
      <w:start w:val="5"/>
      <w:numFmt w:val="japaneseCounting"/>
      <w:lvlText w:val="%1、"/>
      <w:lvlJc w:val="left"/>
      <w:pPr>
        <w:ind w:left="1120" w:hanging="480"/>
      </w:pPr>
      <w:rPr>
        <w:rFonts w:hAnsi="黑体"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abstractNumId w:val="3"/>
  </w:num>
  <w:num w:numId="2">
    <w:abstractNumId w:val="0"/>
  </w:num>
  <w:num w:numId="3">
    <w:abstractNumId w:val="6"/>
  </w:num>
  <w:num w:numId="4">
    <w:abstractNumId w:val="5"/>
  </w:num>
  <w:num w:numId="5">
    <w:abstractNumId w:val="9"/>
  </w:num>
  <w:num w:numId="6">
    <w:abstractNumId w:val="2"/>
  </w:num>
  <w:num w:numId="7">
    <w:abstractNumId w:val="1"/>
  </w:num>
  <w:num w:numId="8">
    <w:abstractNumId w:val="7"/>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538"/>
    <w:rsid w:val="00005B75"/>
    <w:rsid w:val="000308EC"/>
    <w:rsid w:val="000356D3"/>
    <w:rsid w:val="0004768F"/>
    <w:rsid w:val="0005226A"/>
    <w:rsid w:val="000A1299"/>
    <w:rsid w:val="000A31F7"/>
    <w:rsid w:val="000B2DBA"/>
    <w:rsid w:val="000E5F2F"/>
    <w:rsid w:val="001074CC"/>
    <w:rsid w:val="00112538"/>
    <w:rsid w:val="00127BFF"/>
    <w:rsid w:val="001447C6"/>
    <w:rsid w:val="00146463"/>
    <w:rsid w:val="00151BCF"/>
    <w:rsid w:val="0015598B"/>
    <w:rsid w:val="00172F7F"/>
    <w:rsid w:val="001B75A1"/>
    <w:rsid w:val="001C31D8"/>
    <w:rsid w:val="00225AE2"/>
    <w:rsid w:val="0022615F"/>
    <w:rsid w:val="00230FF7"/>
    <w:rsid w:val="002415CC"/>
    <w:rsid w:val="002450D9"/>
    <w:rsid w:val="0024591D"/>
    <w:rsid w:val="002516CB"/>
    <w:rsid w:val="00256944"/>
    <w:rsid w:val="002767CD"/>
    <w:rsid w:val="00280235"/>
    <w:rsid w:val="0029579F"/>
    <w:rsid w:val="002A277B"/>
    <w:rsid w:val="002A6D13"/>
    <w:rsid w:val="002B2711"/>
    <w:rsid w:val="002C7A0B"/>
    <w:rsid w:val="002E659D"/>
    <w:rsid w:val="002F3F73"/>
    <w:rsid w:val="00316110"/>
    <w:rsid w:val="003206C6"/>
    <w:rsid w:val="003300BB"/>
    <w:rsid w:val="00344AF3"/>
    <w:rsid w:val="00350740"/>
    <w:rsid w:val="003522ED"/>
    <w:rsid w:val="00360E63"/>
    <w:rsid w:val="00361707"/>
    <w:rsid w:val="00384F2B"/>
    <w:rsid w:val="00394387"/>
    <w:rsid w:val="003A0780"/>
    <w:rsid w:val="003D5A60"/>
    <w:rsid w:val="003D6D94"/>
    <w:rsid w:val="003D7769"/>
    <w:rsid w:val="004021AB"/>
    <w:rsid w:val="00411804"/>
    <w:rsid w:val="004306FE"/>
    <w:rsid w:val="004400CF"/>
    <w:rsid w:val="004579A2"/>
    <w:rsid w:val="00471A6C"/>
    <w:rsid w:val="00473463"/>
    <w:rsid w:val="00475489"/>
    <w:rsid w:val="004B191B"/>
    <w:rsid w:val="004B5728"/>
    <w:rsid w:val="004D6467"/>
    <w:rsid w:val="004E575C"/>
    <w:rsid w:val="004E60BF"/>
    <w:rsid w:val="004E77CE"/>
    <w:rsid w:val="00504CED"/>
    <w:rsid w:val="00505D54"/>
    <w:rsid w:val="005328D9"/>
    <w:rsid w:val="00541B65"/>
    <w:rsid w:val="005501CD"/>
    <w:rsid w:val="005778D0"/>
    <w:rsid w:val="0059342D"/>
    <w:rsid w:val="005A4258"/>
    <w:rsid w:val="005D017D"/>
    <w:rsid w:val="005D3717"/>
    <w:rsid w:val="005F1324"/>
    <w:rsid w:val="005F542F"/>
    <w:rsid w:val="00607437"/>
    <w:rsid w:val="00607D9E"/>
    <w:rsid w:val="00611C7C"/>
    <w:rsid w:val="006202D4"/>
    <w:rsid w:val="00630667"/>
    <w:rsid w:val="00634FEF"/>
    <w:rsid w:val="00650004"/>
    <w:rsid w:val="0065008C"/>
    <w:rsid w:val="006503CA"/>
    <w:rsid w:val="00657037"/>
    <w:rsid w:val="00661946"/>
    <w:rsid w:val="00690D67"/>
    <w:rsid w:val="006A370A"/>
    <w:rsid w:val="006B4034"/>
    <w:rsid w:val="006B50E2"/>
    <w:rsid w:val="006B55ED"/>
    <w:rsid w:val="006C0EF1"/>
    <w:rsid w:val="006D2655"/>
    <w:rsid w:val="007010B2"/>
    <w:rsid w:val="00743403"/>
    <w:rsid w:val="007474DC"/>
    <w:rsid w:val="007522B2"/>
    <w:rsid w:val="007524B7"/>
    <w:rsid w:val="00772CF5"/>
    <w:rsid w:val="00774881"/>
    <w:rsid w:val="0079262E"/>
    <w:rsid w:val="007A670D"/>
    <w:rsid w:val="007D08F4"/>
    <w:rsid w:val="007F1838"/>
    <w:rsid w:val="007F43DE"/>
    <w:rsid w:val="00815D23"/>
    <w:rsid w:val="00836E2F"/>
    <w:rsid w:val="00874B37"/>
    <w:rsid w:val="00875FDC"/>
    <w:rsid w:val="00877E0F"/>
    <w:rsid w:val="0088169F"/>
    <w:rsid w:val="00882B04"/>
    <w:rsid w:val="00885303"/>
    <w:rsid w:val="00890034"/>
    <w:rsid w:val="008A5B01"/>
    <w:rsid w:val="008C2D89"/>
    <w:rsid w:val="008D01D5"/>
    <w:rsid w:val="008D166C"/>
    <w:rsid w:val="008E792B"/>
    <w:rsid w:val="008F59FF"/>
    <w:rsid w:val="008F6B4D"/>
    <w:rsid w:val="0090678F"/>
    <w:rsid w:val="009164B9"/>
    <w:rsid w:val="00946C4F"/>
    <w:rsid w:val="00957EDA"/>
    <w:rsid w:val="00962A24"/>
    <w:rsid w:val="0098225B"/>
    <w:rsid w:val="00983A13"/>
    <w:rsid w:val="00990416"/>
    <w:rsid w:val="009908DA"/>
    <w:rsid w:val="00992F05"/>
    <w:rsid w:val="0099334A"/>
    <w:rsid w:val="0099637B"/>
    <w:rsid w:val="009A5627"/>
    <w:rsid w:val="009D6311"/>
    <w:rsid w:val="009E7B75"/>
    <w:rsid w:val="009F6DEC"/>
    <w:rsid w:val="00A12219"/>
    <w:rsid w:val="00A212AB"/>
    <w:rsid w:val="00A2600D"/>
    <w:rsid w:val="00A35619"/>
    <w:rsid w:val="00A4656C"/>
    <w:rsid w:val="00A5206A"/>
    <w:rsid w:val="00A65532"/>
    <w:rsid w:val="00A776CF"/>
    <w:rsid w:val="00A82BC0"/>
    <w:rsid w:val="00A86BBB"/>
    <w:rsid w:val="00AB7154"/>
    <w:rsid w:val="00AC1D65"/>
    <w:rsid w:val="00AC4DD1"/>
    <w:rsid w:val="00AD24AE"/>
    <w:rsid w:val="00AD7AA0"/>
    <w:rsid w:val="00AE5713"/>
    <w:rsid w:val="00AF328C"/>
    <w:rsid w:val="00B038E4"/>
    <w:rsid w:val="00B5603E"/>
    <w:rsid w:val="00B72AE8"/>
    <w:rsid w:val="00B76A77"/>
    <w:rsid w:val="00B815EE"/>
    <w:rsid w:val="00B83F96"/>
    <w:rsid w:val="00B84FD1"/>
    <w:rsid w:val="00BA437B"/>
    <w:rsid w:val="00BC46DB"/>
    <w:rsid w:val="00BC7BA1"/>
    <w:rsid w:val="00BD3F11"/>
    <w:rsid w:val="00BE2A47"/>
    <w:rsid w:val="00C24696"/>
    <w:rsid w:val="00C33050"/>
    <w:rsid w:val="00C37763"/>
    <w:rsid w:val="00C42D27"/>
    <w:rsid w:val="00C47889"/>
    <w:rsid w:val="00C52330"/>
    <w:rsid w:val="00C56B08"/>
    <w:rsid w:val="00C60706"/>
    <w:rsid w:val="00C72A0B"/>
    <w:rsid w:val="00C83A28"/>
    <w:rsid w:val="00C8762C"/>
    <w:rsid w:val="00C90577"/>
    <w:rsid w:val="00CA4A16"/>
    <w:rsid w:val="00CB583A"/>
    <w:rsid w:val="00CB67AE"/>
    <w:rsid w:val="00CC0335"/>
    <w:rsid w:val="00CC6EB1"/>
    <w:rsid w:val="00CD4206"/>
    <w:rsid w:val="00CE1EC3"/>
    <w:rsid w:val="00CE62F9"/>
    <w:rsid w:val="00CF7FCE"/>
    <w:rsid w:val="00D03615"/>
    <w:rsid w:val="00D03BF8"/>
    <w:rsid w:val="00D1501C"/>
    <w:rsid w:val="00D37F5A"/>
    <w:rsid w:val="00D45D8C"/>
    <w:rsid w:val="00D56ED8"/>
    <w:rsid w:val="00D763A5"/>
    <w:rsid w:val="00D83E07"/>
    <w:rsid w:val="00D877A7"/>
    <w:rsid w:val="00DA5844"/>
    <w:rsid w:val="00DC4E86"/>
    <w:rsid w:val="00DE3483"/>
    <w:rsid w:val="00DF6269"/>
    <w:rsid w:val="00E33381"/>
    <w:rsid w:val="00E365C6"/>
    <w:rsid w:val="00E36A01"/>
    <w:rsid w:val="00E6045D"/>
    <w:rsid w:val="00E7325E"/>
    <w:rsid w:val="00E91D11"/>
    <w:rsid w:val="00EC6C71"/>
    <w:rsid w:val="00F06601"/>
    <w:rsid w:val="00F1193D"/>
    <w:rsid w:val="00F20EF7"/>
    <w:rsid w:val="00F52045"/>
    <w:rsid w:val="00F532EE"/>
    <w:rsid w:val="00F64BA3"/>
    <w:rsid w:val="00F668A1"/>
    <w:rsid w:val="00F71DCC"/>
    <w:rsid w:val="00F72A6D"/>
    <w:rsid w:val="00F75AA4"/>
    <w:rsid w:val="00F8265E"/>
    <w:rsid w:val="00F8297F"/>
    <w:rsid w:val="00F937C1"/>
    <w:rsid w:val="00F93B49"/>
    <w:rsid w:val="00F93CE3"/>
    <w:rsid w:val="00F94F8B"/>
    <w:rsid w:val="00FB240B"/>
    <w:rsid w:val="00FB6DE1"/>
    <w:rsid w:val="00FE4ACD"/>
    <w:rsid w:val="00FF5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8F4CB"/>
  <w15:docId w15:val="{CD645CA4-9C35-4C1C-B406-577757AA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3DE"/>
    <w:pPr>
      <w:widowControl w:val="0"/>
      <w:jc w:val="both"/>
    </w:pPr>
  </w:style>
  <w:style w:type="paragraph" w:styleId="1">
    <w:name w:val="heading 1"/>
    <w:basedOn w:val="a"/>
    <w:link w:val="1Char"/>
    <w:uiPriority w:val="9"/>
    <w:qFormat/>
    <w:rsid w:val="00B83F9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BFF"/>
    <w:pPr>
      <w:ind w:firstLineChars="200" w:firstLine="420"/>
    </w:pPr>
  </w:style>
  <w:style w:type="paragraph" w:styleId="a4">
    <w:name w:val="Normal (Web)"/>
    <w:basedOn w:val="a"/>
    <w:uiPriority w:val="99"/>
    <w:semiHidden/>
    <w:unhideWhenUsed/>
    <w:rsid w:val="005328D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328D9"/>
    <w:rPr>
      <w:b/>
      <w:bCs/>
    </w:rPr>
  </w:style>
  <w:style w:type="paragraph" w:styleId="a6">
    <w:name w:val="Balloon Text"/>
    <w:basedOn w:val="a"/>
    <w:link w:val="Char"/>
    <w:uiPriority w:val="99"/>
    <w:semiHidden/>
    <w:unhideWhenUsed/>
    <w:rsid w:val="0098225B"/>
    <w:rPr>
      <w:sz w:val="18"/>
      <w:szCs w:val="18"/>
    </w:rPr>
  </w:style>
  <w:style w:type="character" w:customStyle="1" w:styleId="Char">
    <w:name w:val="批注框文本 Char"/>
    <w:basedOn w:val="a0"/>
    <w:link w:val="a6"/>
    <w:uiPriority w:val="99"/>
    <w:semiHidden/>
    <w:rsid w:val="0098225B"/>
    <w:rPr>
      <w:sz w:val="18"/>
      <w:szCs w:val="18"/>
    </w:rPr>
  </w:style>
  <w:style w:type="paragraph" w:customStyle="1" w:styleId="contentfont">
    <w:name w:val="contentfont"/>
    <w:basedOn w:val="a"/>
    <w:rsid w:val="00CD4206"/>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F532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532EE"/>
    <w:rPr>
      <w:sz w:val="18"/>
      <w:szCs w:val="18"/>
    </w:rPr>
  </w:style>
  <w:style w:type="paragraph" w:styleId="a8">
    <w:name w:val="footer"/>
    <w:basedOn w:val="a"/>
    <w:link w:val="Char1"/>
    <w:uiPriority w:val="99"/>
    <w:unhideWhenUsed/>
    <w:rsid w:val="00F532EE"/>
    <w:pPr>
      <w:tabs>
        <w:tab w:val="center" w:pos="4153"/>
        <w:tab w:val="right" w:pos="8306"/>
      </w:tabs>
      <w:snapToGrid w:val="0"/>
      <w:jc w:val="left"/>
    </w:pPr>
    <w:rPr>
      <w:sz w:val="18"/>
      <w:szCs w:val="18"/>
    </w:rPr>
  </w:style>
  <w:style w:type="character" w:customStyle="1" w:styleId="Char1">
    <w:name w:val="页脚 Char"/>
    <w:basedOn w:val="a0"/>
    <w:link w:val="a8"/>
    <w:uiPriority w:val="99"/>
    <w:rsid w:val="00F532EE"/>
    <w:rPr>
      <w:sz w:val="18"/>
      <w:szCs w:val="18"/>
    </w:rPr>
  </w:style>
  <w:style w:type="character" w:customStyle="1" w:styleId="1Char">
    <w:name w:val="标题 1 Char"/>
    <w:basedOn w:val="a0"/>
    <w:link w:val="1"/>
    <w:uiPriority w:val="9"/>
    <w:rsid w:val="00B83F96"/>
    <w:rPr>
      <w:rFonts w:ascii="宋体" w:eastAsia="宋体" w:hAnsi="宋体" w:cs="宋体"/>
      <w:b/>
      <w:bCs/>
      <w:kern w:val="36"/>
      <w:sz w:val="48"/>
      <w:szCs w:val="48"/>
    </w:rPr>
  </w:style>
  <w:style w:type="paragraph" w:customStyle="1" w:styleId="TableText">
    <w:name w:val="Table Text"/>
    <w:basedOn w:val="a"/>
    <w:qFormat/>
    <w:rsid w:val="00F8265E"/>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1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375</Words>
  <Characters>2143</Characters>
  <Application>Microsoft Office Word</Application>
  <DocSecurity>0</DocSecurity>
  <Lines>17</Lines>
  <Paragraphs>5</Paragraphs>
  <ScaleCrop>false</ScaleCrop>
  <Company>Organization</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Microsoft 帐户</cp:lastModifiedBy>
  <cp:revision>10</cp:revision>
  <dcterms:created xsi:type="dcterms:W3CDTF">2023-11-09T15:17:00Z</dcterms:created>
  <dcterms:modified xsi:type="dcterms:W3CDTF">2024-05-31T08:30:00Z</dcterms:modified>
</cp:coreProperties>
</file>