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7D" w:rsidRDefault="00B0387D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B0387D" w:rsidRDefault="00C94369">
      <w:pPr>
        <w:spacing w:line="560" w:lineRule="exact"/>
        <w:jc w:val="center"/>
        <w:rPr>
          <w:rFonts w:ascii="方正小标宋简体" w:eastAsia="方正小标宋简体" w:hAnsi="宋体" w:cs="宋体"/>
          <w:bCs/>
          <w:w w:val="90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召口中学</w:t>
      </w:r>
      <w:r w:rsidR="00FD4B45">
        <w:rPr>
          <w:rFonts w:ascii="方正小标宋简体" w:eastAsia="方正小标宋简体" w:hAnsi="宋体" w:cs="宋体" w:hint="eastAsia"/>
          <w:bCs/>
          <w:w w:val="90"/>
          <w:sz w:val="44"/>
          <w:szCs w:val="44"/>
        </w:rPr>
        <w:t>食品安全突发事故应急预案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Cs w:val="32"/>
        </w:rPr>
        <w:t>为建立健全</w:t>
      </w:r>
      <w:r w:rsidR="00C94369">
        <w:rPr>
          <w:rFonts w:ascii="仿宋_GB2312" w:eastAsia="仿宋_GB2312" w:hAnsi="仿宋_GB2312" w:cs="仿宋_GB2312" w:hint="eastAsia"/>
          <w:b w:val="0"/>
          <w:bCs/>
          <w:szCs w:val="32"/>
        </w:rPr>
        <w:t>召口中学</w:t>
      </w:r>
      <w:r>
        <w:rPr>
          <w:rFonts w:ascii="仿宋_GB2312" w:eastAsia="仿宋_GB2312" w:hAnsi="仿宋_GB2312" w:cs="仿宋_GB2312" w:hint="eastAsia"/>
          <w:b w:val="0"/>
          <w:bCs/>
          <w:szCs w:val="32"/>
        </w:rPr>
        <w:t>应对食品安全事故救援体系，有效预防和减少学校食品安全事故的发生，保障广大师生身体健康与生命安全，维护正常的教学秩序和生活秩序，根据《中华人民共和国突发事件应对法》、《中华人民共和国食品安全法》等相关法律法规，结合本单位实际，制定本预案。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szCs w:val="32"/>
        </w:rPr>
      </w:pPr>
      <w:r>
        <w:rPr>
          <w:rFonts w:ascii="黑体" w:eastAsia="黑体" w:hAnsi="黑体" w:cs="黑体" w:hint="eastAsia"/>
          <w:b w:val="0"/>
          <w:szCs w:val="32"/>
        </w:rPr>
        <w:t>一、领导小组及其职责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3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（一）成立</w:t>
      </w:r>
      <w:r w:rsidR="00C94369">
        <w:rPr>
          <w:rFonts w:ascii="仿宋_GB2312" w:eastAsia="仿宋_GB2312" w:hAnsi="仿宋_GB2312" w:cs="仿宋_GB2312" w:hint="eastAsia"/>
          <w:szCs w:val="32"/>
        </w:rPr>
        <w:t>召口中学</w:t>
      </w:r>
      <w:r>
        <w:rPr>
          <w:rFonts w:ascii="仿宋_GB2312" w:eastAsia="仿宋_GB2312" w:hAnsi="仿宋_GB2312" w:cs="仿宋_GB2312" w:hint="eastAsia"/>
          <w:szCs w:val="32"/>
        </w:rPr>
        <w:t>校园食堂安全突发事故应急处置领导小组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Cs w:val="32"/>
        </w:rPr>
        <w:t>组  长：</w:t>
      </w:r>
      <w:r w:rsidR="0048408E">
        <w:rPr>
          <w:rFonts w:ascii="仿宋_GB2312" w:eastAsia="仿宋_GB2312" w:hAnsi="仿宋_GB2312" w:cs="仿宋_GB2312" w:hint="eastAsia"/>
          <w:b w:val="0"/>
          <w:bCs/>
          <w:szCs w:val="32"/>
        </w:rPr>
        <w:t>刘智勇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Cs w:val="32"/>
        </w:rPr>
        <w:t>副组长：</w:t>
      </w:r>
      <w:r w:rsidR="0048408E">
        <w:rPr>
          <w:rFonts w:ascii="仿宋_GB2312" w:eastAsia="仿宋_GB2312" w:hAnsi="仿宋_GB2312" w:cs="仿宋_GB2312" w:hint="eastAsia"/>
          <w:b w:val="0"/>
          <w:bCs/>
          <w:szCs w:val="32"/>
        </w:rPr>
        <w:t>张景华、刘波、梁书新、</w:t>
      </w:r>
      <w:r w:rsidR="0048408E">
        <w:rPr>
          <w:rFonts w:ascii="仿宋_GB2312" w:eastAsia="仿宋_GB2312" w:hAnsi="仿宋_GB2312" w:cs="仿宋_GB2312"/>
          <w:b w:val="0"/>
          <w:bCs/>
          <w:szCs w:val="32"/>
        </w:rPr>
        <w:t>刘文重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Cs w:val="32"/>
        </w:rPr>
        <w:t>成  员：</w:t>
      </w:r>
      <w:r w:rsidR="0048408E">
        <w:rPr>
          <w:rFonts w:ascii="仿宋_GB2312" w:eastAsia="仿宋_GB2312" w:hAnsi="仿宋_GB2312" w:cs="仿宋_GB2312"/>
          <w:b w:val="0"/>
          <w:bCs/>
          <w:szCs w:val="32"/>
        </w:rPr>
        <w:t>边通、窦志恒、</w:t>
      </w:r>
      <w:r w:rsidR="0048408E">
        <w:rPr>
          <w:rFonts w:ascii="仿宋_GB2312" w:eastAsia="仿宋_GB2312" w:hAnsi="仿宋_GB2312" w:cs="仿宋_GB2312" w:hint="eastAsia"/>
          <w:b w:val="0"/>
          <w:bCs/>
          <w:szCs w:val="32"/>
        </w:rPr>
        <w:t>边丽敏、</w:t>
      </w:r>
      <w:r w:rsidR="0048408E">
        <w:rPr>
          <w:rFonts w:ascii="仿宋_GB2312" w:eastAsia="仿宋_GB2312" w:hAnsi="仿宋_GB2312" w:cs="仿宋_GB2312"/>
          <w:b w:val="0"/>
          <w:bCs/>
          <w:szCs w:val="32"/>
        </w:rPr>
        <w:t>崔玉堂、丁海龙、各班班主任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3"/>
        <w:rPr>
          <w:rFonts w:ascii="仿宋_GB2312" w:eastAsia="仿宋_GB2312" w:hAnsi="仿宋_GB2312" w:cs="仿宋_GB2312"/>
          <w:b w:val="0"/>
          <w:bCs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（二）职责</w:t>
      </w:r>
    </w:p>
    <w:p w:rsidR="00B0387D" w:rsidRDefault="00FD4B45">
      <w:pPr>
        <w:pStyle w:val="3"/>
        <w:keepNext w:val="0"/>
        <w:keepLines w:val="0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Cs w:val="32"/>
        </w:rPr>
        <w:t>当学校发生食品安全事故时，应急救援预案随即启动，领导小组应当第一时间迅速落实救援工作，并及时将事故情况简要报告相关部门（市场监督管理部门、教育管理部门、卫生防疫等部门）并接受上级指导。积极配合上级行政部门对事故的发生进行调查处理，并组织好相应的应急救援工作。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二、各分组及其职责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（一）应急指挥组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48408E">
        <w:rPr>
          <w:rFonts w:ascii="仿宋_GB2312" w:eastAsia="仿宋_GB2312" w:hAnsi="仿宋_GB2312" w:cs="仿宋_GB2312" w:hint="eastAsia"/>
          <w:bCs/>
          <w:sz w:val="32"/>
          <w:szCs w:val="32"/>
        </w:rPr>
        <w:t>刘智勇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，联系电话：135616</w:t>
      </w:r>
      <w:r w:rsidR="0048408E">
        <w:rPr>
          <w:rFonts w:ascii="仿宋_GB2312" w:eastAsia="仿宋_GB2312" w:hAnsi="仿宋_GB2312" w:cs="仿宋_GB2312"/>
          <w:bCs/>
          <w:sz w:val="32"/>
          <w:szCs w:val="32"/>
        </w:rPr>
        <w:t>33294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:rsidR="00B0387D" w:rsidRDefault="00FD4B45">
      <w:pPr>
        <w:pStyle w:val="2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副组长：</w:t>
      </w:r>
      <w:r w:rsidR="0048408E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张景华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，联系电话：</w:t>
      </w:r>
      <w:r w:rsidR="0048408E"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  <w:t>13573385870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；</w:t>
      </w:r>
    </w:p>
    <w:p w:rsidR="00B0387D" w:rsidRDefault="0048408E">
      <w:pPr>
        <w:pStyle w:val="2"/>
        <w:spacing w:before="0" w:beforeAutospacing="0" w:after="0" w:afterAutospacing="0" w:line="560" w:lineRule="exact"/>
        <w:ind w:firstLineChars="600" w:firstLine="1920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lastRenderedPageBreak/>
        <w:t>刘波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 xml:space="preserve">  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  <w:t>13864355749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；</w:t>
      </w:r>
    </w:p>
    <w:p w:rsidR="00B0387D" w:rsidRDefault="0048408E">
      <w:pPr>
        <w:pStyle w:val="2"/>
        <w:spacing w:before="0" w:beforeAutospacing="0" w:after="0" w:afterAutospacing="0" w:line="560" w:lineRule="exact"/>
        <w:ind w:firstLineChars="600" w:firstLine="1920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梁书新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，联系电话：</w:t>
      </w:r>
      <w:r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  <w:t>13969351523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；</w:t>
      </w:r>
    </w:p>
    <w:p w:rsidR="00B0387D" w:rsidRDefault="0048408E">
      <w:pPr>
        <w:pStyle w:val="2"/>
        <w:spacing w:before="0" w:beforeAutospacing="0" w:after="0" w:afterAutospacing="0" w:line="560" w:lineRule="exact"/>
        <w:ind w:firstLineChars="600" w:firstLine="1920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刘文重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，联系电话：</w:t>
      </w:r>
      <w:r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  <w:t>15853396364</w:t>
      </w:r>
      <w:r w:rsidR="00FD4B45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。</w:t>
      </w:r>
    </w:p>
    <w:p w:rsidR="00B0387D" w:rsidRDefault="00FD4B45">
      <w:pPr>
        <w:pStyle w:val="2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职  责：接到食品安全事故信息，及时判断事故情况，下达应急处置指令，启动应急处置。及时了解人员救治、现场封存、配合调查、人员安置等情况，并根据事态发展发出指令。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（二）医疗救护组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48408E">
        <w:rPr>
          <w:rFonts w:ascii="仿宋_GB2312" w:eastAsia="仿宋_GB2312" w:hAnsi="仿宋_GB2312" w:cs="仿宋_GB2312" w:hint="eastAsia"/>
          <w:bCs/>
          <w:sz w:val="32"/>
          <w:szCs w:val="32"/>
        </w:rPr>
        <w:t>窦志恒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48408E">
        <w:rPr>
          <w:rFonts w:ascii="仿宋_GB2312" w:eastAsia="仿宋_GB2312" w:hAnsi="仿宋_GB2312" w:cs="仿宋_GB2312"/>
          <w:bCs/>
          <w:sz w:val="32"/>
          <w:szCs w:val="32"/>
        </w:rPr>
        <w:t>13905331892</w:t>
      </w:r>
    </w:p>
    <w:p w:rsidR="00B0387D" w:rsidRDefault="00FD4B45">
      <w:pPr>
        <w:pStyle w:val="2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副组长：</w:t>
      </w:r>
      <w:r w:rsidR="0048408E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边通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，联系电话：</w:t>
      </w:r>
      <w:r w:rsidR="0048408E"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  <w:t>13475618228</w:t>
      </w:r>
    </w:p>
    <w:p w:rsidR="00B0387D" w:rsidRDefault="00FD4B45">
      <w:pPr>
        <w:pStyle w:val="2"/>
        <w:spacing w:before="0" w:beforeAutospacing="0" w:after="0" w:afterAutospacing="0" w:line="560" w:lineRule="exact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 xml:space="preserve">    职  责：医疗救护组在领导小组的带领下，对事故现场情况立即组织救护，及时判断事故现场情况向领导小组报告，并在第一时间组织人员拨打120急救电话，将疑似中毒者送医院救治。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到达医院后分工明确，做好疑似中毒者陪护工作。及时掌握疑似中毒者人员数量、主要临床症状、严重程度、已采取急救措施等信息向应急指挥组汇报。同时做好来院家属沟通安抚工作。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（三）事故报告组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48408E">
        <w:rPr>
          <w:rFonts w:ascii="仿宋_GB2312" w:eastAsia="仿宋_GB2312" w:hAnsi="仿宋_GB2312" w:cs="仿宋_GB2312" w:hint="eastAsia"/>
          <w:bCs/>
          <w:sz w:val="32"/>
          <w:szCs w:val="32"/>
        </w:rPr>
        <w:t>刘智勇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48408E">
        <w:rPr>
          <w:rFonts w:ascii="仿宋_GB2312" w:eastAsia="仿宋_GB2312" w:hAnsi="仿宋_GB2312" w:cs="仿宋_GB2312" w:hint="eastAsia"/>
          <w:bCs/>
          <w:sz w:val="32"/>
          <w:szCs w:val="32"/>
        </w:rPr>
        <w:t>135616</w:t>
      </w:r>
      <w:r w:rsidR="0048408E">
        <w:rPr>
          <w:rFonts w:ascii="仿宋_GB2312" w:eastAsia="仿宋_GB2312" w:hAnsi="仿宋_GB2312" w:cs="仿宋_GB2312"/>
          <w:bCs/>
          <w:sz w:val="32"/>
          <w:szCs w:val="32"/>
        </w:rPr>
        <w:t>33294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副组长：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刘文重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15853396364</w:t>
      </w:r>
    </w:p>
    <w:p w:rsidR="00B0387D" w:rsidRDefault="00FD4B45">
      <w:pPr>
        <w:pStyle w:val="2"/>
        <w:spacing w:before="0" w:beforeAutospacing="0" w:after="0" w:afterAutospacing="0" w:line="560" w:lineRule="exact"/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 xml:space="preserve">    职  责：事故报告组接到应急处置指令时，立即根据《食品安全事故报告制度》第一时间向主管部门淄博高新区教体中心安全管理办公室报告（电话：2341889），</w:t>
      </w:r>
      <w:r w:rsidR="0048408E"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先创区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市场监督管理所报告（电话：3</w:t>
      </w:r>
      <w:r w:rsidR="006E135D"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</w:rPr>
        <w:t>081070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），高新区疾控中心报告（电话：3598896）。</w:t>
      </w:r>
    </w:p>
    <w:p w:rsidR="00B0387D" w:rsidRDefault="00FD4B45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报告时：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1.要讲清发生事故单位名称、具体位置。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2.讲清事故发生的时间、疑似中毒者人数、可疑中毒食品、主要的临床症状和疑似中毒者所在的医疗机构名称、地址等。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3.讲清报告人姓名和使用电话号码，以便及时联系。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4.注意听清询问，正确简洁地予以回答，待对方说明可以挂断电话时，方可挂断电话。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（四）现场处置组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组  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张景华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 w:rsidRPr="0048408E">
        <w:rPr>
          <w:rFonts w:ascii="仿宋_GB2312" w:eastAsia="仿宋_GB2312" w:hAnsi="仿宋_GB2312" w:cs="仿宋_GB2312"/>
          <w:bCs/>
          <w:sz w:val="32"/>
          <w:szCs w:val="32"/>
        </w:rPr>
        <w:t>13573385870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副组长：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任涛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，联系电话：15864470997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职  责：保护现场，专人负责封存导致或者可能导致安全事故的食品及食品原料、食品留样、工具、容器及用具、设备设施、索证索票和现场相关视频，未经相关部门许可不得进入或移动。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（五）舆情处置组</w:t>
      </w:r>
    </w:p>
    <w:p w:rsidR="00B0387D" w:rsidRDefault="00FD4B45">
      <w:pPr>
        <w:spacing w:line="560" w:lineRule="exact"/>
        <w:ind w:firstLineChars="198" w:firstLine="634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张景华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 w:rsidRPr="006E135D">
        <w:rPr>
          <w:rFonts w:ascii="仿宋_GB2312" w:eastAsia="仿宋_GB2312" w:hAnsi="仿宋_GB2312" w:cs="仿宋_GB2312"/>
          <w:bCs/>
          <w:sz w:val="32"/>
          <w:szCs w:val="32"/>
        </w:rPr>
        <w:t>13573385870</w:t>
      </w:r>
    </w:p>
    <w:p w:rsidR="00B0387D" w:rsidRDefault="00FD4B45">
      <w:pPr>
        <w:spacing w:line="560" w:lineRule="exact"/>
        <w:ind w:firstLineChars="198" w:firstLine="634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副组长：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刘文重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>
        <w:rPr>
          <w:rFonts w:ascii="仿宋_GB2312" w:eastAsia="仿宋_GB2312" w:hAnsi="仿宋_GB2312" w:cs="仿宋_GB2312"/>
          <w:bCs/>
          <w:sz w:val="32"/>
          <w:szCs w:val="32"/>
        </w:rPr>
        <w:t>15853396364</w:t>
      </w:r>
    </w:p>
    <w:p w:rsidR="00B0387D" w:rsidRDefault="00FD4B45">
      <w:pPr>
        <w:spacing w:line="560" w:lineRule="exact"/>
        <w:ind w:firstLineChars="198" w:firstLine="634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职  责：保持各方面的信息畅通，了解情况，及时掌握相关信息情况，防止舆情恶意传播。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（六）配合调查组</w:t>
      </w:r>
    </w:p>
    <w:p w:rsidR="00B0387D" w:rsidRDefault="00FD4B45">
      <w:pPr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刘波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 w:rsidRPr="006E135D">
        <w:rPr>
          <w:rFonts w:ascii="仿宋_GB2312" w:eastAsia="仿宋_GB2312" w:hAnsi="仿宋_GB2312" w:cs="仿宋_GB2312"/>
          <w:bCs/>
          <w:sz w:val="32"/>
          <w:szCs w:val="32"/>
        </w:rPr>
        <w:t>13864355749</w:t>
      </w:r>
    </w:p>
    <w:p w:rsidR="00B0387D" w:rsidRDefault="00FD4B45">
      <w:pPr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副组长：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边通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>
        <w:rPr>
          <w:rFonts w:ascii="仿宋_GB2312" w:eastAsia="仿宋_GB2312" w:hAnsi="仿宋_GB2312" w:cs="仿宋_GB2312"/>
          <w:bCs/>
          <w:sz w:val="32"/>
          <w:szCs w:val="32"/>
        </w:rPr>
        <w:t>13475618228</w:t>
      </w:r>
    </w:p>
    <w:p w:rsidR="00B0387D" w:rsidRDefault="00FD4B45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职  责：了解掌握就餐人数、疑似中毒者人数、事故发生时间、疑似中毒者主要症状、采取的抢救封存措施、事故报告时间、报告部门等信息。配合食品安全等相关监督管理部门进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行相关安全事故的调查处理，并按照要求提供相关资料和样品，不得拒绝。如实反映事故情况。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（七）善后处置组</w:t>
      </w:r>
    </w:p>
    <w:p w:rsidR="00B0387D" w:rsidRDefault="00FD4B45">
      <w:pPr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6E135D" w:rsidRPr="006E135D">
        <w:rPr>
          <w:rFonts w:ascii="仿宋_GB2312" w:eastAsia="仿宋_GB2312" w:hAnsi="仿宋_GB2312" w:cs="仿宋_GB2312" w:hint="eastAsia"/>
          <w:bCs/>
          <w:sz w:val="32"/>
          <w:szCs w:val="32"/>
        </w:rPr>
        <w:t>边通，联系电话：13475618228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副组长：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级部主任及班主任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职  责：组织人员做好安全事故相关人员的思想稳定和心理舒缓工作，稳定师生情绪，要求各类人员不得以个人名义向外扩散消息，不得进行渲染和夸大。做好家长情绪安抚，通报事件进展情况，耐心做好解释工作。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（八）配餐保障组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  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刘文重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>
        <w:rPr>
          <w:rFonts w:ascii="仿宋_GB2312" w:eastAsia="仿宋_GB2312" w:hAnsi="仿宋_GB2312" w:cs="仿宋_GB2312"/>
          <w:bCs/>
          <w:sz w:val="32"/>
          <w:szCs w:val="32"/>
        </w:rPr>
        <w:t>15853396364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副组长：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张景华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，联系电话：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 w:rsidR="006E135D">
        <w:rPr>
          <w:rFonts w:ascii="仿宋_GB2312" w:eastAsia="仿宋_GB2312" w:hAnsi="仿宋_GB2312" w:cs="仿宋_GB2312"/>
          <w:bCs/>
          <w:sz w:val="32"/>
          <w:szCs w:val="32"/>
        </w:rPr>
        <w:t>3573385870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职  责：如食堂受到重大影响，不能正常开展工作，为保障就餐人员正常就餐，及时启动应急处置流程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联系校车</w:t>
      </w:r>
      <w:r w:rsidR="006E135D">
        <w:rPr>
          <w:rFonts w:ascii="仿宋_GB2312" w:eastAsia="仿宋_GB2312" w:hAnsi="仿宋_GB2312" w:cs="仿宋_GB2312"/>
          <w:bCs/>
          <w:sz w:val="32"/>
          <w:szCs w:val="32"/>
        </w:rPr>
        <w:t>及家长接送学生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。同时安排专用场地进行环境消毒，保障全体师生的就餐安全。同时做好食品留样。</w:t>
      </w:r>
    </w:p>
    <w:p w:rsidR="00B0387D" w:rsidRDefault="00FD4B45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三、各类事故的应急处置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（一）食物中毒应急处置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1.一旦发现疑似食物中毒事件，立即向学校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边进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（联系电话：</w:t>
      </w:r>
      <w:r w:rsidR="00F562EB">
        <w:rPr>
          <w:rFonts w:ascii="仿宋_GB2312" w:eastAsia="仿宋_GB2312" w:hAnsi="仿宋_GB2312" w:cs="仿宋_GB2312"/>
          <w:bCs/>
          <w:sz w:val="32"/>
          <w:szCs w:val="32"/>
        </w:rPr>
        <w:t>13583314448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）报告，由保健医生进行初步检查判定是否属于中毒事件，如确定是食品安全事件，立即向食堂安全突发事件应急领导小组报告，联系人：</w:t>
      </w:r>
      <w:r w:rsidR="006E135D">
        <w:rPr>
          <w:rFonts w:ascii="仿宋_GB2312" w:eastAsia="仿宋_GB2312" w:hAnsi="仿宋_GB2312" w:cs="仿宋_GB2312" w:hint="eastAsia"/>
          <w:bCs/>
          <w:sz w:val="32"/>
          <w:szCs w:val="32"/>
        </w:rPr>
        <w:t>刘智勇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，电话：</w:t>
      </w:r>
      <w:r w:rsidR="006E135D">
        <w:rPr>
          <w:rFonts w:ascii="仿宋_GB2312" w:eastAsia="仿宋_GB2312" w:hAnsi="仿宋_GB2312" w:cs="仿宋_GB2312"/>
          <w:bCs/>
          <w:sz w:val="32"/>
          <w:szCs w:val="32"/>
        </w:rPr>
        <w:t>13561633294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2.医疗救护组立即将中毒人员送往就近医院救治。报告组同时向</w:t>
      </w:r>
      <w:r w:rsidR="00F562EB" w:rsidRPr="00F562EB">
        <w:rPr>
          <w:rFonts w:ascii="仿宋_GB2312" w:eastAsia="仿宋_GB2312" w:hAnsi="仿宋_GB2312" w:cs="仿宋_GB2312" w:hint="eastAsia"/>
          <w:bCs/>
          <w:sz w:val="32"/>
          <w:szCs w:val="32"/>
        </w:rPr>
        <w:t>向主管部门淄博高新区教体中心安全管理办公室报告（电</w:t>
      </w:r>
      <w:r w:rsidR="00F562EB" w:rsidRPr="00F562EB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话：2341889），先创区市场监督管理所报告（电话：3081070），高新区疾控中心报告（电话：3598896）。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报告内容：发生食品安全事故的单位、报告人、时间、地点、中毒人数，主要临床表现，可能引起中毒的食物等；并按照相关监管部门的要求采取控制措施。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3.学校食品安全领导小组立即介入事故的处理，并根据情况及时启动食品安全应急处置。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学校保健医生做好食物中毒事件的专项登记工作，其内容包括:班级、人数、姓名、发病日期、主要症状、处理情况等，并积极协助卫生监督部门做好调查工作，以利于有关部门采取措施、组织抢救、调查分析中毒原则和预防方法。若怀疑为投毒事件，立即向公安部门报案。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5.医疗救护组积极做好中毒师生的就医陪护工作，善后处置组及时联系学生家长，如实向学生家长阐述事故经过，并认真做好学生家长的工作，争取家长的配合、谅解。</w:t>
      </w:r>
    </w:p>
    <w:p w:rsidR="00B0387D" w:rsidRDefault="00FD4B45">
      <w:pPr>
        <w:spacing w:line="560" w:lineRule="exact"/>
        <w:ind w:firstLineChars="213" w:firstLine="68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现场处置组保护好现场和可疑食物，吃剩的食物不要急于倒掉，食品用工具、容器、餐具等不要急于冲洗，为确定是否属于食物中毒提供可靠的依据。对病人的排泄物(呕吐物、大便)要保留，以便卫生部门采样检验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7.在查明情况之前对可疑食物、水源立即停止食用。为保障师生正常就餐，配餐保障组及时协调傅山度假村酒店配餐。直至事故处理完毕，方可恢复制作。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8.发现疑似食物中毒等食品安全事故时，学校食堂应主动报告，积极配合相关部门开展调查处置，不得对食品安全事故隐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瞒、谎报、缓报，不得隐匿、伪造、毁灭有关证据。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（二）燃气泄漏应急处置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1.一旦发生燃气泄漏，现场工作人员第一时间切断气源，关闭燃气具开关。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熄灭附近一切火种，切勿开、关电器。当室内嗅到燃气气味时，不要开启或关闭任何电器，(因为如果开、关电灯、电扇、排气扇、抽油烟机、空调、电闸、有线与无线电话、门铃、冰箱等，都可能产生微小火花，引致爆燃、爆炸。)也不要脱换衣服，以防静电产生火花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3.轻轻打开门窗，让空气流通，以便燃气散发。(提醒 :切勿触动排气扇、抽油烟机或电风扇等电气开关。)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4.现场负责人向食堂安全领导小组汇报。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5.食堂负责人</w:t>
      </w:r>
      <w:r w:rsidR="009838AF">
        <w:rPr>
          <w:rFonts w:ascii="仿宋_GB2312" w:eastAsia="仿宋_GB2312" w:hAnsi="仿宋_GB2312" w:cs="仿宋_GB2312" w:hint="eastAsia"/>
          <w:bCs/>
          <w:sz w:val="32"/>
          <w:szCs w:val="32"/>
        </w:rPr>
        <w:t>董景芝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、安全管理员</w:t>
      </w:r>
      <w:r w:rsidR="009838AF">
        <w:rPr>
          <w:rFonts w:ascii="仿宋_GB2312" w:eastAsia="仿宋_GB2312" w:hAnsi="仿宋_GB2312" w:cs="仿宋_GB2312" w:hint="eastAsia"/>
          <w:bCs/>
          <w:sz w:val="32"/>
          <w:szCs w:val="32"/>
        </w:rPr>
        <w:t>齐泽森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迅速疏散附近无关人员，隔离事故发生区域，设置防爆警戒线，阻止无关人员靠近。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6.食品安全管理员</w:t>
      </w:r>
      <w:r w:rsidR="009838AF">
        <w:rPr>
          <w:rFonts w:ascii="仿宋_GB2312" w:eastAsia="仿宋_GB2312" w:hAnsi="仿宋_GB2312" w:cs="仿宋_GB2312" w:hint="eastAsia"/>
          <w:bCs/>
          <w:sz w:val="32"/>
          <w:szCs w:val="32"/>
        </w:rPr>
        <w:t>刘文重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打燃气公司抢修电话</w:t>
      </w:r>
      <w:r w:rsidR="009838AF">
        <w:rPr>
          <w:rFonts w:ascii="仿宋_GB2312" w:eastAsia="仿宋_GB2312" w:hAnsi="仿宋_GB2312" w:cs="仿宋_GB2312"/>
          <w:bCs/>
          <w:sz w:val="32"/>
          <w:szCs w:val="32"/>
        </w:rPr>
        <w:t>7311111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7.及时查看现场，查找漏气原因，严禁使用明火查漏，如发现燃气管道胶管有断裂，气孔漏气，可用粘度较强的胶布缠扎，避免燃气继续泄漏。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8.如燃气泄漏起火，尽量灭火和撤离周围易燃易爆物品。如油锅着火，现场人员第一时间关掉天然气阀门，并用灭火毯盖住起火油锅，隔绝空气。如火势过大，用灭火器、湿棉被等扑打火焰根部灭火。一时无法撤离的易燃易爆物品，应采用喷水冷却隔离火焰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9.如事态严重，现场人员已无法控制火势，威胁到人身安全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情况下，应迅速撤离，并隔离事故区域，禁止无关人员靠近。同时食品安全管理员拨打火警电话119。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10.火灾发生后，配餐保障组及时了解受影响的情况，如不能正常供餐，配餐保障组积极协调傅山度假村酒店进行配餐，保障师生就餐。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（三）食堂电器火灾应急处置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1.食堂电器如遇火灾发生时，现场负责人应立即组织人员就近关闭电源，并将易燃易爆品及时运离现场， 进行灭火工作。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2.如不能用现场消防设备扑救火灾的，应立即拨打 119 报警，同时通知食品安全领导小组。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3.现场组织人员撤离，按照先保人后保物的原则进行。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4.火灾发生后，及时了解受影响的情况，如不能正常供餐，</w:t>
      </w:r>
      <w:r w:rsidR="00C94369">
        <w:rPr>
          <w:rFonts w:ascii="仿宋_GB2312" w:eastAsia="仿宋_GB2312" w:hAnsi="仿宋_GB2312" w:cs="仿宋_GB2312" w:hint="eastAsia"/>
          <w:bCs/>
          <w:sz w:val="32"/>
          <w:szCs w:val="32"/>
        </w:rPr>
        <w:t>让</w:t>
      </w:r>
      <w:r w:rsidR="00C94369">
        <w:rPr>
          <w:rFonts w:ascii="仿宋_GB2312" w:eastAsia="仿宋_GB2312" w:hAnsi="仿宋_GB2312" w:cs="仿宋_GB2312"/>
          <w:bCs/>
          <w:sz w:val="32"/>
          <w:szCs w:val="32"/>
        </w:rPr>
        <w:t>学生回家就餐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（四）食堂人员意外伤害应急处置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食堂人员操作过程中，如遇机械意外伤害，发现人第一时间关闭相关机械电、气等设备，停止相关作业，及时判断意外伤害情况，及时将有关情况报告给食品安全领导小组，根据实际情况作出相应的处置，避免造成二次伤害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2.食堂人员操作过程中，如遇烧伤、烫伤、割伤、滑倒摔伤等情况，要根据实际情况作出相应的处置，避免造成二次伤害，及时将有关情况报告给食品安全应急领导小组。</w:t>
      </w:r>
    </w:p>
    <w:p w:rsidR="00B0387D" w:rsidRDefault="00FD4B45">
      <w:pPr>
        <w:spacing w:line="560" w:lineRule="exact"/>
        <w:ind w:firstLineChars="196" w:firstLine="627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3.如情况严重，医疗救护组马上与医院取得联系，第一时间将伤者送往医院进行救治，保护好现场，等侯相关部门人员到场处理。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4.配餐保障组及时了解情况，如不能正常供餐，配餐保障组积极协调傅山度假村酒店进行配餐，保障师生就餐。</w:t>
      </w:r>
    </w:p>
    <w:p w:rsidR="00B0387D" w:rsidRDefault="00FD4B4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（五）停水、停电应急处置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1.若自来水公司、电业所、天然气公司预先通知停水、停电、停气，接收信息人员应提前通知食堂，做好相应的准备工作。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2.若为突发性停水、停电、停气时，食品安全管理员立即向自来水公司、</w:t>
      </w:r>
      <w:r w:rsidR="00F562EB">
        <w:rPr>
          <w:rFonts w:ascii="仿宋_GB2312" w:eastAsia="仿宋_GB2312" w:hAnsi="仿宋_GB2312" w:cs="仿宋_GB2312" w:hint="eastAsia"/>
          <w:bCs/>
          <w:sz w:val="32"/>
          <w:szCs w:val="32"/>
        </w:rPr>
        <w:t>召口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电业所</w:t>
      </w:r>
      <w:r w:rsidR="00C94369">
        <w:rPr>
          <w:rFonts w:ascii="仿宋_GB2312" w:eastAsia="仿宋_GB2312" w:hAnsi="仿宋_GB2312" w:cs="仿宋_GB2312" w:hint="eastAsia"/>
          <w:bCs/>
          <w:sz w:val="32"/>
          <w:szCs w:val="32"/>
        </w:rPr>
        <w:t>（13884603068）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、天然气公司（联系电话：</w:t>
      </w:r>
      <w:r w:rsidR="00C94369">
        <w:rPr>
          <w:rFonts w:ascii="仿宋_GB2312" w:eastAsia="仿宋_GB2312" w:hAnsi="仿宋_GB2312" w:cs="仿宋_GB2312"/>
          <w:bCs/>
          <w:sz w:val="32"/>
          <w:szCs w:val="32"/>
        </w:rPr>
        <w:t>7311111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）打电话询问原因，以及停水、停电时间。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3.如停水、停电、停气时间短，不影响正常供餐，待水电正常后，继续工作。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4.如停水、停电、停气时间较长，无法保证正常供餐，食品安全管理员上报食堂安全领导小组，</w:t>
      </w:r>
      <w:r w:rsidR="00F562EB">
        <w:rPr>
          <w:rFonts w:ascii="仿宋_GB2312" w:eastAsia="仿宋_GB2312" w:hAnsi="仿宋_GB2312" w:cs="仿宋_GB2312" w:hint="eastAsia"/>
          <w:bCs/>
          <w:sz w:val="32"/>
          <w:szCs w:val="32"/>
        </w:rPr>
        <w:t>定出方案</w:t>
      </w:r>
      <w:r w:rsidR="00F562EB">
        <w:rPr>
          <w:rFonts w:ascii="仿宋_GB2312" w:eastAsia="仿宋_GB2312" w:hAnsi="仿宋_GB2312" w:cs="仿宋_GB2312"/>
          <w:bCs/>
          <w:sz w:val="32"/>
          <w:szCs w:val="32"/>
        </w:rPr>
        <w:t>回家就餐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B0387D" w:rsidRDefault="00FD4B4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5.如停水、停电、停气时间超过一天以上且无法确定的，由食品安全管理员及时将情况上报食堂安全领导小组，经领导小组研究后再做相应决定。</w:t>
      </w:r>
    </w:p>
    <w:p w:rsidR="00B0387D" w:rsidRDefault="00FD4B45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四、事故责任追究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    1.对工作中可能造成事故的不安全行为，放任不管而导致事故发生的，严肃追究当事人的责任。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2.对明知可能造成事故的不安全行为，放任不管而导致事故发生的，根据事故造成的损失情况，按照相关法律法规要求追究当事人的责任。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3.事故发生后对迟报、谎报、瞒报或不报的，按照相关法律法规要求追究当事人的责任。</w:t>
      </w:r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4.食堂突发事件应急处置领导小组要组织力量做好伤者的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安抚工作，确保不让事态扩大，任何个人不得自行散布事故情况信息，造成严重后果的要追究其法律责任。</w:t>
      </w:r>
    </w:p>
    <w:p w:rsidR="00B0387D" w:rsidRDefault="00FD4B45">
      <w:pPr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本预案自印发之日起实施。</w:t>
      </w:r>
    </w:p>
    <w:p w:rsidR="00B0387D" w:rsidRDefault="00B0387D">
      <w:pPr>
        <w:pStyle w:val="2"/>
        <w:spacing w:before="0" w:beforeAutospacing="0" w:after="0" w:afterAutospacing="0" w:line="560" w:lineRule="exact"/>
        <w:ind w:firstLine="640"/>
        <w:rPr>
          <w:rFonts w:hint="default"/>
          <w:sz w:val="32"/>
          <w:szCs w:val="32"/>
        </w:rPr>
      </w:pPr>
    </w:p>
    <w:p w:rsidR="00B0387D" w:rsidRDefault="00B0387D">
      <w:pPr>
        <w:pStyle w:val="2"/>
        <w:spacing w:beforeAutospacing="0" w:afterAutospacing="0" w:line="560" w:lineRule="exact"/>
        <w:rPr>
          <w:rFonts w:hint="default"/>
          <w:sz w:val="32"/>
          <w:szCs w:val="32"/>
        </w:rPr>
      </w:pPr>
      <w:bookmarkStart w:id="0" w:name="_GoBack"/>
      <w:bookmarkEnd w:id="0"/>
    </w:p>
    <w:p w:rsidR="00B0387D" w:rsidRDefault="00FD4B45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</w:t>
      </w:r>
      <w:r w:rsidR="00EF1EF3">
        <w:rPr>
          <w:rFonts w:ascii="仿宋_GB2312" w:eastAsia="仿宋_GB2312" w:hAnsi="仿宋_GB2312" w:cs="仿宋_GB2312"/>
          <w:bCs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  <w:r w:rsidR="00C94369">
        <w:rPr>
          <w:rFonts w:ascii="仿宋_GB2312" w:eastAsia="仿宋_GB2312" w:hAnsi="仿宋_GB2312" w:cs="仿宋_GB2312"/>
          <w:bCs/>
          <w:sz w:val="32"/>
          <w:szCs w:val="32"/>
        </w:rPr>
        <w:t xml:space="preserve">        </w:t>
      </w:r>
      <w:r w:rsidR="00C94369">
        <w:rPr>
          <w:rFonts w:ascii="仿宋_GB2312" w:eastAsia="仿宋_GB2312" w:hAnsi="仿宋_GB2312" w:cs="仿宋_GB2312" w:hint="eastAsia"/>
          <w:bCs/>
          <w:sz w:val="32"/>
          <w:szCs w:val="32"/>
        </w:rPr>
        <w:t>召口中学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</w:t>
      </w:r>
    </w:p>
    <w:p w:rsidR="00B0387D" w:rsidRDefault="00FD4B45" w:rsidP="00F562EB">
      <w:pPr>
        <w:spacing w:line="560" w:lineRule="exact"/>
        <w:ind w:firstLineChars="1750" w:firstLine="560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</w:t>
      </w:r>
      <w:r w:rsidR="00024B17"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 w:rsidR="00024B17"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024B17">
        <w:rPr>
          <w:rFonts w:ascii="仿宋_GB2312" w:eastAsia="仿宋_GB2312" w:hAnsi="仿宋_GB2312" w:cs="仿宋_GB2312"/>
          <w:bCs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sectPr w:rsidR="00B0387D">
      <w:footerReference w:type="default" r:id="rId7"/>
      <w:pgSz w:w="11906" w:h="16838"/>
      <w:pgMar w:top="1474" w:right="1587" w:bottom="147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B2" w:rsidRDefault="004C3CB2">
      <w:r>
        <w:separator/>
      </w:r>
    </w:p>
  </w:endnote>
  <w:endnote w:type="continuationSeparator" w:id="0">
    <w:p w:rsidR="004C3CB2" w:rsidRDefault="004C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7D" w:rsidRDefault="00C9436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7D" w:rsidRDefault="00FD4B4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24B17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" filled="f" stroked="f">
              <v:textbox style="mso-fit-shape-to-text:t" inset="0,0,0,0">
                <w:txbxContent>
                  <w:p w:rsidR="00B0387D" w:rsidRDefault="00FD4B4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24B17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0387D" w:rsidRDefault="00B038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B2" w:rsidRDefault="004C3CB2">
      <w:r>
        <w:separator/>
      </w:r>
    </w:p>
  </w:footnote>
  <w:footnote w:type="continuationSeparator" w:id="0">
    <w:p w:rsidR="004C3CB2" w:rsidRDefault="004C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WNkMDNmMDYzNGEyYmRhNjkzNWNjNzY4ZGM2ZjIifQ=="/>
  </w:docVars>
  <w:rsids>
    <w:rsidRoot w:val="56BA4DF1"/>
    <w:rsid w:val="00024B17"/>
    <w:rsid w:val="00036324"/>
    <w:rsid w:val="00056402"/>
    <w:rsid w:val="000B50D3"/>
    <w:rsid w:val="00102376"/>
    <w:rsid w:val="001227AE"/>
    <w:rsid w:val="001434AB"/>
    <w:rsid w:val="00147308"/>
    <w:rsid w:val="00156B98"/>
    <w:rsid w:val="001A4F0E"/>
    <w:rsid w:val="001B2A90"/>
    <w:rsid w:val="001D1401"/>
    <w:rsid w:val="001D6502"/>
    <w:rsid w:val="001E610F"/>
    <w:rsid w:val="00242407"/>
    <w:rsid w:val="0024569A"/>
    <w:rsid w:val="00276F3F"/>
    <w:rsid w:val="002C32AF"/>
    <w:rsid w:val="0030759F"/>
    <w:rsid w:val="00316088"/>
    <w:rsid w:val="00377ED4"/>
    <w:rsid w:val="00392244"/>
    <w:rsid w:val="003F02B2"/>
    <w:rsid w:val="00401FC0"/>
    <w:rsid w:val="00435E1D"/>
    <w:rsid w:val="004424D5"/>
    <w:rsid w:val="00463DE9"/>
    <w:rsid w:val="004735A0"/>
    <w:rsid w:val="0048408E"/>
    <w:rsid w:val="004841E4"/>
    <w:rsid w:val="00495AF8"/>
    <w:rsid w:val="004C3CB2"/>
    <w:rsid w:val="004E2F59"/>
    <w:rsid w:val="004E76E1"/>
    <w:rsid w:val="00506AA7"/>
    <w:rsid w:val="005247AC"/>
    <w:rsid w:val="00584E9A"/>
    <w:rsid w:val="00590C76"/>
    <w:rsid w:val="005A2B06"/>
    <w:rsid w:val="006555A1"/>
    <w:rsid w:val="00662884"/>
    <w:rsid w:val="006778A9"/>
    <w:rsid w:val="006C7CDB"/>
    <w:rsid w:val="006E135D"/>
    <w:rsid w:val="006E7440"/>
    <w:rsid w:val="007025E5"/>
    <w:rsid w:val="007073A1"/>
    <w:rsid w:val="00723C35"/>
    <w:rsid w:val="007240EA"/>
    <w:rsid w:val="00743F8C"/>
    <w:rsid w:val="007E3D89"/>
    <w:rsid w:val="007F30D5"/>
    <w:rsid w:val="007F4CEB"/>
    <w:rsid w:val="007F7600"/>
    <w:rsid w:val="0080246C"/>
    <w:rsid w:val="00814B2A"/>
    <w:rsid w:val="00815DA3"/>
    <w:rsid w:val="008248B0"/>
    <w:rsid w:val="008B4F9C"/>
    <w:rsid w:val="0094321F"/>
    <w:rsid w:val="0096226F"/>
    <w:rsid w:val="009838AF"/>
    <w:rsid w:val="009955D9"/>
    <w:rsid w:val="009D7A15"/>
    <w:rsid w:val="00A05AF0"/>
    <w:rsid w:val="00A453B9"/>
    <w:rsid w:val="00A46A4E"/>
    <w:rsid w:val="00A6523D"/>
    <w:rsid w:val="00A91293"/>
    <w:rsid w:val="00AB3B41"/>
    <w:rsid w:val="00AC14B9"/>
    <w:rsid w:val="00AC2812"/>
    <w:rsid w:val="00AC3B90"/>
    <w:rsid w:val="00B0387D"/>
    <w:rsid w:val="00B576C4"/>
    <w:rsid w:val="00B70293"/>
    <w:rsid w:val="00BA324B"/>
    <w:rsid w:val="00BB2267"/>
    <w:rsid w:val="00BD3BBD"/>
    <w:rsid w:val="00BD59D7"/>
    <w:rsid w:val="00BD5CFE"/>
    <w:rsid w:val="00BF3047"/>
    <w:rsid w:val="00C13F14"/>
    <w:rsid w:val="00C14653"/>
    <w:rsid w:val="00C65044"/>
    <w:rsid w:val="00C75F36"/>
    <w:rsid w:val="00C80B74"/>
    <w:rsid w:val="00C94369"/>
    <w:rsid w:val="00CF65E9"/>
    <w:rsid w:val="00D04AC6"/>
    <w:rsid w:val="00D51F80"/>
    <w:rsid w:val="00D952D0"/>
    <w:rsid w:val="00DA184F"/>
    <w:rsid w:val="00DD462C"/>
    <w:rsid w:val="00E16AC6"/>
    <w:rsid w:val="00E43FFD"/>
    <w:rsid w:val="00E57D91"/>
    <w:rsid w:val="00E6025B"/>
    <w:rsid w:val="00E6378B"/>
    <w:rsid w:val="00E81764"/>
    <w:rsid w:val="00EC6521"/>
    <w:rsid w:val="00EF1EF3"/>
    <w:rsid w:val="00F3582D"/>
    <w:rsid w:val="00F371AB"/>
    <w:rsid w:val="00F43DA8"/>
    <w:rsid w:val="00F562EB"/>
    <w:rsid w:val="00F6384F"/>
    <w:rsid w:val="00F648CA"/>
    <w:rsid w:val="00F95044"/>
    <w:rsid w:val="00FC2C72"/>
    <w:rsid w:val="00FD4B45"/>
    <w:rsid w:val="00FE2F46"/>
    <w:rsid w:val="013026E4"/>
    <w:rsid w:val="043449A1"/>
    <w:rsid w:val="055F7CBB"/>
    <w:rsid w:val="058A73C7"/>
    <w:rsid w:val="05A261E4"/>
    <w:rsid w:val="083A1647"/>
    <w:rsid w:val="09233D80"/>
    <w:rsid w:val="0A8640FF"/>
    <w:rsid w:val="0AD01F02"/>
    <w:rsid w:val="0B282201"/>
    <w:rsid w:val="0C32390A"/>
    <w:rsid w:val="0EB10090"/>
    <w:rsid w:val="0F0F763F"/>
    <w:rsid w:val="0F2E66B3"/>
    <w:rsid w:val="131A15ED"/>
    <w:rsid w:val="1438402C"/>
    <w:rsid w:val="14596E56"/>
    <w:rsid w:val="16BA39FD"/>
    <w:rsid w:val="16E372CB"/>
    <w:rsid w:val="183D5BAA"/>
    <w:rsid w:val="19AE2EC6"/>
    <w:rsid w:val="1D4B726B"/>
    <w:rsid w:val="1D7D15D6"/>
    <w:rsid w:val="1ED551F2"/>
    <w:rsid w:val="1FCC0FC7"/>
    <w:rsid w:val="203C3D05"/>
    <w:rsid w:val="25A31734"/>
    <w:rsid w:val="25E20F82"/>
    <w:rsid w:val="263F06D7"/>
    <w:rsid w:val="27C23926"/>
    <w:rsid w:val="28064A75"/>
    <w:rsid w:val="2B7E04E7"/>
    <w:rsid w:val="2C561675"/>
    <w:rsid w:val="2C722FE2"/>
    <w:rsid w:val="2D0B43D8"/>
    <w:rsid w:val="2D931379"/>
    <w:rsid w:val="2DA90D3C"/>
    <w:rsid w:val="2E095CD6"/>
    <w:rsid w:val="2F0148A3"/>
    <w:rsid w:val="2F43188B"/>
    <w:rsid w:val="2FD5209E"/>
    <w:rsid w:val="312B0B99"/>
    <w:rsid w:val="347E73CD"/>
    <w:rsid w:val="34BA7A79"/>
    <w:rsid w:val="36E21B8A"/>
    <w:rsid w:val="3A8B4B3F"/>
    <w:rsid w:val="3BDA7AEE"/>
    <w:rsid w:val="3D485E54"/>
    <w:rsid w:val="3DE22469"/>
    <w:rsid w:val="3E9B1232"/>
    <w:rsid w:val="3FF44B03"/>
    <w:rsid w:val="405B1388"/>
    <w:rsid w:val="428B1739"/>
    <w:rsid w:val="42F9012E"/>
    <w:rsid w:val="42FB7F89"/>
    <w:rsid w:val="43AB6613"/>
    <w:rsid w:val="440D489D"/>
    <w:rsid w:val="469C56E2"/>
    <w:rsid w:val="46B67042"/>
    <w:rsid w:val="474B494F"/>
    <w:rsid w:val="47D40EC1"/>
    <w:rsid w:val="4A0C26E6"/>
    <w:rsid w:val="4B407E38"/>
    <w:rsid w:val="4B800212"/>
    <w:rsid w:val="4D1F1116"/>
    <w:rsid w:val="4D36725D"/>
    <w:rsid w:val="4D9F1F5F"/>
    <w:rsid w:val="4E6C5709"/>
    <w:rsid w:val="4FD32794"/>
    <w:rsid w:val="4FE010DA"/>
    <w:rsid w:val="50D75B0C"/>
    <w:rsid w:val="50E12065"/>
    <w:rsid w:val="525240BD"/>
    <w:rsid w:val="52C80049"/>
    <w:rsid w:val="53C43FDF"/>
    <w:rsid w:val="544E4870"/>
    <w:rsid w:val="5558662C"/>
    <w:rsid w:val="55BA72C6"/>
    <w:rsid w:val="566737B5"/>
    <w:rsid w:val="56BA4DF1"/>
    <w:rsid w:val="56FE76CA"/>
    <w:rsid w:val="58CC39F9"/>
    <w:rsid w:val="5A67271F"/>
    <w:rsid w:val="5BDC70BB"/>
    <w:rsid w:val="5C8408E6"/>
    <w:rsid w:val="5D00545F"/>
    <w:rsid w:val="5D610C23"/>
    <w:rsid w:val="5E587E9B"/>
    <w:rsid w:val="6227197E"/>
    <w:rsid w:val="62700BA2"/>
    <w:rsid w:val="63C514C0"/>
    <w:rsid w:val="63CE16F4"/>
    <w:rsid w:val="63DB7766"/>
    <w:rsid w:val="646F78AA"/>
    <w:rsid w:val="65292868"/>
    <w:rsid w:val="65B34E47"/>
    <w:rsid w:val="6EB833B6"/>
    <w:rsid w:val="6F435E51"/>
    <w:rsid w:val="70121CFE"/>
    <w:rsid w:val="715776FB"/>
    <w:rsid w:val="72DD29A1"/>
    <w:rsid w:val="735F4E32"/>
    <w:rsid w:val="745B087F"/>
    <w:rsid w:val="76847F97"/>
    <w:rsid w:val="76AB7D7F"/>
    <w:rsid w:val="79C8563A"/>
    <w:rsid w:val="79F117CD"/>
    <w:rsid w:val="7A262361"/>
    <w:rsid w:val="7F0F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69D6DC0-908A-44CF-B30B-89B61AE9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2"/>
    <customShpInfo spid="_x0000_s2053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669</Words>
  <Characters>3817</Characters>
  <Application>Microsoft Office Word</Application>
  <DocSecurity>0</DocSecurity>
  <Lines>31</Lines>
  <Paragraphs>8</Paragraphs>
  <ScaleCrop>false</ScaleCrop>
  <Company>Microsoft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飞翔</dc:creator>
  <cp:lastModifiedBy>Windows User</cp:lastModifiedBy>
  <cp:revision>2</cp:revision>
  <cp:lastPrinted>2024-01-25T07:30:00Z</cp:lastPrinted>
  <dcterms:created xsi:type="dcterms:W3CDTF">2024-04-24T02:59:00Z</dcterms:created>
  <dcterms:modified xsi:type="dcterms:W3CDTF">2024-04-24T02:59:00Z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EAD1F6C2CE644CC3B18ECA8C07B88352</vt:lpwstr>
  </property>
  <property fmtid="{D5CDD505-2E9C-101B-9397-08002B2CF9AE}" pid="4" name="commondata">
    <vt:lpwstr>eyJoZGlkIjoiODE2ZWNkMDNmMDYzNGEyYmRhNjkzNWNjNzY4ZGM2ZjIifQ==</vt:lpwstr>
  </property>
</Properties>
</file>