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7" w:firstLineChars="600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高阳</w:t>
      </w:r>
      <w:r>
        <w:rPr>
          <w:rFonts w:asciiTheme="minorEastAsia" w:hAnsiTheme="minorEastAsia"/>
          <w:b/>
          <w:sz w:val="30"/>
          <w:szCs w:val="30"/>
        </w:rPr>
        <w:t>小学安全</w:t>
      </w:r>
      <w:r>
        <w:rPr>
          <w:rFonts w:hint="eastAsia" w:asciiTheme="minorEastAsia" w:hAnsiTheme="minorEastAsia"/>
          <w:b/>
          <w:sz w:val="30"/>
          <w:szCs w:val="30"/>
        </w:rPr>
        <w:t>日</w:t>
      </w:r>
      <w:r>
        <w:rPr>
          <w:rFonts w:asciiTheme="minorEastAsia" w:hAnsiTheme="minorEastAsia"/>
          <w:b/>
          <w:sz w:val="30"/>
          <w:szCs w:val="30"/>
        </w:rPr>
        <w:t>报告</w:t>
      </w:r>
      <w:r>
        <w:rPr>
          <w:rFonts w:hint="eastAsia" w:asciiTheme="minorEastAsia" w:hAnsiTheme="minorEastAsia"/>
          <w:b/>
          <w:sz w:val="30"/>
          <w:szCs w:val="30"/>
        </w:rPr>
        <w:t>、</w:t>
      </w:r>
      <w:r>
        <w:rPr>
          <w:rFonts w:asciiTheme="minorEastAsia" w:hAnsiTheme="minorEastAsia"/>
          <w:b/>
          <w:sz w:val="30"/>
          <w:szCs w:val="30"/>
        </w:rPr>
        <w:t>零报告制度</w:t>
      </w:r>
    </w:p>
    <w:p>
      <w:pPr>
        <w:ind w:firstLine="840" w:firstLineChars="300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asciiTheme="minorEastAsia" w:hAnsiTheme="minorEastAsia"/>
          <w:sz w:val="28"/>
          <w:szCs w:val="28"/>
        </w:rPr>
        <w:t>为了加强安全监管，严格安全事故信息管理，及时、妥善地处置学校突发的安全事故，特制订本制度。</w:t>
      </w:r>
    </w:p>
    <w:p>
      <w:pPr>
        <w:ind w:firstLine="840" w:firstLineChars="300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 一、</w:t>
      </w:r>
      <w:r>
        <w:rPr>
          <w:rFonts w:hint="eastAsia" w:asciiTheme="minorEastAsia" w:hAnsiTheme="minorEastAsia"/>
          <w:sz w:val="28"/>
          <w:szCs w:val="28"/>
        </w:rPr>
        <w:t>每班</w:t>
      </w:r>
      <w:r>
        <w:rPr>
          <w:rFonts w:asciiTheme="minorEastAsia" w:hAnsiTheme="minorEastAsia"/>
          <w:sz w:val="28"/>
          <w:szCs w:val="28"/>
        </w:rPr>
        <w:t>做到安全事故信息收集、及时上报，并做好各项安全教育工作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 二、信息报告实行随时、逐级.上报制度，如遇特殊情况可疑越级报告。</w:t>
      </w:r>
    </w:p>
    <w:p>
      <w:pPr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asciiTheme="minorEastAsia" w:hAnsiTheme="minorEastAsia"/>
          <w:sz w:val="28"/>
          <w:szCs w:val="28"/>
        </w:rPr>
        <w:t>三、重大安全事故发生后，应立即向当地政府和和主管部门报告。各主管部门接到报告后，应当立即报告主管领导，并按照相关预案和领导要求开展工作。</w:t>
      </w:r>
    </w:p>
    <w:p>
      <w:pPr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 四、重特大事故从发生至终结信息报告，分为初次报告、进展报告、总结报告。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    1、初次报告。包括事故发生的时间、地点、单位，伤亡人数，报告单位联系人员及联系方式，采取的应急措施及事故控制情况等。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      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2、进展报告。根据事故处理的进展变化及上级的要求随时上报。报告的信息包括事故的发展变化、处置进程、事故原因的初步判断等。既要报告新发生的情况，也要对初次报告的情况进行补充和修正。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3、总结报告。报告事故的结论，对事故发生和处理进行总结,分析发生事故的原因，吸取教训，提出今后对类似事件的防范措施。</w:t>
      </w:r>
    </w:p>
    <w:p>
      <w:pPr>
        <w:ind w:left="420" w:leftChars="200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asciiTheme="minorEastAsia" w:hAnsiTheme="minorEastAsia"/>
          <w:sz w:val="28"/>
          <w:szCs w:val="28"/>
        </w:rPr>
        <w:t>五、信息报送原则。</w:t>
      </w:r>
    </w:p>
    <w:p>
      <w:pPr>
        <w:ind w:left="420" w:left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1、迅速:发生重特大安全事故时，最先发现或接到报告的学校和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个人应在第一时间内向当地政府和区教育部门报告，不得延报。</w:t>
      </w:r>
    </w:p>
    <w:p>
      <w:pPr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asciiTheme="minorEastAsia" w:hAnsiTheme="minorEastAsia"/>
          <w:sz w:val="28"/>
          <w:szCs w:val="28"/>
        </w:rPr>
        <w:t>2、准确:信息内容要客观翔实，不得主观臆断，不得漏报、瞒报、谎报。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六、对报告工作不负责任，信息反馈不及时，有意包庇事故责任单位和责任人，造成事态扩展和严重后果的，给予相应的行政处分，构成犯罪的，移交司法机构追究刑事责任。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ind w:firstLine="880" w:firstLineChars="200"/>
        <w:rPr>
          <w:rFonts w:asciiTheme="minorEastAsia" w:hAnsiTheme="minorEastAsia"/>
          <w:sz w:val="44"/>
          <w:szCs w:val="44"/>
        </w:rPr>
      </w:pPr>
    </w:p>
    <w:p>
      <w:pPr>
        <w:ind w:firstLine="1325" w:firstLineChars="300"/>
        <w:rPr>
          <w:rFonts w:asciiTheme="minorEastAsia" w:hAnsiTheme="minorEastAsia"/>
          <w:b/>
          <w:sz w:val="44"/>
          <w:szCs w:val="44"/>
        </w:rPr>
      </w:pPr>
    </w:p>
    <w:p>
      <w:pPr>
        <w:ind w:firstLine="1325" w:firstLineChars="300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高阳</w:t>
      </w:r>
      <w:r>
        <w:rPr>
          <w:rFonts w:asciiTheme="minorEastAsia" w:hAnsiTheme="minorEastAsia"/>
          <w:b/>
          <w:sz w:val="44"/>
          <w:szCs w:val="44"/>
        </w:rPr>
        <w:t>小学安全</w:t>
      </w:r>
      <w:r>
        <w:rPr>
          <w:rFonts w:hint="eastAsia" w:asciiTheme="minorEastAsia" w:hAnsiTheme="minorEastAsia"/>
          <w:b/>
          <w:sz w:val="44"/>
          <w:szCs w:val="44"/>
        </w:rPr>
        <w:t>日</w:t>
      </w:r>
      <w:r>
        <w:rPr>
          <w:rFonts w:asciiTheme="minorEastAsia" w:hAnsiTheme="minorEastAsia"/>
          <w:b/>
          <w:sz w:val="44"/>
          <w:szCs w:val="44"/>
        </w:rPr>
        <w:t>报告</w:t>
      </w:r>
      <w:r>
        <w:rPr>
          <w:rFonts w:hint="eastAsia" w:asciiTheme="minorEastAsia" w:hAnsiTheme="minorEastAsia"/>
          <w:b/>
          <w:sz w:val="44"/>
          <w:szCs w:val="44"/>
        </w:rPr>
        <w:t>、</w:t>
      </w:r>
      <w:r>
        <w:rPr>
          <w:rFonts w:asciiTheme="minorEastAsia" w:hAnsiTheme="minorEastAsia"/>
          <w:b/>
          <w:sz w:val="44"/>
          <w:szCs w:val="44"/>
        </w:rPr>
        <w:t>零报告制度</w:t>
      </w:r>
    </w:p>
    <w:p>
      <w:pPr>
        <w:ind w:firstLine="880" w:firstLineChars="200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 </w:t>
      </w:r>
    </w:p>
    <w:p>
      <w:pPr>
        <w:ind w:firstLine="880" w:firstLineChars="200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 </w:t>
      </w:r>
    </w:p>
    <w:p>
      <w:pPr>
        <w:ind w:firstLine="880" w:firstLineChars="200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 </w:t>
      </w:r>
    </w:p>
    <w:p>
      <w:pPr>
        <w:ind w:firstLine="880" w:firstLineChars="200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 </w:t>
      </w:r>
    </w:p>
    <w:p>
      <w:pPr>
        <w:ind w:firstLine="880" w:firstLineChars="200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 </w:t>
      </w:r>
    </w:p>
    <w:p>
      <w:pPr>
        <w:ind w:firstLine="880" w:firstLineChars="200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 </w:t>
      </w:r>
    </w:p>
    <w:p>
      <w:pPr>
        <w:ind w:firstLine="880" w:firstLineChars="200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 </w:t>
      </w:r>
    </w:p>
    <w:p>
      <w:pPr>
        <w:ind w:firstLine="880" w:firstLineChars="200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 </w:t>
      </w:r>
    </w:p>
    <w:p>
      <w:pPr>
        <w:ind w:firstLine="880" w:firstLineChars="200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 </w:t>
      </w:r>
    </w:p>
    <w:p>
      <w:pPr>
        <w:ind w:firstLine="880" w:firstLineChars="200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 </w:t>
      </w:r>
    </w:p>
    <w:p>
      <w:pPr>
        <w:ind w:firstLine="880" w:firstLineChars="200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 </w:t>
      </w:r>
    </w:p>
    <w:p>
      <w:pPr>
        <w:ind w:firstLine="880" w:firstLineChars="200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 </w:t>
      </w:r>
    </w:p>
    <w:p>
      <w:pPr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 高阳小学</w:t>
      </w:r>
    </w:p>
    <w:p>
      <w:pPr>
        <w:ind w:firstLine="3520" w:firstLineChars="800"/>
        <w:rPr>
          <w:rFonts w:hint="eastAsia" w:ascii="宋体" w:hAnsi="宋体" w:eastAsiaTheme="minorEastAsia"/>
          <w:sz w:val="44"/>
          <w:szCs w:val="44"/>
          <w:lang w:eastAsia="zh-CN"/>
        </w:rPr>
      </w:pPr>
      <w:r>
        <w:rPr>
          <w:rFonts w:hint="eastAsia" w:cs="Calibri"/>
          <w:sz w:val="44"/>
          <w:szCs w:val="44"/>
        </w:rPr>
        <w:t>202</w:t>
      </w:r>
      <w:r>
        <w:rPr>
          <w:sz w:val="44"/>
          <w:szCs w:val="44"/>
        </w:rPr>
        <w:t>2</w:t>
      </w:r>
      <w:r>
        <w:rPr>
          <w:rFonts w:hint="eastAsia" w:cs="Calibri"/>
          <w:sz w:val="44"/>
          <w:szCs w:val="44"/>
        </w:rPr>
        <w:t>.</w:t>
      </w:r>
      <w:r>
        <w:rPr>
          <w:rFonts w:hint="eastAsia"/>
          <w:sz w:val="44"/>
          <w:szCs w:val="44"/>
          <w:lang w:val="en-US" w:eastAsia="zh-CN"/>
        </w:rPr>
        <w:t>9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 </w:t>
      </w:r>
    </w:p>
    <w:p>
      <w:pPr>
        <w:ind w:firstLine="880" w:firstLineChars="200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 </w:t>
      </w:r>
      <w:bookmarkStart w:id="0" w:name="_GoBack"/>
      <w:bookmarkEnd w:id="0"/>
      <w:r>
        <w:rPr>
          <w:rFonts w:hint="eastAsia" w:ascii="宋体" w:hAnsi="宋体"/>
          <w:sz w:val="44"/>
          <w:szCs w:val="4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FkMTY2OTJmZDliMGQ2ODhjZjI5MjFlYWM5NDE1M2UifQ=="/>
  </w:docVars>
  <w:rsids>
    <w:rsidRoot w:val="006B1674"/>
    <w:rsid w:val="004212A5"/>
    <w:rsid w:val="006B1674"/>
    <w:rsid w:val="13BB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628</Words>
  <Characters>633</Characters>
  <Lines>5</Lines>
  <Paragraphs>1</Paragraphs>
  <TotalTime>10</TotalTime>
  <ScaleCrop>false</ScaleCrop>
  <LinksUpToDate>false</LinksUpToDate>
  <CharactersWithSpaces>678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2022-03-10T01:05:00Z</dcterms:created>
  <dc:creator>Microsoft 帐户</dc:creator>
  <cp:lastModifiedBy>天天向上</cp:lastModifiedBy>
  <cp:lastPrinted>2022-09-07T05:09:34Z</cp:lastPrinted>
  <dcterms:modified xsi:type="dcterms:W3CDTF">2022-09-07T05:09:48Z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2833BBA44B314EA5BDBFEBB593336E5F</vt:lpwstr>
  </property>
</Properties>
</file>