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beforeAutospacing="0" w:after="0" w:afterAutospacing="0" w:line="520" w:lineRule="atLeast"/>
        <w:ind w:firstLine="960" w:firstLineChars="300"/>
        <w:rPr>
          <w:rFonts w:ascii="微软雅黑" w:hAnsi="微软雅黑" w:eastAsia="微软雅黑"/>
          <w:color w:val="000000"/>
        </w:rPr>
      </w:pPr>
      <w:r>
        <w:rPr>
          <w:rFonts w:hint="eastAsia" w:ascii="黑体" w:hAnsi="黑体" w:eastAsia="黑体"/>
          <w:color w:val="000000"/>
          <w:sz w:val="32"/>
          <w:szCs w:val="32"/>
        </w:rPr>
        <w:t>淄博市张店区第十一中学学生资助申请指南</w:t>
      </w:r>
    </w:p>
    <w:p>
      <w:pPr>
        <w:pStyle w:val="2"/>
        <w:spacing w:before="0" w:beforeAutospacing="0" w:after="0" w:afterAutospacing="0" w:line="520" w:lineRule="atLeast"/>
        <w:ind w:firstLine="2409"/>
        <w:rPr>
          <w:rFonts w:ascii="微软雅黑" w:hAnsi="微软雅黑" w:eastAsia="微软雅黑"/>
          <w:color w:val="000000"/>
        </w:rPr>
      </w:pPr>
      <w:r>
        <w:rPr>
          <w:rStyle w:val="5"/>
          <w:rFonts w:hint="eastAsia" w:ascii="仿宋" w:hAnsi="仿宋" w:eastAsia="仿宋"/>
          <w:color w:val="000000"/>
          <w:sz w:val="32"/>
          <w:szCs w:val="32"/>
        </w:rPr>
        <w:t>（申报流程及提供的材料）</w:t>
      </w:r>
    </w:p>
    <w:p>
      <w:pPr>
        <w:pStyle w:val="2"/>
        <w:spacing w:before="0" w:beforeAutospacing="0" w:after="0" w:afterAutospacing="0" w:line="520" w:lineRule="atLeast"/>
        <w:ind w:firstLine="640"/>
        <w:rPr>
          <w:rFonts w:ascii="微软雅黑" w:hAnsi="微软雅黑" w:eastAsia="微软雅黑"/>
          <w:color w:val="000000"/>
        </w:rPr>
      </w:pPr>
      <w:r>
        <w:rPr>
          <w:rFonts w:hint="eastAsia" w:ascii="仿宋" w:hAnsi="仿宋" w:eastAsia="仿宋"/>
          <w:color w:val="000000"/>
          <w:sz w:val="32"/>
          <w:szCs w:val="32"/>
        </w:rPr>
        <w:t>学校召开资助专题会议，印制“会议材料”介绍并传达上级文件要求及我校家庭经济困难学生的认定程序和需注意的问题等。</w:t>
      </w:r>
    </w:p>
    <w:p>
      <w:pPr>
        <w:pStyle w:val="2"/>
        <w:spacing w:before="0" w:beforeAutospacing="0" w:after="0" w:afterAutospacing="0" w:line="520" w:lineRule="atLeast"/>
        <w:ind w:firstLine="643"/>
        <w:rPr>
          <w:rFonts w:ascii="微软雅黑" w:hAnsi="微软雅黑" w:eastAsia="微软雅黑"/>
          <w:color w:val="000000"/>
        </w:rPr>
      </w:pPr>
      <w:r>
        <w:rPr>
          <w:rStyle w:val="5"/>
          <w:rFonts w:hint="eastAsia" w:ascii="仿宋" w:hAnsi="仿宋" w:eastAsia="仿宋"/>
          <w:color w:val="000000"/>
          <w:sz w:val="32"/>
          <w:szCs w:val="32"/>
        </w:rPr>
        <w:t>1.申请书</w:t>
      </w:r>
    </w:p>
    <w:p>
      <w:pPr>
        <w:pStyle w:val="2"/>
        <w:spacing w:before="0" w:beforeAutospacing="0" w:after="0" w:afterAutospacing="0" w:line="520" w:lineRule="atLeast"/>
        <w:ind w:firstLine="640"/>
        <w:rPr>
          <w:rFonts w:ascii="微软雅黑" w:hAnsi="微软雅黑" w:eastAsia="微软雅黑"/>
          <w:color w:val="000000"/>
        </w:rPr>
      </w:pPr>
      <w:r>
        <w:rPr>
          <w:rFonts w:hint="eastAsia" w:ascii="仿宋" w:hAnsi="仿宋" w:eastAsia="仿宋"/>
          <w:color w:val="000000"/>
          <w:sz w:val="32"/>
          <w:szCs w:val="32"/>
        </w:rPr>
        <w:t>学生根据家庭经济状况，自愿提出书面申请，详细描述家庭人员的情况。</w:t>
      </w:r>
    </w:p>
    <w:p>
      <w:pPr>
        <w:pStyle w:val="2"/>
        <w:spacing w:before="0" w:beforeAutospacing="0" w:after="0" w:afterAutospacing="0" w:line="520" w:lineRule="atLeast"/>
        <w:ind w:firstLine="643"/>
        <w:rPr>
          <w:rFonts w:ascii="微软雅黑" w:hAnsi="微软雅黑" w:eastAsia="微软雅黑"/>
          <w:color w:val="000000"/>
        </w:rPr>
      </w:pPr>
      <w:r>
        <w:rPr>
          <w:rStyle w:val="5"/>
          <w:rFonts w:hint="eastAsia" w:ascii="仿宋" w:hAnsi="仿宋" w:eastAsia="仿宋"/>
          <w:color w:val="000000"/>
          <w:sz w:val="32"/>
          <w:szCs w:val="32"/>
        </w:rPr>
        <w:t>2.填写申请表</w:t>
      </w:r>
    </w:p>
    <w:p>
      <w:pPr>
        <w:pStyle w:val="2"/>
        <w:spacing w:before="0" w:beforeAutospacing="0" w:after="0" w:afterAutospacing="0" w:line="520" w:lineRule="atLeast"/>
        <w:ind w:firstLine="640"/>
        <w:rPr>
          <w:rFonts w:ascii="微软雅黑" w:hAnsi="微软雅黑" w:eastAsia="微软雅黑"/>
          <w:color w:val="000000"/>
        </w:rPr>
      </w:pPr>
      <w:r>
        <w:rPr>
          <w:rFonts w:hint="eastAsia" w:ascii="仿宋" w:hAnsi="仿宋" w:eastAsia="仿宋"/>
          <w:color w:val="000000"/>
          <w:sz w:val="32"/>
          <w:szCs w:val="32"/>
        </w:rPr>
        <w:t>班级认定评议小组组织需要申请家庭经济困难的学生填写《家庭经济困难学生认定申请表》，并同时负责收集资料。</w:t>
      </w:r>
    </w:p>
    <w:p>
      <w:pPr>
        <w:pStyle w:val="2"/>
        <w:spacing w:before="0" w:beforeAutospacing="0" w:after="0" w:afterAutospacing="0" w:line="520" w:lineRule="atLeast"/>
        <w:ind w:firstLine="643"/>
        <w:rPr>
          <w:rFonts w:ascii="微软雅黑" w:hAnsi="微软雅黑" w:eastAsia="微软雅黑"/>
          <w:color w:val="000000"/>
        </w:rPr>
      </w:pPr>
      <w:r>
        <w:rPr>
          <w:rStyle w:val="5"/>
          <w:rFonts w:hint="eastAsia" w:ascii="仿宋" w:hAnsi="仿宋" w:eastAsia="仿宋"/>
          <w:color w:val="000000"/>
          <w:sz w:val="32"/>
          <w:szCs w:val="32"/>
        </w:rPr>
        <w:t>3.家访记录表</w:t>
      </w:r>
    </w:p>
    <w:p>
      <w:pPr>
        <w:pStyle w:val="2"/>
        <w:spacing w:before="0" w:beforeAutospacing="0" w:after="0" w:afterAutospacing="0" w:line="520" w:lineRule="atLeast"/>
        <w:ind w:firstLine="640"/>
        <w:rPr>
          <w:rFonts w:ascii="微软雅黑" w:hAnsi="微软雅黑" w:eastAsia="微软雅黑"/>
          <w:color w:val="000000"/>
        </w:rPr>
      </w:pPr>
      <w:r>
        <w:rPr>
          <w:rFonts w:hint="eastAsia" w:ascii="仿宋" w:hAnsi="仿宋" w:eastAsia="仿宋"/>
          <w:color w:val="000000"/>
          <w:sz w:val="32"/>
          <w:szCs w:val="32"/>
        </w:rPr>
        <w:t>各级部对班级民主评议小组评出的家庭经济困难学生进行入户家访，并将入户家访的材料、照片等以级部为单位交德育处存档。</w:t>
      </w:r>
    </w:p>
    <w:p>
      <w:pPr>
        <w:pStyle w:val="2"/>
        <w:spacing w:before="0" w:beforeAutospacing="0" w:after="0" w:afterAutospacing="0" w:line="520" w:lineRule="atLeast"/>
        <w:ind w:firstLine="643"/>
        <w:rPr>
          <w:rFonts w:ascii="微软雅黑" w:hAnsi="微软雅黑" w:eastAsia="微软雅黑"/>
          <w:color w:val="000000"/>
        </w:rPr>
      </w:pPr>
      <w:r>
        <w:rPr>
          <w:rStyle w:val="5"/>
          <w:rFonts w:hint="eastAsia" w:ascii="仿宋" w:hAnsi="仿宋" w:eastAsia="仿宋"/>
          <w:color w:val="000000"/>
          <w:sz w:val="32"/>
          <w:szCs w:val="32"/>
        </w:rPr>
        <w:t>5.认定量化分值表</w:t>
      </w:r>
    </w:p>
    <w:p>
      <w:pPr>
        <w:pStyle w:val="2"/>
        <w:spacing w:before="0" w:beforeAutospacing="0" w:after="0" w:afterAutospacing="0" w:line="520" w:lineRule="atLeast"/>
        <w:ind w:firstLine="640"/>
        <w:rPr>
          <w:rFonts w:ascii="微软雅黑" w:hAnsi="微软雅黑" w:eastAsia="微软雅黑"/>
          <w:color w:val="000000"/>
        </w:rPr>
      </w:pPr>
      <w:r>
        <w:rPr>
          <w:rFonts w:hint="eastAsia" w:ascii="仿宋" w:hAnsi="仿宋" w:eastAsia="仿宋"/>
          <w:color w:val="000000"/>
          <w:sz w:val="32"/>
          <w:szCs w:val="32"/>
        </w:rPr>
        <w:t>班级认定评议小组指导学生认真、详实填写淄博市家庭经济困难学生认定分值量化表，认定指标综合评分，填写到家庭经济困难学生的汇总表里的量化分值一览。</w:t>
      </w:r>
    </w:p>
    <w:p>
      <w:pPr>
        <w:pStyle w:val="2"/>
        <w:spacing w:before="0" w:beforeAutospacing="0" w:after="0" w:afterAutospacing="0" w:line="520" w:lineRule="atLeast"/>
        <w:ind w:firstLine="643"/>
        <w:rPr>
          <w:rFonts w:ascii="微软雅黑" w:hAnsi="微软雅黑" w:eastAsia="微软雅黑"/>
          <w:color w:val="000000"/>
        </w:rPr>
      </w:pPr>
      <w:r>
        <w:rPr>
          <w:rStyle w:val="5"/>
          <w:rFonts w:hint="eastAsia" w:ascii="仿宋" w:hAnsi="仿宋" w:eastAsia="仿宋"/>
          <w:color w:val="000000"/>
          <w:sz w:val="32"/>
          <w:szCs w:val="32"/>
        </w:rPr>
        <w:t>6.根据淄博市认定标准测算表，义务段认定标准：</w:t>
      </w:r>
    </w:p>
    <w:p>
      <w:pPr>
        <w:pStyle w:val="2"/>
        <w:spacing w:before="0" w:beforeAutospacing="0" w:after="0" w:afterAutospacing="0" w:line="520" w:lineRule="atLeast"/>
        <w:ind w:firstLine="643"/>
        <w:rPr>
          <w:rFonts w:ascii="微软雅黑" w:hAnsi="微软雅黑" w:eastAsia="微软雅黑"/>
          <w:color w:val="000000"/>
        </w:rPr>
      </w:pPr>
      <w:r>
        <w:rPr>
          <w:rStyle w:val="5"/>
          <w:rFonts w:hint="eastAsia" w:ascii="仿宋" w:hAnsi="仿宋" w:eastAsia="仿宋"/>
          <w:color w:val="000000"/>
          <w:sz w:val="32"/>
          <w:szCs w:val="32"/>
        </w:rPr>
        <w:t>(一)认定标准计算公式</w:t>
      </w:r>
    </w:p>
    <w:p>
      <w:pPr>
        <w:pStyle w:val="2"/>
        <w:spacing w:before="0" w:beforeAutospacing="0" w:after="0" w:afterAutospacing="0" w:line="520" w:lineRule="atLeast"/>
        <w:ind w:firstLine="640"/>
        <w:rPr>
          <w:rFonts w:ascii="微软雅黑" w:hAnsi="微软雅黑" w:eastAsia="微软雅黑"/>
          <w:color w:val="000000"/>
        </w:rPr>
      </w:pPr>
      <w:r>
        <w:rPr>
          <w:rFonts w:hint="eastAsia" w:ascii="仿宋" w:hAnsi="仿宋" w:eastAsia="仿宋"/>
          <w:color w:val="000000"/>
          <w:sz w:val="32"/>
          <w:szCs w:val="32"/>
        </w:rPr>
        <w:t>A.档最高线计算公式= (最低生活保障标准的1.5倍x3+最高就学费用) /3x (1+2021年较2020年的人均收入增长率) ;</w:t>
      </w:r>
    </w:p>
    <w:p>
      <w:pPr>
        <w:pStyle w:val="2"/>
        <w:spacing w:before="0" w:beforeAutospacing="0" w:after="0" w:afterAutospacing="0" w:line="520" w:lineRule="atLeast"/>
        <w:ind w:firstLine="640"/>
        <w:rPr>
          <w:rFonts w:ascii="微软雅黑" w:hAnsi="微软雅黑" w:eastAsia="微软雅黑"/>
          <w:color w:val="000000"/>
        </w:rPr>
      </w:pPr>
      <w:r>
        <w:rPr>
          <w:rFonts w:hint="eastAsia" w:ascii="仿宋" w:hAnsi="仿宋" w:eastAsia="仿宋"/>
          <w:color w:val="000000"/>
          <w:sz w:val="32"/>
          <w:szCs w:val="32"/>
        </w:rPr>
        <w:t>B.档最高线计算公式= (最低生活保障标准的1.5倍(低保边缘的标准) x3+最低就学费用) /3x (1+2021年较2020年的人均收入增长率)</w:t>
      </w:r>
    </w:p>
    <w:p>
      <w:pPr>
        <w:pStyle w:val="2"/>
        <w:spacing w:before="0" w:beforeAutospacing="0" w:after="0" w:afterAutospacing="0" w:line="520" w:lineRule="atLeast"/>
        <w:ind w:firstLine="640"/>
        <w:rPr>
          <w:rFonts w:ascii="微软雅黑" w:hAnsi="微软雅黑" w:eastAsia="微软雅黑"/>
          <w:color w:val="000000"/>
        </w:rPr>
      </w:pPr>
      <w:r>
        <w:rPr>
          <w:rFonts w:hint="eastAsia" w:ascii="仿宋" w:hAnsi="仿宋" w:eastAsia="仿宋"/>
          <w:color w:val="000000"/>
          <w:sz w:val="32"/>
          <w:szCs w:val="32"/>
        </w:rPr>
        <w:t>C.档为:最低生活保障标准的1.5倍(低保边缘的标准)以下。</w:t>
      </w:r>
    </w:p>
    <w:p>
      <w:pPr>
        <w:pStyle w:val="2"/>
        <w:spacing w:before="0" w:beforeAutospacing="0" w:after="0" w:afterAutospacing="0" w:line="520" w:lineRule="atLeast"/>
        <w:ind w:firstLine="640"/>
        <w:rPr>
          <w:rFonts w:ascii="微软雅黑" w:hAnsi="微软雅黑" w:eastAsia="微软雅黑"/>
          <w:color w:val="000000"/>
        </w:rPr>
      </w:pPr>
      <w:r>
        <w:rPr>
          <w:rFonts w:hint="eastAsia" w:ascii="仿宋" w:hAnsi="仿宋" w:eastAsia="仿宋"/>
          <w:color w:val="000000"/>
          <w:sz w:val="32"/>
          <w:szCs w:val="32"/>
        </w:rPr>
        <w:t>义务教育段的就学费用按9个月计算。</w:t>
      </w:r>
    </w:p>
    <w:p>
      <w:pPr>
        <w:pStyle w:val="2"/>
        <w:spacing w:before="0" w:beforeAutospacing="0" w:after="0" w:afterAutospacing="0" w:line="520" w:lineRule="atLeast"/>
        <w:ind w:firstLine="643"/>
        <w:rPr>
          <w:rFonts w:ascii="微软雅黑" w:hAnsi="微软雅黑" w:eastAsia="微软雅黑"/>
          <w:color w:val="000000"/>
        </w:rPr>
      </w:pPr>
      <w:r>
        <w:rPr>
          <w:rStyle w:val="5"/>
          <w:rFonts w:hint="eastAsia" w:ascii="仿宋" w:hAnsi="仿宋" w:eastAsia="仿宋"/>
          <w:color w:val="000000"/>
          <w:sz w:val="32"/>
          <w:szCs w:val="32"/>
        </w:rPr>
        <w:t>（二）义务段家庭经济困难学生认定标准如下：</w:t>
      </w:r>
    </w:p>
    <w:p>
      <w:pPr>
        <w:pStyle w:val="2"/>
        <w:spacing w:before="0" w:beforeAutospacing="0" w:after="0" w:afterAutospacing="0" w:line="520" w:lineRule="atLeast"/>
        <w:ind w:firstLine="640"/>
        <w:rPr>
          <w:rFonts w:ascii="微软雅黑" w:hAnsi="微软雅黑" w:eastAsia="微软雅黑"/>
          <w:color w:val="000000"/>
        </w:rPr>
      </w:pPr>
      <w:r>
        <w:rPr>
          <w:rFonts w:hint="eastAsia" w:ascii="仿宋" w:hAnsi="仿宋" w:eastAsia="仿宋"/>
          <w:color w:val="000000"/>
          <w:sz w:val="32"/>
          <w:szCs w:val="32"/>
        </w:rPr>
        <w:t>义务段城市人均（元/月），A档.1650元（含）-1450元（不含）；B档.1450元（含）-1320元（不含）；C档.1320元（含）以下。义务农村人均（元/年），A档.1.7万（含）-1.53万（不含）；B档.1.53万（含）-1.36万（不含）；C档.1.36万（含）以下。同时根据义务段认定标准，确定家庭经济困难学生困难档次，报级部认定工作小组进行审核。</w:t>
      </w:r>
    </w:p>
    <w:p>
      <w:pPr>
        <w:pStyle w:val="2"/>
        <w:spacing w:before="0" w:beforeAutospacing="0" w:after="0" w:afterAutospacing="0" w:line="520" w:lineRule="atLeast"/>
        <w:ind w:firstLine="643"/>
        <w:rPr>
          <w:rFonts w:ascii="微软雅黑" w:hAnsi="微软雅黑" w:eastAsia="微软雅黑"/>
          <w:color w:val="000000"/>
        </w:rPr>
      </w:pPr>
      <w:r>
        <w:rPr>
          <w:rStyle w:val="5"/>
          <w:rFonts w:hint="eastAsia" w:ascii="仿宋" w:hAnsi="仿宋" w:eastAsia="仿宋"/>
          <w:color w:val="000000"/>
          <w:sz w:val="32"/>
          <w:szCs w:val="32"/>
        </w:rPr>
        <w:t>7.委托授权书</w:t>
      </w:r>
    </w:p>
    <w:p>
      <w:pPr>
        <w:pStyle w:val="2"/>
        <w:spacing w:before="0" w:beforeAutospacing="0" w:after="0" w:afterAutospacing="0" w:line="520" w:lineRule="atLeast"/>
        <w:ind w:firstLine="640"/>
        <w:rPr>
          <w:rFonts w:ascii="微软雅黑" w:hAnsi="微软雅黑" w:eastAsia="微软雅黑"/>
          <w:color w:val="000000"/>
        </w:rPr>
      </w:pPr>
      <w:r>
        <w:rPr>
          <w:rFonts w:hint="eastAsia" w:ascii="仿宋" w:hAnsi="仿宋" w:eastAsia="仿宋"/>
          <w:color w:val="000000"/>
          <w:sz w:val="32"/>
          <w:szCs w:val="32"/>
        </w:rPr>
        <w:t>本人及其他共同生活家庭成员保证，本人提交的家庭经济困难学生认定申请材料中所提供的全部信息真实、完整。申请人及共同生活家庭成员签字（按捺指纹）。</w:t>
      </w:r>
    </w:p>
    <w:p>
      <w:pPr>
        <w:pStyle w:val="2"/>
        <w:spacing w:before="0" w:beforeAutospacing="0" w:after="0" w:afterAutospacing="0" w:line="520" w:lineRule="atLeast"/>
        <w:ind w:firstLine="643"/>
        <w:rPr>
          <w:rFonts w:ascii="微软雅黑" w:hAnsi="微软雅黑" w:eastAsia="微软雅黑"/>
          <w:color w:val="000000"/>
        </w:rPr>
      </w:pPr>
      <w:r>
        <w:rPr>
          <w:rStyle w:val="5"/>
          <w:rFonts w:hint="eastAsia" w:ascii="仿宋" w:hAnsi="仿宋" w:eastAsia="仿宋"/>
          <w:color w:val="000000"/>
          <w:sz w:val="32"/>
          <w:szCs w:val="32"/>
        </w:rPr>
        <w:t>8.民主评议</w:t>
      </w:r>
    </w:p>
    <w:p>
      <w:pPr>
        <w:pStyle w:val="2"/>
        <w:spacing w:before="0" w:beforeAutospacing="0" w:after="0" w:afterAutospacing="0" w:line="520" w:lineRule="atLeast"/>
        <w:ind w:firstLine="640"/>
        <w:rPr>
          <w:rFonts w:ascii="微软雅黑" w:hAnsi="微软雅黑" w:eastAsia="微软雅黑"/>
          <w:color w:val="000000"/>
        </w:rPr>
      </w:pPr>
      <w:r>
        <w:rPr>
          <w:rFonts w:hint="eastAsia" w:ascii="仿宋" w:hAnsi="仿宋" w:eastAsia="仿宋"/>
          <w:color w:val="000000"/>
          <w:sz w:val="32"/>
          <w:szCs w:val="32"/>
        </w:rPr>
        <w:t>班级认定评议小组根据学生提交的《家庭经济困难学生认定申请表》《淄博市家庭经济困难学生认定分值量化表》和《淄博市家庭经济困难学生家访记录表》，按照《淄博市家庭经济困难学生认定办法》的通知(淄教计字〔2019〕11号），并结合学生日常消费行为，以及影响其家庭经济状况的有关情况，认真进行评议，确定本班各档次的家庭经济困难学生资格，报级部认定工作组进行审核。</w:t>
      </w:r>
    </w:p>
    <w:p>
      <w:pPr>
        <w:pStyle w:val="2"/>
        <w:spacing w:before="0" w:beforeAutospacing="0" w:after="0" w:afterAutospacing="0" w:line="520" w:lineRule="atLeast"/>
        <w:ind w:firstLine="643"/>
        <w:rPr>
          <w:rFonts w:ascii="微软雅黑" w:hAnsi="微软雅黑" w:eastAsia="微软雅黑"/>
          <w:color w:val="000000"/>
        </w:rPr>
      </w:pPr>
      <w:r>
        <w:rPr>
          <w:rStyle w:val="5"/>
          <w:rFonts w:hint="eastAsia" w:ascii="仿宋" w:hAnsi="仿宋" w:eastAsia="仿宋"/>
          <w:color w:val="000000"/>
          <w:sz w:val="32"/>
          <w:szCs w:val="32"/>
        </w:rPr>
        <w:t>9.认真审核</w:t>
      </w:r>
    </w:p>
    <w:p>
      <w:pPr>
        <w:pStyle w:val="2"/>
        <w:spacing w:before="0" w:beforeAutospacing="0" w:after="0" w:afterAutospacing="0" w:line="520" w:lineRule="atLeast"/>
        <w:ind w:firstLine="640"/>
        <w:rPr>
          <w:rFonts w:ascii="微软雅黑" w:hAnsi="微软雅黑" w:eastAsia="微软雅黑"/>
          <w:color w:val="000000"/>
        </w:rPr>
      </w:pPr>
      <w:r>
        <w:rPr>
          <w:rFonts w:hint="eastAsia" w:ascii="仿宋" w:hAnsi="仿宋" w:eastAsia="仿宋"/>
          <w:color w:val="000000"/>
          <w:sz w:val="32"/>
          <w:szCs w:val="32"/>
        </w:rPr>
        <w:t>级部认定小组汇总评议小组提交的初步评议结果，结合评议结果以及申请材料、认定标准、认定指标综合得分、家访材料，统筹各评议小组家庭经济困难学生情况，初步确定家庭经济困难学生认定名单及档次。级部认定小组审核通过后，以适当方式、在适当范围内将家庭经济困难学生名单公示不少于3个工作日。公示时，严禁涉及学生个人敏感信息及隐私。确定名单后报学校领导小组审核。</w:t>
      </w:r>
    </w:p>
    <w:p>
      <w:pPr>
        <w:pStyle w:val="2"/>
        <w:spacing w:before="0" w:beforeAutospacing="0" w:after="0" w:afterAutospacing="0" w:line="520" w:lineRule="atLeast"/>
        <w:ind w:firstLine="643"/>
        <w:rPr>
          <w:rFonts w:ascii="微软雅黑" w:hAnsi="微软雅黑" w:eastAsia="微软雅黑"/>
          <w:color w:val="000000"/>
        </w:rPr>
      </w:pPr>
      <w:r>
        <w:rPr>
          <w:rStyle w:val="5"/>
          <w:rFonts w:hint="eastAsia" w:ascii="仿宋" w:hAnsi="仿宋" w:eastAsia="仿宋"/>
          <w:color w:val="000000"/>
          <w:sz w:val="32"/>
          <w:szCs w:val="32"/>
        </w:rPr>
        <w:t>10.严格公示</w:t>
      </w:r>
    </w:p>
    <w:p>
      <w:pPr>
        <w:pStyle w:val="2"/>
        <w:spacing w:before="0" w:beforeAutospacing="0" w:after="0" w:afterAutospacing="0" w:line="520" w:lineRule="atLeast"/>
        <w:ind w:firstLine="640"/>
        <w:rPr>
          <w:rFonts w:ascii="微软雅黑" w:hAnsi="微软雅黑" w:eastAsia="微软雅黑"/>
          <w:color w:val="000000"/>
        </w:rPr>
      </w:pPr>
      <w:r>
        <w:rPr>
          <w:rFonts w:hint="eastAsia" w:ascii="仿宋" w:hAnsi="仿宋" w:eastAsia="仿宋"/>
          <w:color w:val="000000"/>
          <w:sz w:val="32"/>
          <w:szCs w:val="32"/>
        </w:rPr>
        <w:t>经学校领导认定工作小组审核通过后，学校将家庭经济困难学生名单以适当方式、在适当范围内公示，公示不少于5个工作日。公示时，严禁涉及学生个人敏感信息及隐私并留存公示照片备案。</w:t>
      </w:r>
    </w:p>
    <w:p>
      <w:pPr>
        <w:pStyle w:val="2"/>
        <w:spacing w:before="0" w:beforeAutospacing="0" w:after="0" w:afterAutospacing="0" w:line="520" w:lineRule="atLeast"/>
        <w:ind w:firstLine="643"/>
        <w:rPr>
          <w:rFonts w:ascii="微软雅黑" w:hAnsi="微软雅黑" w:eastAsia="微软雅黑"/>
          <w:color w:val="000000"/>
        </w:rPr>
      </w:pPr>
      <w:r>
        <w:rPr>
          <w:rStyle w:val="5"/>
          <w:rFonts w:hint="eastAsia" w:ascii="仿宋" w:hAnsi="仿宋" w:eastAsia="仿宋"/>
          <w:color w:val="000000"/>
          <w:sz w:val="32"/>
          <w:szCs w:val="32"/>
        </w:rPr>
        <w:t>11.及时汇总</w:t>
      </w:r>
    </w:p>
    <w:p>
      <w:pPr>
        <w:pStyle w:val="2"/>
        <w:spacing w:before="0" w:beforeAutospacing="0" w:after="0" w:afterAutospacing="0" w:line="520" w:lineRule="atLeast"/>
        <w:ind w:firstLine="640"/>
        <w:rPr>
          <w:rFonts w:ascii="微软雅黑" w:hAnsi="微软雅黑" w:eastAsia="微软雅黑"/>
          <w:color w:val="000000"/>
        </w:rPr>
      </w:pPr>
      <w:r>
        <w:rPr>
          <w:rFonts w:hint="eastAsia" w:ascii="仿宋" w:hAnsi="仿宋" w:eastAsia="仿宋"/>
          <w:color w:val="000000"/>
          <w:sz w:val="32"/>
          <w:szCs w:val="32"/>
        </w:rPr>
        <w:t>各级部认定工作组，将确定的家庭经济困难学生的《淄博市家庭经济困难学生认定申请表》《淄博市家庭经济困难学生认定分值量化表》和《淄博市家庭经济困难学生家访记录表》以及汇总表（电子稿）以级部为单位交德育处，学校学生资助管理机构负责汇总级部认定工作组审核通过的《淄博市家庭经济困难学生认定申请表》《淄博市家庭经济困难学生认定分值量化表》和《淄博家庭经济困难学生家访记录表》，报学校学生资助工作领导小组审批，学校建立家庭经济困难学生信息档案，并按要求录入全国学生资助管理信息系统。</w:t>
      </w:r>
    </w:p>
    <w:p>
      <w:pPr>
        <w:pStyle w:val="2"/>
        <w:spacing w:before="0" w:beforeAutospacing="0" w:after="0" w:afterAutospacing="0" w:line="520" w:lineRule="atLeast"/>
        <w:ind w:firstLine="643"/>
        <w:rPr>
          <w:rFonts w:ascii="微软雅黑" w:hAnsi="微软雅黑" w:eastAsia="微软雅黑"/>
          <w:color w:val="000000"/>
        </w:rPr>
      </w:pPr>
      <w:r>
        <w:rPr>
          <w:rStyle w:val="5"/>
          <w:rFonts w:hint="eastAsia" w:ascii="仿宋" w:hAnsi="仿宋" w:eastAsia="仿宋"/>
          <w:color w:val="000000"/>
          <w:sz w:val="32"/>
          <w:szCs w:val="32"/>
        </w:rPr>
        <w:t>12.按时上报</w:t>
      </w:r>
    </w:p>
    <w:p>
      <w:pPr>
        <w:pStyle w:val="2"/>
        <w:spacing w:before="0" w:beforeAutospacing="0" w:after="0" w:afterAutospacing="0" w:line="520" w:lineRule="atLeast"/>
        <w:ind w:firstLine="640"/>
        <w:rPr>
          <w:rFonts w:ascii="微软雅黑" w:hAnsi="微软雅黑" w:eastAsia="微软雅黑"/>
          <w:color w:val="000000"/>
        </w:rPr>
      </w:pPr>
      <w:r>
        <w:rPr>
          <w:rFonts w:hint="eastAsia" w:ascii="仿宋" w:hAnsi="仿宋" w:eastAsia="仿宋"/>
          <w:color w:val="000000"/>
          <w:sz w:val="32"/>
          <w:szCs w:val="32"/>
        </w:rPr>
        <w:t>学校学生资助工作领导小组根据公示情况复核家庭经济困难学生名单后，将家庭经济困难学生认定报告及家庭经济困难学生统计表纸质材料和电子稿上交上级主管部门。</w:t>
      </w:r>
    </w:p>
    <w:p>
      <w:pPr>
        <w:pStyle w:val="2"/>
        <w:spacing w:before="0" w:beforeAutospacing="0" w:after="0" w:afterAutospacing="0"/>
        <w:ind w:firstLine="602"/>
        <w:rPr>
          <w:rFonts w:ascii="微软雅黑" w:hAnsi="微软雅黑" w:eastAsia="微软雅黑"/>
          <w:color w:val="000000"/>
        </w:rPr>
      </w:pPr>
      <w:r>
        <w:rPr>
          <w:rStyle w:val="5"/>
          <w:rFonts w:hint="eastAsia" w:ascii="仿宋" w:hAnsi="仿宋" w:eastAsia="仿宋"/>
          <w:color w:val="000000"/>
          <w:sz w:val="30"/>
          <w:szCs w:val="30"/>
        </w:rPr>
        <w:t>13.认真做好特殊困难群体信息比对和资助系统录入工作</w:t>
      </w:r>
    </w:p>
    <w:p>
      <w:pPr>
        <w:pStyle w:val="2"/>
        <w:spacing w:before="0" w:beforeAutospacing="0" w:after="0" w:afterAutospacing="0"/>
        <w:ind w:firstLine="450"/>
        <w:rPr>
          <w:rFonts w:ascii="微软雅黑" w:hAnsi="微软雅黑" w:eastAsia="微软雅黑"/>
          <w:color w:val="000000"/>
        </w:rPr>
      </w:pPr>
      <w:r>
        <w:rPr>
          <w:rFonts w:hint="eastAsia" w:ascii="仿宋" w:hAnsi="仿宋" w:eastAsia="仿宋"/>
          <w:color w:val="000000"/>
          <w:sz w:val="30"/>
          <w:szCs w:val="30"/>
        </w:rPr>
        <w:t>（一）淄博市大数据比对平台</w:t>
      </w:r>
    </w:p>
    <w:p>
      <w:pPr>
        <w:pStyle w:val="2"/>
        <w:spacing w:before="0" w:beforeAutospacing="0" w:after="0" w:afterAutospacing="0"/>
        <w:ind w:firstLine="600"/>
        <w:rPr>
          <w:rFonts w:ascii="微软雅黑" w:hAnsi="微软雅黑" w:eastAsia="微软雅黑"/>
          <w:color w:val="000000"/>
        </w:rPr>
      </w:pPr>
      <w:r>
        <w:rPr>
          <w:rFonts w:hint="eastAsia" w:ascii="仿宋" w:hAnsi="仿宋" w:eastAsia="仿宋"/>
          <w:color w:val="000000"/>
          <w:sz w:val="30"/>
          <w:szCs w:val="30"/>
        </w:rPr>
        <w:t>每年9月初把在校在籍学生的信息导入淄博市大数据比对平台，学校自行进行比对，所有困难学生列位资助对象。确保特殊困难学生一个不漏。</w:t>
      </w:r>
    </w:p>
    <w:p>
      <w:pPr>
        <w:pStyle w:val="2"/>
        <w:spacing w:before="0" w:beforeAutospacing="0" w:after="0" w:afterAutospacing="0"/>
        <w:ind w:firstLine="450"/>
        <w:rPr>
          <w:rFonts w:ascii="微软雅黑" w:hAnsi="微软雅黑" w:eastAsia="微软雅黑"/>
          <w:color w:val="000000"/>
        </w:rPr>
      </w:pPr>
      <w:r>
        <w:rPr>
          <w:rFonts w:hint="eastAsia" w:ascii="仿宋" w:hAnsi="仿宋" w:eastAsia="仿宋"/>
          <w:color w:val="000000"/>
          <w:sz w:val="30"/>
          <w:szCs w:val="30"/>
        </w:rPr>
        <w:t>（二）全国学生资助管理信息系统</w:t>
      </w:r>
    </w:p>
    <w:p>
      <w:pPr>
        <w:pStyle w:val="2"/>
        <w:spacing w:before="0" w:beforeAutospacing="0" w:after="0" w:afterAutospacing="0"/>
        <w:ind w:firstLine="600"/>
        <w:rPr>
          <w:rFonts w:hint="eastAsia" w:ascii="仿宋" w:hAnsi="仿宋" w:eastAsia="仿宋"/>
          <w:color w:val="000000"/>
          <w:sz w:val="30"/>
          <w:szCs w:val="30"/>
        </w:rPr>
      </w:pPr>
      <w:r>
        <w:rPr>
          <w:rFonts w:hint="eastAsia" w:ascii="仿宋" w:hAnsi="仿宋" w:eastAsia="仿宋"/>
          <w:color w:val="000000"/>
          <w:sz w:val="30"/>
          <w:szCs w:val="30"/>
        </w:rPr>
        <w:t>加强全国学生资助管理信息系统数据录入工作，及时、准确、完成系统录入工作。</w:t>
      </w:r>
    </w:p>
    <w:p>
      <w:pPr>
        <w:pStyle w:val="2"/>
        <w:spacing w:before="0" w:beforeAutospacing="0" w:after="0" w:afterAutospacing="0"/>
        <w:ind w:firstLine="600"/>
        <w:rPr>
          <w:rFonts w:hint="eastAsia" w:ascii="仿宋" w:hAnsi="仿宋" w:eastAsia="仿宋"/>
          <w:color w:val="000000"/>
          <w:sz w:val="30"/>
          <w:szCs w:val="30"/>
        </w:rPr>
      </w:pPr>
    </w:p>
    <w:p>
      <w:pPr>
        <w:pStyle w:val="2"/>
        <w:spacing w:before="0" w:beforeAutospacing="0" w:after="0" w:afterAutospacing="0"/>
        <w:ind w:firstLine="600"/>
        <w:rPr>
          <w:rFonts w:hint="eastAsia" w:ascii="仿宋" w:hAnsi="仿宋" w:eastAsia="仿宋"/>
          <w:color w:val="000000"/>
          <w:sz w:val="30"/>
          <w:szCs w:val="30"/>
        </w:rPr>
      </w:pPr>
    </w:p>
    <w:p>
      <w:pPr>
        <w:pStyle w:val="2"/>
        <w:spacing w:before="0" w:beforeAutospacing="0" w:after="0" w:afterAutospacing="0"/>
        <w:ind w:firstLine="600"/>
        <w:rPr>
          <w:rFonts w:hint="eastAsia" w:ascii="仿宋" w:hAnsi="仿宋" w:eastAsia="仿宋"/>
          <w:color w:val="000000"/>
          <w:sz w:val="30"/>
          <w:szCs w:val="30"/>
        </w:rPr>
      </w:pPr>
    </w:p>
    <w:p>
      <w:pPr>
        <w:pStyle w:val="2"/>
        <w:spacing w:before="0" w:beforeAutospacing="0" w:after="0" w:afterAutospacing="0"/>
        <w:ind w:firstLine="4500"/>
        <w:rPr>
          <w:rFonts w:ascii="微软雅黑" w:hAnsi="微软雅黑" w:eastAsia="微软雅黑"/>
          <w:color w:val="000000"/>
        </w:rPr>
      </w:pPr>
      <w:r>
        <w:rPr>
          <w:rFonts w:hint="eastAsia" w:ascii="仿宋" w:hAnsi="仿宋" w:eastAsia="仿宋"/>
          <w:color w:val="000000"/>
          <w:sz w:val="30"/>
          <w:szCs w:val="30"/>
        </w:rPr>
        <w:t>淄博市张店区第十一中学</w:t>
      </w:r>
    </w:p>
    <w:p>
      <w:pPr>
        <w:pStyle w:val="2"/>
        <w:spacing w:before="0" w:beforeAutospacing="0" w:after="0" w:afterAutospacing="0"/>
        <w:ind w:firstLine="4800"/>
        <w:rPr>
          <w:rFonts w:ascii="微软雅黑" w:hAnsi="微软雅黑" w:eastAsia="微软雅黑"/>
          <w:color w:val="000000"/>
        </w:rPr>
      </w:pPr>
      <w:r>
        <w:rPr>
          <w:rFonts w:hint="eastAsia" w:ascii="仿宋" w:hAnsi="仿宋" w:eastAsia="仿宋"/>
          <w:color w:val="000000"/>
          <w:sz w:val="30"/>
          <w:szCs w:val="30"/>
        </w:rPr>
        <w:t>202</w:t>
      </w:r>
      <w:r>
        <w:rPr>
          <w:rFonts w:hint="eastAsia" w:ascii="仿宋" w:hAnsi="仿宋" w:eastAsia="仿宋"/>
          <w:color w:val="000000"/>
          <w:sz w:val="30"/>
          <w:szCs w:val="30"/>
          <w:lang w:val="en-US" w:eastAsia="zh-CN"/>
        </w:rPr>
        <w:t>3</w:t>
      </w:r>
      <w:bookmarkStart w:id="0" w:name="_GoBack"/>
      <w:bookmarkEnd w:id="0"/>
      <w:r>
        <w:rPr>
          <w:rFonts w:hint="eastAsia" w:ascii="仿宋" w:hAnsi="仿宋" w:eastAsia="仿宋"/>
          <w:color w:val="000000"/>
          <w:sz w:val="30"/>
          <w:szCs w:val="30"/>
        </w:rPr>
        <w:t>年9月19日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EyMDc0NTVjYmExYzBlZGQyOWViNGZiNGIwOGRiNzkifQ=="/>
  </w:docVars>
  <w:rsids>
    <w:rsidRoot w:val="00C814CD"/>
    <w:rsid w:val="002B2D94"/>
    <w:rsid w:val="00982AF4"/>
    <w:rsid w:val="009C047E"/>
    <w:rsid w:val="00AD6F92"/>
    <w:rsid w:val="00C814CD"/>
    <w:rsid w:val="58C82D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1670</Words>
  <Characters>1768</Characters>
  <Lines>12</Lines>
  <Paragraphs>3</Paragraphs>
  <TotalTime>5</TotalTime>
  <ScaleCrop>false</ScaleCrop>
  <LinksUpToDate>false</LinksUpToDate>
  <CharactersWithSpaces>1776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2022-10-09T07:28:00Z</dcterms:created>
  <dc:creator>echo Lee</dc:creator>
  <cp:lastModifiedBy>上善  若水</cp:lastModifiedBy>
  <dcterms:modified xsi:type="dcterms:W3CDTF">2024-05-20T01:36:42Z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9C2848F96386439ABBD1346AD573EBDB_12</vt:lpwstr>
  </property>
</Properties>
</file>