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73AEF">
      <w:pPr>
        <w:spacing w:line="243" w:lineRule="auto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</w:p>
    <w:p w14:paraId="7306222E">
      <w:pPr>
        <w:spacing w:line="243" w:lineRule="auto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</w:p>
    <w:p w14:paraId="2018EB65">
      <w:pPr>
        <w:spacing w:line="243" w:lineRule="auto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</w:p>
    <w:p w14:paraId="12EA0F4A">
      <w:pPr>
        <w:spacing w:line="243" w:lineRule="auto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</w:p>
    <w:p w14:paraId="7866F19A">
      <w:pPr>
        <w:rPr>
          <w:lang w:eastAsia="zh-CN"/>
        </w:rPr>
      </w:pPr>
    </w:p>
    <w:p w14:paraId="163F9F04">
      <w:pPr>
        <w:spacing w:line="243" w:lineRule="auto"/>
        <w:jc w:val="center"/>
        <w:rPr>
          <w:rFonts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  <w:t>政府采购合同</w:t>
      </w:r>
    </w:p>
    <w:p w14:paraId="2CC753B5">
      <w:pPr>
        <w:spacing w:line="243" w:lineRule="auto"/>
        <w:jc w:val="center"/>
        <w:rPr>
          <w:rFonts w:ascii="仿宋_GB2312" w:hAnsi="方正小标宋简体" w:eastAsia="仿宋_GB2312" w:cs="方正小标宋简体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方正小标宋简体" w:eastAsia="仿宋_GB2312" w:cs="方正小标宋简体"/>
          <w:snapToGrid/>
          <w:kern w:val="2"/>
          <w:sz w:val="32"/>
          <w:szCs w:val="32"/>
          <w:lang w:eastAsia="zh-CN"/>
        </w:rPr>
        <w:t>(框架协议第二阶段  服务类)</w:t>
      </w:r>
    </w:p>
    <w:p w14:paraId="4D64545A">
      <w:pPr>
        <w:rPr>
          <w:lang w:eastAsia="zh-CN"/>
        </w:rPr>
      </w:pPr>
    </w:p>
    <w:p w14:paraId="1D319639">
      <w:pPr>
        <w:rPr>
          <w:lang w:eastAsia="zh-CN"/>
        </w:rPr>
      </w:pPr>
    </w:p>
    <w:p w14:paraId="50639FE0">
      <w:pPr>
        <w:rPr>
          <w:lang w:eastAsia="zh-CN"/>
        </w:rPr>
      </w:pPr>
    </w:p>
    <w:p w14:paraId="6DF88954">
      <w:pPr>
        <w:rPr>
          <w:lang w:eastAsia="zh-CN"/>
        </w:rPr>
      </w:pPr>
    </w:p>
    <w:p w14:paraId="4B9487C4">
      <w:pPr>
        <w:rPr>
          <w:lang w:eastAsia="zh-CN"/>
        </w:rPr>
      </w:pPr>
    </w:p>
    <w:p w14:paraId="3D506EFB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项目名称：</w:t>
      </w:r>
      <w:bookmarkStart w:id="0" w:name="projectName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华侨城小学2025年物业管理采购项目</w:t>
      </w:r>
      <w:bookmarkEnd w:id="0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 xml:space="preserve">   </w:t>
      </w:r>
    </w:p>
    <w:p w14:paraId="6316C411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合同编号：</w:t>
      </w:r>
      <w:bookmarkStart w:id="1" w:name="contractCode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SDGP370391000202401000712A_001</w:t>
      </w:r>
      <w:bookmarkEnd w:id="1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 xml:space="preserve">  </w:t>
      </w:r>
    </w:p>
    <w:p w14:paraId="394660D5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采购编号：</w:t>
      </w:r>
      <w:bookmarkStart w:id="2" w:name="planCode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37039100012700420240006</w:t>
      </w:r>
      <w:bookmarkEnd w:id="2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 xml:space="preserve">  </w:t>
      </w:r>
    </w:p>
    <w:p w14:paraId="0A9E2996">
      <w:pPr>
        <w:rPr>
          <w:lang w:eastAsia="zh-CN"/>
        </w:rPr>
      </w:pPr>
    </w:p>
    <w:p w14:paraId="334F9FEC">
      <w:pPr>
        <w:rPr>
          <w:lang w:eastAsia="zh-CN"/>
        </w:rPr>
      </w:pPr>
    </w:p>
    <w:p w14:paraId="509A4FC0">
      <w:pPr>
        <w:rPr>
          <w:lang w:eastAsia="zh-CN"/>
        </w:rPr>
      </w:pPr>
    </w:p>
    <w:p w14:paraId="245723B7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</w:p>
    <w:p w14:paraId="0C92C488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</w:p>
    <w:p w14:paraId="6735969A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</w:p>
    <w:p w14:paraId="1674D68A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</w:p>
    <w:p w14:paraId="4A1FA28D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甲方（采购人）：</w:t>
      </w:r>
      <w:bookmarkStart w:id="3" w:name="unitName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淄博高新技术产业开发区华侨城小学</w:t>
      </w:r>
      <w:bookmarkEnd w:id="3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 xml:space="preserve">   </w:t>
      </w:r>
    </w:p>
    <w:p w14:paraId="279480C8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乙方（供应商）：</w:t>
      </w:r>
      <w:bookmarkStart w:id="4" w:name="supplierName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>淄博广和物业管理有限公司</w:t>
      </w:r>
      <w:bookmarkEnd w:id="4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8"/>
          <w:szCs w:val="28"/>
          <w:lang w:eastAsia="zh-CN"/>
        </w:rPr>
        <w:t xml:space="preserve">  </w:t>
      </w:r>
    </w:p>
    <w:p w14:paraId="10C6CCB1">
      <w:pPr>
        <w:rPr>
          <w:lang w:eastAsia="zh-CN"/>
        </w:rPr>
      </w:pPr>
    </w:p>
    <w:p w14:paraId="4051774C">
      <w:pPr>
        <w:rPr>
          <w:lang w:eastAsia="zh-CN"/>
        </w:rPr>
      </w:pPr>
    </w:p>
    <w:p w14:paraId="2C370F6D">
      <w:pPr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61D038E1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val="en-US" w:eastAsia="zh-CN"/>
        </w:rPr>
        <w:t>高新区华侨城小学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所需的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val="en-US" w:eastAsia="zh-CN"/>
        </w:rPr>
        <w:t>物业管理服务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与入围供应商淄博广和物业管理有限公司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签订第二阶段采购合同， 甲、乙双方根据《中华人民共和国政府采购法》、《中华人民共和国民法典》等相关法律以及本项目征集文件的规定，经平等协商达成合同如下：</w:t>
      </w:r>
    </w:p>
    <w:p w14:paraId="5ADA4BD9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一、合同文件</w:t>
      </w:r>
    </w:p>
    <w:p w14:paraId="2EF23020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本合同所附下列文件是构成本合同不可分割的部分：</w:t>
      </w:r>
    </w:p>
    <w:p w14:paraId="3564FD43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（一）本项目征集文件</w:t>
      </w:r>
    </w:p>
    <w:p w14:paraId="21EC4B47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（二）入围供应商响应文件</w:t>
      </w:r>
    </w:p>
    <w:p w14:paraId="12DC46B3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（三）本项目政府采购框架协议</w:t>
      </w:r>
    </w:p>
    <w:p w14:paraId="7CA36355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（四）合同格式、合同条款</w:t>
      </w:r>
    </w:p>
    <w:p w14:paraId="4EE1FAC1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（五）入围供应商在评审过程中做出的有关澄清、说明或者补正文件</w:t>
      </w:r>
    </w:p>
    <w:p w14:paraId="0D4A8036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（六）入围通知书</w:t>
      </w:r>
    </w:p>
    <w:p w14:paraId="450FE7AA">
      <w:pPr>
        <w:spacing w:line="336" w:lineRule="auto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（七）本合同及附件</w:t>
      </w:r>
    </w:p>
    <w:p w14:paraId="6ED45988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二、服务内容和条件</w:t>
      </w:r>
    </w:p>
    <w:p w14:paraId="50AAD9DE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本合同的范围和条件应与框架协议征集文件的规定相一致。</w:t>
      </w:r>
    </w:p>
    <w:p w14:paraId="6A7B0B99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三、合同金额</w:t>
      </w:r>
    </w:p>
    <w:p w14:paraId="51C7104F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根据上述合同文件要求，合同金额为人民币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bookmarkStart w:id="5" w:name="contractSum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>197,950.00</w:t>
      </w:r>
      <w:bookmarkEnd w:id="5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元，大写：</w:t>
      </w:r>
      <w:bookmarkStart w:id="6" w:name="chineseContractSum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>壹拾玖万柒仟玖佰伍拾元</w:t>
      </w:r>
      <w:bookmarkEnd w:id="6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>整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。（分项价格详见合同服务清单）。</w:t>
      </w:r>
    </w:p>
    <w:p w14:paraId="004884C1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乙方开户单位：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                </w:t>
      </w:r>
    </w:p>
    <w:p w14:paraId="115D6CBB">
      <w:pPr>
        <w:spacing w:line="336" w:lineRule="auto"/>
        <w:ind w:firstLine="472" w:firstLineChars="200"/>
        <w:jc w:val="both"/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开户银行：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 xml:space="preserve">   </w:t>
      </w:r>
    </w:p>
    <w:p w14:paraId="074CA7CC">
      <w:pPr>
        <w:spacing w:line="336" w:lineRule="auto"/>
        <w:ind w:firstLine="472" w:firstLineChars="200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帐号：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       </w:t>
      </w:r>
    </w:p>
    <w:p w14:paraId="02010F94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四、付款途径</w:t>
      </w:r>
    </w:p>
    <w:p w14:paraId="11276DF3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☑国库支付 □甲方支付 □国库与甲方共同支付</w:t>
      </w:r>
    </w:p>
    <w:p w14:paraId="049B9F53">
      <w:pPr>
        <w:spacing w:line="336" w:lineRule="auto"/>
        <w:ind w:firstLine="472" w:firstLineChars="200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预算内资金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197,950.00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 预算外资金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</w:t>
      </w:r>
      <w:bookmarkStart w:id="7" w:name="contractSum02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>0</w:t>
      </w:r>
      <w:bookmarkEnd w:id="7"/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 自筹资金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bookmarkStart w:id="8" w:name="contractSum03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>0</w:t>
      </w:r>
      <w:bookmarkEnd w:id="8"/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</w:t>
      </w:r>
    </w:p>
    <w:p w14:paraId="1F7EF94B">
      <w:pPr>
        <w:numPr>
          <w:ilvl w:val="0"/>
          <w:numId w:val="1"/>
        </w:numPr>
        <w:spacing w:line="336" w:lineRule="auto"/>
        <w:jc w:val="both"/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付款方式</w:t>
      </w:r>
    </w:p>
    <w:p w14:paraId="473CE25D">
      <w:pPr>
        <w:spacing w:line="336" w:lineRule="auto"/>
        <w:ind w:firstLine="472" w:firstLineChars="200"/>
        <w:jc w:val="both"/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□分期支付方式</w:t>
      </w:r>
    </w:p>
    <w:p w14:paraId="0483D423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1、合同生效之日起5个工作日内甲方向乙方支付合同金额的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，即人民币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元，大写：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；项目期满并经双方验收合格之日起5个工作日内甲方向乙方支付合同金额的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，即人民币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元，大写：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。</w:t>
      </w:r>
    </w:p>
    <w:p w14:paraId="62BD97EA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2、其他分期支付方式</w:t>
      </w:r>
    </w:p>
    <w:p w14:paraId="14A46A5C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□一次性支付方式</w:t>
      </w:r>
    </w:p>
    <w:p w14:paraId="7EC08781">
      <w:pPr>
        <w:spacing w:line="336" w:lineRule="auto"/>
        <w:ind w:firstLine="472" w:firstLineChars="200"/>
        <w:jc w:val="both"/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项目期满经乙方安装、调试并经双方验收合格之日起5个工作日内甲方向乙方支付全部款项，即人民币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元，大写：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。</w:t>
      </w:r>
    </w:p>
    <w:p w14:paraId="44C08811">
      <w:pPr>
        <w:spacing w:line="336" w:lineRule="auto"/>
        <w:ind w:firstLine="472" w:firstLineChars="200"/>
        <w:jc w:val="both"/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val="en-US" w:eastAsia="zh-CN"/>
        </w:rPr>
        <w:sym w:font="Wingdings 2" w:char="0052"/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val="en-US" w:eastAsia="zh-CN"/>
        </w:rPr>
        <w:t>其他支付方式：本项目无预付款，按季度依据发票据实结算。每季度中间月份甲方对乙方考核，合格签字后，一次性付清服务人员本季度的服务费（扣除上季度不合格扣款）。</w:t>
      </w:r>
    </w:p>
    <w:p w14:paraId="04A74925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六、交付日期/服务期限和地点</w:t>
      </w:r>
    </w:p>
    <w:p w14:paraId="4859419F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1、交付日期/服务期限： 自合同生效之日起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日内交付(自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年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月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日起至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年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月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日止)。</w:t>
      </w:r>
    </w:p>
    <w:p w14:paraId="6C1A1134">
      <w:pPr>
        <w:spacing w:line="336" w:lineRule="auto"/>
        <w:ind w:firstLine="472" w:firstLineChars="200"/>
        <w:jc w:val="both"/>
        <w:rPr>
          <w:rFonts w:eastAsia="仿宋_GB2312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2、交付地点：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val="en-US" w:eastAsia="zh-CN"/>
        </w:rPr>
        <w:t>高新区华侨城小学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u w:val="single"/>
          <w:lang w:eastAsia="zh-CN"/>
        </w:rPr>
        <w:t xml:space="preserve">      </w:t>
      </w:r>
    </w:p>
    <w:p w14:paraId="5EE20C60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七、违约责任</w:t>
      </w:r>
    </w:p>
    <w:p w14:paraId="765A2271">
      <w:pPr>
        <w:spacing w:line="336" w:lineRule="auto"/>
        <w:ind w:firstLine="472" w:firstLineChars="200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任何一方违约，均应向守约方承担违约责任并赔偿守约方损失（具体违约责任由采购人在签订合同时加以约定）。</w:t>
      </w:r>
    </w:p>
    <w:p w14:paraId="295E3520">
      <w:pPr>
        <w:spacing w:line="336" w:lineRule="auto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八、合同生效</w:t>
      </w:r>
    </w:p>
    <w:p w14:paraId="4C0B0839">
      <w:pPr>
        <w:spacing w:line="336" w:lineRule="auto"/>
        <w:ind w:firstLine="472" w:firstLineChars="200"/>
        <w:jc w:val="both"/>
        <w:rPr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本合同经甲乙双方签字盖章之日起生效。</w:t>
      </w:r>
    </w:p>
    <w:p w14:paraId="355558EE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九、合同保存</w:t>
      </w:r>
    </w:p>
    <w:p w14:paraId="7D4D1120">
      <w:pPr>
        <w:spacing w:line="336" w:lineRule="auto"/>
        <w:ind w:firstLine="472" w:firstLineChars="200"/>
        <w:jc w:val="both"/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本合同一式二份，甲方一份，乙方一份，均具有同等法律效力。</w:t>
      </w:r>
    </w:p>
    <w:p w14:paraId="08BA7D9F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十、其他约定</w:t>
      </w:r>
    </w:p>
    <w:p w14:paraId="72C314DE">
      <w:pPr>
        <w:spacing w:line="336" w:lineRule="auto"/>
        <w:ind w:firstLine="472" w:firstLineChars="200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本合同基于征集人与乙方所签订的《政府采购框架协议》签订，本合同未尽事宜以该《政府采购框架协议》约定为准。</w:t>
      </w:r>
    </w:p>
    <w:p w14:paraId="35BDAC95">
      <w:pPr>
        <w:rPr>
          <w:lang w:eastAsia="zh-CN"/>
        </w:rPr>
      </w:pPr>
    </w:p>
    <w:p w14:paraId="6AFB0001">
      <w:pPr>
        <w:rPr>
          <w:lang w:eastAsia="zh-CN"/>
        </w:rPr>
      </w:pPr>
    </w:p>
    <w:p w14:paraId="4D8D476D">
      <w:pPr>
        <w:rPr>
          <w:lang w:eastAsia="zh-CN"/>
        </w:rPr>
      </w:pPr>
    </w:p>
    <w:p w14:paraId="1C6B81FA">
      <w:pPr>
        <w:rPr>
          <w:lang w:eastAsia="zh-CN"/>
        </w:rPr>
      </w:pPr>
    </w:p>
    <w:p w14:paraId="2FAFBFB2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甲方：</w:t>
      </w:r>
      <w:bookmarkStart w:id="9" w:name="unitName_1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淄博高新技术产业开发区华侨城小学</w:t>
      </w:r>
      <w:bookmarkEnd w:id="9"/>
    </w:p>
    <w:p w14:paraId="3E0626CC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单位名称(公章)：</w:t>
      </w:r>
    </w:p>
    <w:p w14:paraId="6414A131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法定代表人/负责人或授权代理人：（签字）</w:t>
      </w:r>
    </w:p>
    <w:p w14:paraId="4ED54B3E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电话：</w:t>
      </w:r>
      <w:bookmarkStart w:id="10" w:name="unitTel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18653353689</w:t>
      </w:r>
      <w:bookmarkEnd w:id="10"/>
    </w:p>
    <w:p w14:paraId="3DCE6934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签订日期：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val="en-US" w:eastAsia="zh-CN"/>
        </w:rPr>
        <w:t>2024.12.31</w:t>
      </w:r>
    </w:p>
    <w:p w14:paraId="69ADEF96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乙方：</w:t>
      </w:r>
      <w:bookmarkStart w:id="11" w:name="supplierName_1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淄博广和物业管理有限公司</w:t>
      </w:r>
      <w:bookmarkEnd w:id="11"/>
    </w:p>
    <w:p w14:paraId="1CD6A064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单位名称(公章)：</w:t>
      </w:r>
    </w:p>
    <w:p w14:paraId="32CBEC55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法定代表人/负责人或授权代理人：（签字）</w:t>
      </w:r>
    </w:p>
    <w:p w14:paraId="00B18533">
      <w:pPr>
        <w:spacing w:line="336" w:lineRule="auto"/>
        <w:jc w:val="both"/>
        <w:rPr>
          <w:rFonts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电话：</w:t>
      </w:r>
      <w:bookmarkStart w:id="12" w:name="supplierTel"/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13864368747</w:t>
      </w:r>
      <w:bookmarkEnd w:id="12"/>
    </w:p>
    <w:p w14:paraId="379A5309">
      <w:pPr>
        <w:spacing w:line="336" w:lineRule="auto"/>
        <w:jc w:val="both"/>
        <w:rPr>
          <w:rFonts w:hint="default" w:ascii="仿宋_GB2312" w:hAnsi="仿宋_GB2312" w:eastAsia="仿宋_GB2312" w:cs="仿宋_GB2312"/>
          <w:snapToGrid/>
          <w:spacing w:val="-2"/>
          <w:kern w:val="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eastAsia="zh-CN"/>
        </w:rPr>
        <w:t>签订日期：</w:t>
      </w:r>
      <w:r>
        <w:rPr>
          <w:rFonts w:hint="eastAsia" w:ascii="仿宋_GB2312" w:hAnsi="仿宋_GB2312" w:eastAsia="仿宋_GB2312" w:cs="仿宋_GB2312"/>
          <w:snapToGrid/>
          <w:spacing w:val="-2"/>
          <w:kern w:val="2"/>
          <w:sz w:val="24"/>
          <w:szCs w:val="24"/>
          <w:lang w:val="en-US" w:eastAsia="zh-CN"/>
        </w:rPr>
        <w:t>2024.12.31</w:t>
      </w:r>
    </w:p>
    <w:p w14:paraId="726671F9">
      <w:bookmarkStart w:id="13" w:name="_GoBack"/>
      <w:bookmarkEnd w:id="13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EA944">
    <w:pPr>
      <w:spacing w:line="174" w:lineRule="auto"/>
      <w:ind w:left="4835"/>
      <w:rPr>
        <w:rFonts w:ascii="Lucida Sans Unicode" w:hAnsi="Lucida Sans Unicode" w:eastAsia="Lucida Sans Unicode" w:cs="Lucida Sans Unicode"/>
        <w:sz w:val="23"/>
        <w:szCs w:val="23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1B1CC">
    <w:pPr>
      <w:pStyle w:val="4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1087100" cy="8802370"/>
          <wp:effectExtent l="0" t="0" r="7620" b="6350"/>
          <wp:wrapNone/>
          <wp:docPr id="1" name="WordPictureWatermark54372" descr="shuiy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54372" descr="shuiyin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87100" cy="880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44DA56"/>
    <w:multiLevelType w:val="singleLevel"/>
    <w:tmpl w:val="5844DA5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Y2E5Mjc0ZGYyYjRiZDNkNmU3MWY4NDQ1YjY0M2E3ZjgifQ=="/>
  </w:docVars>
  <w:rsids>
    <w:rsidRoot w:val="2E7E205A"/>
    <w:rsid w:val="00044E1F"/>
    <w:rsid w:val="00055FDC"/>
    <w:rsid w:val="000C5832"/>
    <w:rsid w:val="001409B9"/>
    <w:rsid w:val="003F5F95"/>
    <w:rsid w:val="00482A91"/>
    <w:rsid w:val="004D1008"/>
    <w:rsid w:val="004E5DB0"/>
    <w:rsid w:val="005106AB"/>
    <w:rsid w:val="00567728"/>
    <w:rsid w:val="007B563C"/>
    <w:rsid w:val="009B5A12"/>
    <w:rsid w:val="009B5E5D"/>
    <w:rsid w:val="00B9398B"/>
    <w:rsid w:val="00C34C03"/>
    <w:rsid w:val="00C91E90"/>
    <w:rsid w:val="036D1CF7"/>
    <w:rsid w:val="2AF31149"/>
    <w:rsid w:val="2E7E205A"/>
    <w:rsid w:val="32423009"/>
    <w:rsid w:val="51BC605C"/>
    <w:rsid w:val="7B3762E9"/>
    <w:rsid w:val="7BFFE927"/>
    <w:rsid w:val="C0E0C302"/>
    <w:rsid w:val="E6FFF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  <w:style w:type="character" w:customStyle="1" w:styleId="9">
    <w:name w:val="页脚 Char"/>
    <w:basedOn w:val="6"/>
    <w:link w:val="3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</Pages>
  <Words>984</Words>
  <Characters>1110</Characters>
  <Lines>9</Lines>
  <Paragraphs>2</Paragraphs>
  <TotalTime>2</TotalTime>
  <ScaleCrop>false</ScaleCrop>
  <LinksUpToDate>false</LinksUpToDate>
  <CharactersWithSpaces>1357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2024-02-19T01:38:00Z</dcterms:created>
  <dc:creator>user</dc:creator>
  <cp:lastModifiedBy>小七1381804420</cp:lastModifiedBy>
  <dcterms:modified xsi:type="dcterms:W3CDTF">2025-03-11T10:25:43Z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8FD25152B5C745DEACF96253D0E31AF2_12</vt:lpwstr>
  </property>
  <property fmtid="{D5CDD505-2E9C-101B-9397-08002B2CF9AE}" pid="4" name="KSOTemplateDocerSaveRecord">
    <vt:lpwstr>eyJoZGlkIjoiODYzMjM3ZDU1YjQ3NTc3MjcwY2EwMWE0ZDhkZjgxYzIiLCJ1c2VySWQiOiI2MjI3ODA1In0=</vt:lpwstr>
  </property>
</Properties>
</file>