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39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 w14:paraId="495CFB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  <w:t>淄博高新技术产业开发区审计监督中心</w:t>
      </w:r>
    </w:p>
    <w:p w14:paraId="638FCF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年度报告</w:t>
      </w:r>
    </w:p>
    <w:p w14:paraId="295358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0119D6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1AFE9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年1月1日起，至202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年12月31日止。如对报告内容有疑问，请与高新区审计监督中心联系（地址：淄博市张店区柳泉路109号火炬大厦南裙楼3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6室；电话：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0533-3580052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；电子邮箱：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zbgxqsjjdzx@zb.shandong.cn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 w14:paraId="383459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01185A5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在区委、区政府的坚强领导下，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审计监督中心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认真贯彻落实《中华人民共和国政府信息公开条例》《山东省政府信息公开办法》有关要求，进一步规范公开内容、健全公开制度，拓展公开渠道，着力推进重点领域公开，及时、准确地向社会公开政府信息，推动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政府信息公开工作有序开展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24B78815"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1.规范做好主动公开。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积极主动公开部门信息。2024年，淄博高新区审计监督中心共主动公开政府信息142条。其中，政府会议及相关解读信息2条、执行结果公开信息6条、组织管理信息1条、信息公开指南1条、财政预决算信息4条、其他信息128条。二是做好政策解读。采取文字解读、图示图解等方式，对相关政府信息进行深入阐释，确保公开信息内容清楚、内涵透明，2024年7月份对《淄博高新区公共投资建设项目审计监督办法》进行了发布。三是深化执行和结果领域信息公开，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托审计与后评估信息公开栏目，主动公开年度审计结果公告情况，及时发布年度审计项目计划信息及审计查出问题整改情况。</w:t>
      </w:r>
    </w:p>
    <w:p w14:paraId="17C416F6"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2.高效做好依申请公开。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2024年度，我部门未收到政府信息公开申请，未发生因政府信息公开引起的行政复议和行政诉讼。</w:t>
      </w:r>
    </w:p>
    <w:p w14:paraId="6D0115BE"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3.从严做好政府信息管理。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严格按照“谁主管、谁负责，谁公开、谁审查，先审查、后公开”工作要求，明确制发信息要严格执行“三审三校”、保密审查等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程序后方可发布，严把政治关、法律关、政策关、保密关、文字关。同时明确了门户网站信息发布过程中的“编辑—审核—签发”责任，在政务新媒体发布信息时注明编辑、校对、审核人员。</w:t>
      </w:r>
    </w:p>
    <w:p w14:paraId="4EFA8BAB">
      <w:pPr>
        <w:numPr>
          <w:ilvl w:val="0"/>
          <w:numId w:val="0"/>
        </w:numPr>
        <w:spacing w:line="240" w:lineRule="auto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4.配合做好平台建设。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积极做好门户网站信息内容维护工作，确保内容及时更新、信息发布准确。202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年，高</w:t>
      </w:r>
      <w:r>
        <w:rPr>
          <w:rFonts w:hint="eastAsia" w:ascii="仿宋_GB2312" w:hAnsi="仿宋_GB2312" w:eastAsia="仿宋_GB2312" w:cs="仿宋_GB2312"/>
          <w:sz w:val="32"/>
          <w:szCs w:val="32"/>
        </w:rPr>
        <w:t>新区审计监督中心主动公开政府信息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条，其中发布审计结果公告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条，无新媒体账号及相关开设情况。</w:t>
      </w:r>
    </w:p>
    <w:p w14:paraId="4EE4E0A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5.按需做好监督保障。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一是加强组织领导。成立政务公开工作领导小组，每半年听取一次政务公开工作情况汇报，研究部署相关工作。二是强化考核监督。明确责任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综合科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负责牵头，相关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室配合共同完成，政务公开工作完成情况为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绩效考核内容。三是定期开展清理自查。安排专人加强值班审看，对门户网站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已发布信息进行自查，及时修正不当表述、查删不宜发布内容。</w:t>
      </w:r>
    </w:p>
    <w:p w14:paraId="6A59AF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2A2D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42F86BD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4675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9C5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68E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F3D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BE0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74BBD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A8D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46F7A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96A18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9CA67D">
            <w:pPr>
              <w:widowControl/>
              <w:jc w:val="center"/>
              <w:rPr>
                <w:rFonts w:ascii="仿宋_GB2312" w:hAnsi="Calibri" w:eastAsia="仿宋_GB2312" w:cs="Calibr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0AA7B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0FB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94D3A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A661B"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A1436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0EAC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B288D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D35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7A8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70D39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D4F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C49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84BA1FA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544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8889AE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1CC0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62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A1E7C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9B0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F9C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1C8D888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2B78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8504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02ED8B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F3D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F9D2A5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23AA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B60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27131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3CEE9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37E4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FBD1C81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60B0133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48AD6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36849FC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3E002AEC"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1550D2D3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72865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A04647B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EEE32C9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03B8A214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C8B7B1D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2A9DA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158A9F0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D27978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ED53C4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294C0B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A84475B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1E57518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4F8229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894562C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7A21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40C4F22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550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F65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1C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CFE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294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9C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0F3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527D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7CFB654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D75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9DB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8A9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FA5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71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98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0AE6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ABF5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456B3D8"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931F0A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C4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BBB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2E65C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5E6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C4C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7B3B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D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903C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D977B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BA03CD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AC6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A45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6131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4D2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FD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7BE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D1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3B0E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D0A2C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260E7D4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0C39DAF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3D7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77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A0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4BC1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CBC4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16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32E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2FEE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B2175D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32C26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8D661D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8B5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59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323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C002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71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585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7FF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AD08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CA9715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9CEAAF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B26168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73A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2F5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3D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B5F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E14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B6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6C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1827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84BEE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E69C1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FC84E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03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A9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3B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D8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E63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A98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4F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9CA2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CFC2DE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6981A1F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6880FAD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AA3B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40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94D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D66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C67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43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73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4FC5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0B218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07F1D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4381C9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4788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19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7D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40C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3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AE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E403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E9D0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F6F9E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25D00D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2A60787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3E5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A77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0B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CE5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0413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C5B5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FBE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CCBA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63CB77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C3442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CD2CF4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B2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9C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DB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B92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B2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5A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403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42489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741C3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E96116B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DD41AA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38E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25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E1A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C7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5A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A31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E28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B305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1C7C63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778076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D38B1D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88B4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5708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DEE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CAB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E4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604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E210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02E1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A71718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7A5DF46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A16490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207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82D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09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1679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6A4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0A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E58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CBA0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E7219C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38F31AF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D427BA1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F2CC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1E8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07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C7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D299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C7FD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BB4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F557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F799BB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6D229A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876D01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67A2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C6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B99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38D1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7B4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249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8D3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A961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B9405C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24DF1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A9A8F2E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281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0DD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D96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888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1A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436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9BB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CE9C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ADFAA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82FFB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092DC35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C17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ABD2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70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3C3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3F7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5A7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55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95BB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C375D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32DC5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CFF1A4C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774563C7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700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D9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421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EB6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9B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EF4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DC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F7FF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23C76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8ABDE33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2BCDEA0D"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AEC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29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132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AE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64B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2DF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F1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7BE3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722928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7600D9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20D38F35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B14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24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FD45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413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8B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7C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470C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B4DD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3588168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118547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65A4E037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1B7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7E9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EB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FBD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059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DF5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5A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F4D6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52593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5131AA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B8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DB9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1390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9E3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E94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42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7C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C631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0087180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3B5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E10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0C51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FC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A3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E2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5E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C7EA390">
      <w:pPr>
        <w:widowControl/>
        <w:jc w:val="left"/>
        <w:rPr>
          <w:rFonts w:hint="eastAsia" w:ascii="仿宋_GB2312" w:hAnsi="Calibri" w:eastAsia="仿宋_GB2312" w:cs="Calibri"/>
          <w:color w:val="FF0000"/>
          <w:kern w:val="0"/>
          <w:szCs w:val="21"/>
          <w:lang w:val="en-US" w:eastAsia="zh-CN"/>
        </w:rPr>
      </w:pPr>
    </w:p>
    <w:p w14:paraId="298BDC36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86AA9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1664C0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785BF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5BEEE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8FBDF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07F22D8C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AB45C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702B8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FF7BE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61104828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8FA7D0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700200A3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292974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C5314"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269A6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F2B5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E7A66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FA7A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C352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1683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A4BAA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C851B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40AC0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03358897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61653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4C868559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5DB82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D54727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32DF6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4CDBB571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3A59A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46FC538C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E43CF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4FA48B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3BD45A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2D25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C8EC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E2C06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E6465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73C254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166D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6591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09FB8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8CF7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56C8B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9F311"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154314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3363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DF28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5D66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042637F6">
      <w:pPr>
        <w:widowControl/>
        <w:jc w:val="left"/>
        <w:rPr>
          <w:rFonts w:hint="eastAsia" w:ascii="仿宋_GB2312" w:hAnsi="Calibri" w:eastAsia="仿宋_GB2312" w:cs="Calibri"/>
          <w:color w:val="FF0000"/>
          <w:kern w:val="0"/>
          <w:szCs w:val="21"/>
          <w:lang w:val="en-US" w:eastAsia="zh-CN"/>
        </w:rPr>
      </w:pPr>
    </w:p>
    <w:p w14:paraId="18CC2FF9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存在的主要问题及改进情况</w:t>
      </w:r>
    </w:p>
    <w:p w14:paraId="50EA873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420" w:leftChars="0" w:right="0" w:righ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主要问题</w:t>
      </w:r>
    </w:p>
    <w:p w14:paraId="0856442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我中心2024年度政府信息公开工作虽然取得一定成效，但也存在着一些问题。由于审计机关业务多为工作秘密，因此可公开信息较少，同时存在政策解读形式不够丰富等问题。</w:t>
      </w:r>
    </w:p>
    <w:p w14:paraId="54E09E36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42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改进情况</w:t>
      </w:r>
    </w:p>
    <w:p w14:paraId="5F36AB3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度我中心根据以上问题，将积极采取有效措施加以改进，一方面，深挖优秀审计信息，努力提升信息公开数量。另一方面，注重提高解读质量，不断丰富解读形式，提升解读质量和水平，提升信息公开解读质效。</w:t>
      </w:r>
    </w:p>
    <w:p w14:paraId="1F2164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 w14:paraId="7A6E0121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（一）本年度依申请公开，未收取任何信息处理费。</w:t>
      </w:r>
    </w:p>
    <w:p w14:paraId="6EF69DD9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（二）本年度无建议提案办理情况。</w:t>
      </w:r>
    </w:p>
    <w:p w14:paraId="55B26A9E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（三）本部门在政务公开方面的创新实践情况</w:t>
      </w:r>
    </w:p>
    <w:p w14:paraId="6295DC9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坚持政府网站信息公开平台为政府信息公开的第一平台，全面促进政务公开工作提质增效。二是组织召开相关审计政策解读的新闻发布会，邀请大众日报、鲁中晨报等多家媒体记者参加，增强群众对审计工作的认知度，充分保障公众知情权、监督权和参与权。三是不断完善工作机制，以社会关注度高的政府信息作为突破口，全面系统地公布政府信息公开事项。</w:t>
      </w:r>
    </w:p>
    <w:p w14:paraId="66858FE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（四）《政务公开工作方案》落实情况</w:t>
      </w:r>
    </w:p>
    <w:p w14:paraId="7992D40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2024年，高新区审计监督中心认真贯彻落实上级年度政务公开工作要点，严格遵循公开、透明、及时的原则，全面推进政务公开工作。</w:t>
      </w:r>
    </w:p>
    <w:p w14:paraId="03E77054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加强对政务公开工作的领导和监督，建立健全长效管理机制，形成用制度规范行为、按制度办事、靠制度管人的机制。层层落实责任，定期自检自查，确保把政务公开工作落到实处。</w:t>
      </w:r>
    </w:p>
    <w:p w14:paraId="2BF882A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健全和完善信息公开各项制度建设，规范合理运行。中心实行“一稿三审”制度，明确保密职责，严格审查程序，规范和完善政务公开的内容、形式，对涉及公众关心的重大问题、重大决策应该公开的及时公开，同时有区别地抓好对内与对外公开，提高公开针对性、实效性。</w:t>
      </w:r>
    </w:p>
    <w:p w14:paraId="4B6EFC9C">
      <w:pPr>
        <w:pStyle w:val="3"/>
        <w:keepNext w:val="0"/>
        <w:keepLines w:val="0"/>
        <w:widowControl/>
        <w:suppressLineNumbers w:val="0"/>
        <w:ind w:lef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加强培训力度，提升审计工作与信息公开“双融合”能力。有针对性组织人员学习，开展培训，提高工作人员的政务公开意识和能力，进一步提高政府信息公开工作人员水平，确保政务公开工作的质量和效果。</w:t>
      </w:r>
    </w:p>
    <w:p w14:paraId="1C30BF2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555" w:lineRule="atLeast"/>
        <w:ind w:leftChars="0" w:right="0" w:righ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BD009B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CF5B13-1CC1-478C-92D3-8854B6AF17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287A91-3161-4BBF-89C1-6BCD49CD2A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B3ABFB-C9B4-420B-AB7F-A45BEEC7C5A8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4" w:fontKey="{DDAF0E27-3972-4C0E-9601-DBC65EC2CA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E29CC43-D904-47F4-A0A1-97BD3C9833B1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6" w:fontKey="{6D063BB7-ED0A-45AA-8A20-1499D509ED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8314B1C-8633-4FD0-B28D-1F6ADE6BF5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D4878"/>
    <w:multiLevelType w:val="singleLevel"/>
    <w:tmpl w:val="A74D487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166692"/>
    <w:multiLevelType w:val="singleLevel"/>
    <w:tmpl w:val="F916669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78F932A"/>
    <w:multiLevelType w:val="singleLevel"/>
    <w:tmpl w:val="078F93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40AB"/>
    <w:rsid w:val="033E332C"/>
    <w:rsid w:val="051C6491"/>
    <w:rsid w:val="05557F9E"/>
    <w:rsid w:val="05E11832"/>
    <w:rsid w:val="068943A3"/>
    <w:rsid w:val="0695013F"/>
    <w:rsid w:val="069A5756"/>
    <w:rsid w:val="07034156"/>
    <w:rsid w:val="0B4E0517"/>
    <w:rsid w:val="0B81389B"/>
    <w:rsid w:val="0D026C5D"/>
    <w:rsid w:val="0D0D0C4D"/>
    <w:rsid w:val="0D2E5751"/>
    <w:rsid w:val="0F9625EB"/>
    <w:rsid w:val="122214DF"/>
    <w:rsid w:val="12F47048"/>
    <w:rsid w:val="12FE06CF"/>
    <w:rsid w:val="13DA4490"/>
    <w:rsid w:val="14884750"/>
    <w:rsid w:val="149F2FE4"/>
    <w:rsid w:val="14A66120"/>
    <w:rsid w:val="14E54E9B"/>
    <w:rsid w:val="16EA49EA"/>
    <w:rsid w:val="191C10A7"/>
    <w:rsid w:val="19263CD4"/>
    <w:rsid w:val="1B103F52"/>
    <w:rsid w:val="1BE957F0"/>
    <w:rsid w:val="1DCD6CA7"/>
    <w:rsid w:val="1E264767"/>
    <w:rsid w:val="1EF40CDF"/>
    <w:rsid w:val="21383C03"/>
    <w:rsid w:val="21707EAF"/>
    <w:rsid w:val="23E17477"/>
    <w:rsid w:val="243C0B99"/>
    <w:rsid w:val="25C427D4"/>
    <w:rsid w:val="2A2C6C70"/>
    <w:rsid w:val="2BC6504A"/>
    <w:rsid w:val="2C3A5674"/>
    <w:rsid w:val="2D0A773C"/>
    <w:rsid w:val="2EC02FDD"/>
    <w:rsid w:val="2F0C364D"/>
    <w:rsid w:val="30152738"/>
    <w:rsid w:val="306C7EFE"/>
    <w:rsid w:val="3146720F"/>
    <w:rsid w:val="319E48F7"/>
    <w:rsid w:val="31AF2660"/>
    <w:rsid w:val="337D394E"/>
    <w:rsid w:val="35114348"/>
    <w:rsid w:val="36655676"/>
    <w:rsid w:val="366B68A6"/>
    <w:rsid w:val="3685055C"/>
    <w:rsid w:val="36B43728"/>
    <w:rsid w:val="36FA437E"/>
    <w:rsid w:val="37103BA1"/>
    <w:rsid w:val="377274D0"/>
    <w:rsid w:val="37AF406D"/>
    <w:rsid w:val="390471C7"/>
    <w:rsid w:val="391B68C8"/>
    <w:rsid w:val="394F4B20"/>
    <w:rsid w:val="39754AB6"/>
    <w:rsid w:val="3A74058B"/>
    <w:rsid w:val="3C1F6EE1"/>
    <w:rsid w:val="3C664263"/>
    <w:rsid w:val="3CDF5EAA"/>
    <w:rsid w:val="3FBC71A8"/>
    <w:rsid w:val="403F1053"/>
    <w:rsid w:val="406960D0"/>
    <w:rsid w:val="41A35612"/>
    <w:rsid w:val="42100EF9"/>
    <w:rsid w:val="443F6547"/>
    <w:rsid w:val="45C74548"/>
    <w:rsid w:val="46222FA9"/>
    <w:rsid w:val="4A5E7FCC"/>
    <w:rsid w:val="4D7D140D"/>
    <w:rsid w:val="4DDD63DE"/>
    <w:rsid w:val="4E257ADB"/>
    <w:rsid w:val="4E27147C"/>
    <w:rsid w:val="4F590A25"/>
    <w:rsid w:val="50E94B7E"/>
    <w:rsid w:val="525A3ACB"/>
    <w:rsid w:val="54D27849"/>
    <w:rsid w:val="554F60D0"/>
    <w:rsid w:val="55ED12E0"/>
    <w:rsid w:val="56837A94"/>
    <w:rsid w:val="57D74567"/>
    <w:rsid w:val="585119A0"/>
    <w:rsid w:val="58F92290"/>
    <w:rsid w:val="5A2D141A"/>
    <w:rsid w:val="5BE44123"/>
    <w:rsid w:val="5D0E2082"/>
    <w:rsid w:val="5D72765A"/>
    <w:rsid w:val="5DA8BE55"/>
    <w:rsid w:val="5F2E236D"/>
    <w:rsid w:val="600F5EED"/>
    <w:rsid w:val="61453EA0"/>
    <w:rsid w:val="62C21944"/>
    <w:rsid w:val="64061D04"/>
    <w:rsid w:val="66C21DEE"/>
    <w:rsid w:val="694741D7"/>
    <w:rsid w:val="69EA352F"/>
    <w:rsid w:val="6A366774"/>
    <w:rsid w:val="6BE2ED13"/>
    <w:rsid w:val="6D170ADE"/>
    <w:rsid w:val="6E12309D"/>
    <w:rsid w:val="6F4B5FE1"/>
    <w:rsid w:val="70CD5229"/>
    <w:rsid w:val="71211F2C"/>
    <w:rsid w:val="713003C1"/>
    <w:rsid w:val="78174102"/>
    <w:rsid w:val="78EB3EEF"/>
    <w:rsid w:val="794A4681"/>
    <w:rsid w:val="79A86369"/>
    <w:rsid w:val="7BE20650"/>
    <w:rsid w:val="7CE1288C"/>
    <w:rsid w:val="7EFB1C05"/>
    <w:rsid w:val="7F370917"/>
    <w:rsid w:val="AE78EF6B"/>
    <w:rsid w:val="BFFD40AB"/>
    <w:rsid w:val="FCBD1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2670</Words>
  <Characters>2775</Characters>
  <Lines>0</Lines>
  <Paragraphs>0</Paragraphs>
  <TotalTime>68</TotalTime>
  <ScaleCrop>false</ScaleCrop>
  <LinksUpToDate>false</LinksUpToDate>
  <CharactersWithSpaces>2777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2024-01-04T08:57:00Z</dcterms:created>
  <dc:creator>zwgkb</dc:creator>
  <cp:lastModifiedBy>锦懿</cp:lastModifiedBy>
  <dcterms:modified xsi:type="dcterms:W3CDTF">2025-01-20T08:00:43Z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1FAAE3C687E14581B0081607BC39F655_13</vt:lpwstr>
  </property>
  <property fmtid="{D5CDD505-2E9C-101B-9397-08002B2CF9AE}" pid="4" name="KSOTemplateDocerSaveRecord">
    <vt:lpwstr>eyJoZGlkIjoiYzA3MDBkNTU5N2MxNzE0NDExMmYzZjMzMGMyNWM2ZDAiLCJ1c2VySWQiOiIxMjg1ODY5MDg0In0=</vt:lpwstr>
  </property>
</Properties>
</file>