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80" w:rsidRPr="007B76D1" w:rsidRDefault="00941380" w:rsidP="00941380">
      <w:pPr>
        <w:pStyle w:val="a5"/>
        <w:spacing w:line="360" w:lineRule="auto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 w:rsidRPr="007B76D1">
        <w:rPr>
          <w:rFonts w:eastAsia="方正小标宋简体"/>
          <w:sz w:val="44"/>
          <w:szCs w:val="44"/>
        </w:rPr>
        <w:t>淄博高新区</w:t>
      </w:r>
      <w:r w:rsidRPr="007B76D1">
        <w:rPr>
          <w:rFonts w:eastAsia="方正小标宋简体"/>
          <w:sz w:val="44"/>
          <w:szCs w:val="44"/>
        </w:rPr>
        <w:t>2023</w:t>
      </w:r>
      <w:r w:rsidRPr="007B76D1">
        <w:rPr>
          <w:rFonts w:eastAsia="方正小标宋简体"/>
          <w:sz w:val="44"/>
          <w:szCs w:val="44"/>
        </w:rPr>
        <w:t>年度审计项目计划</w:t>
      </w:r>
    </w:p>
    <w:bookmarkEnd w:id="0"/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2023</w:t>
      </w:r>
      <w:r w:rsidRPr="007B76D1">
        <w:rPr>
          <w:sz w:val="32"/>
          <w:szCs w:val="32"/>
        </w:rPr>
        <w:t>年，高新区安排审计项目</w:t>
      </w:r>
      <w:r w:rsidRPr="007B76D1">
        <w:rPr>
          <w:sz w:val="32"/>
          <w:szCs w:val="32"/>
        </w:rPr>
        <w:t>2</w:t>
      </w:r>
      <w:r w:rsidR="006F04C1">
        <w:rPr>
          <w:sz w:val="32"/>
          <w:szCs w:val="32"/>
        </w:rPr>
        <w:t>6</w:t>
      </w:r>
      <w:r w:rsidRPr="007B76D1">
        <w:rPr>
          <w:sz w:val="32"/>
          <w:szCs w:val="32"/>
        </w:rPr>
        <w:t>个，其中：省定项目</w:t>
      </w:r>
      <w:r>
        <w:rPr>
          <w:sz w:val="32"/>
          <w:szCs w:val="32"/>
        </w:rPr>
        <w:t>3</w:t>
      </w:r>
      <w:r w:rsidRPr="007B76D1">
        <w:rPr>
          <w:sz w:val="32"/>
          <w:szCs w:val="32"/>
        </w:rPr>
        <w:t>个，自定项目</w:t>
      </w:r>
      <w:r w:rsidRPr="007B76D1">
        <w:rPr>
          <w:sz w:val="32"/>
          <w:szCs w:val="32"/>
        </w:rPr>
        <w:t>2</w:t>
      </w:r>
      <w:r w:rsidR="006F04C1">
        <w:rPr>
          <w:sz w:val="32"/>
          <w:szCs w:val="32"/>
        </w:rPr>
        <w:t>3</w:t>
      </w:r>
      <w:r w:rsidRPr="007B76D1">
        <w:rPr>
          <w:sz w:val="32"/>
          <w:szCs w:val="32"/>
        </w:rPr>
        <w:t>个。按类型分，政策措施落实及专项审计（调查）</w:t>
      </w:r>
      <w:r w:rsidRPr="007B76D1">
        <w:rPr>
          <w:sz w:val="32"/>
          <w:szCs w:val="32"/>
        </w:rPr>
        <w:t>3</w:t>
      </w:r>
      <w:r w:rsidRPr="007B76D1">
        <w:rPr>
          <w:sz w:val="32"/>
          <w:szCs w:val="32"/>
        </w:rPr>
        <w:t>个、预算执行审计</w:t>
      </w:r>
      <w:r w:rsidRPr="007B76D1">
        <w:rPr>
          <w:sz w:val="32"/>
          <w:szCs w:val="32"/>
        </w:rPr>
        <w:t>6</w:t>
      </w:r>
      <w:r w:rsidRPr="007B76D1">
        <w:rPr>
          <w:sz w:val="32"/>
          <w:szCs w:val="32"/>
        </w:rPr>
        <w:t>个、经济责任审计</w:t>
      </w:r>
      <w:r w:rsidRPr="007B76D1">
        <w:rPr>
          <w:sz w:val="32"/>
          <w:szCs w:val="32"/>
        </w:rPr>
        <w:t>10</w:t>
      </w:r>
      <w:r w:rsidRPr="007B76D1">
        <w:rPr>
          <w:sz w:val="32"/>
          <w:szCs w:val="32"/>
        </w:rPr>
        <w:t>个、政府投资重点工程审计</w:t>
      </w:r>
      <w:r w:rsidRPr="007B76D1">
        <w:rPr>
          <w:sz w:val="32"/>
          <w:szCs w:val="32"/>
        </w:rPr>
        <w:t>7</w:t>
      </w:r>
      <w:r w:rsidRPr="007B76D1">
        <w:rPr>
          <w:sz w:val="32"/>
          <w:szCs w:val="32"/>
        </w:rPr>
        <w:t>个。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rFonts w:eastAsia="黑体"/>
          <w:snapToGrid w:val="0"/>
          <w:sz w:val="32"/>
          <w:szCs w:val="32"/>
        </w:rPr>
      </w:pPr>
      <w:r w:rsidRPr="007B76D1">
        <w:rPr>
          <w:rFonts w:eastAsia="黑体"/>
          <w:snapToGrid w:val="0"/>
          <w:sz w:val="32"/>
          <w:szCs w:val="32"/>
        </w:rPr>
        <w:t>一、政策措施落实及专项审计（调查）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snapToGrid w:val="0"/>
          <w:sz w:val="32"/>
          <w:szCs w:val="32"/>
        </w:rPr>
      </w:pPr>
      <w:r w:rsidRPr="007B76D1">
        <w:rPr>
          <w:snapToGrid w:val="0"/>
          <w:sz w:val="32"/>
          <w:szCs w:val="32"/>
        </w:rPr>
        <w:t>1.“</w:t>
      </w:r>
      <w:r w:rsidRPr="007B76D1">
        <w:rPr>
          <w:snapToGrid w:val="0"/>
          <w:sz w:val="32"/>
          <w:szCs w:val="32"/>
        </w:rPr>
        <w:t>保交楼、稳民生</w:t>
      </w:r>
      <w:r w:rsidRPr="007B76D1">
        <w:rPr>
          <w:snapToGrid w:val="0"/>
          <w:sz w:val="32"/>
          <w:szCs w:val="32"/>
        </w:rPr>
        <w:t>”</w:t>
      </w:r>
      <w:r w:rsidRPr="007B76D1">
        <w:rPr>
          <w:snapToGrid w:val="0"/>
          <w:sz w:val="32"/>
          <w:szCs w:val="32"/>
        </w:rPr>
        <w:t>专项审计；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sz w:val="32"/>
          <w:szCs w:val="32"/>
        </w:rPr>
      </w:pPr>
      <w:r w:rsidRPr="007B76D1">
        <w:rPr>
          <w:snapToGrid w:val="0"/>
          <w:sz w:val="32"/>
          <w:szCs w:val="32"/>
        </w:rPr>
        <w:t>2.</w:t>
      </w:r>
      <w:r w:rsidRPr="007B76D1">
        <w:rPr>
          <w:sz w:val="32"/>
          <w:szCs w:val="32"/>
        </w:rPr>
        <w:t>新增政府专项债券管理使用情况专项审计调查；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3.</w:t>
      </w:r>
      <w:r w:rsidRPr="007B76D1">
        <w:rPr>
          <w:sz w:val="32"/>
          <w:szCs w:val="32"/>
        </w:rPr>
        <w:t>山东国金汽车制造有限公司运营管理情况专项审计调查。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snapToGrid w:val="0"/>
          <w:sz w:val="32"/>
          <w:szCs w:val="32"/>
        </w:rPr>
      </w:pPr>
      <w:r w:rsidRPr="007B76D1">
        <w:rPr>
          <w:snapToGrid w:val="0"/>
          <w:sz w:val="32"/>
          <w:szCs w:val="32"/>
        </w:rPr>
        <w:t>根据上级审计机关安排统一开展好各项政策跟踪审计和专项审计。</w:t>
      </w:r>
    </w:p>
    <w:p w:rsidR="00941380" w:rsidRPr="007B76D1" w:rsidRDefault="00941380" w:rsidP="00941380">
      <w:pPr>
        <w:pStyle w:val="a5"/>
        <w:spacing w:line="360" w:lineRule="auto"/>
        <w:jc w:val="both"/>
        <w:textAlignment w:val="auto"/>
        <w:rPr>
          <w:rFonts w:eastAsia="黑体"/>
          <w:snapToGrid w:val="0"/>
          <w:sz w:val="32"/>
          <w:szCs w:val="32"/>
        </w:rPr>
      </w:pPr>
      <w:r w:rsidRPr="007B76D1">
        <w:rPr>
          <w:snapToGrid w:val="0"/>
          <w:sz w:val="32"/>
          <w:szCs w:val="32"/>
        </w:rPr>
        <w:t xml:space="preserve">    </w:t>
      </w:r>
      <w:r w:rsidRPr="007B76D1">
        <w:rPr>
          <w:rFonts w:eastAsia="黑体"/>
          <w:snapToGrid w:val="0"/>
          <w:sz w:val="32"/>
          <w:szCs w:val="32"/>
        </w:rPr>
        <w:t>二、预算执行审计</w:t>
      </w:r>
    </w:p>
    <w:p w:rsidR="00941380" w:rsidRPr="007B76D1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高新区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年度本级预算执行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和决算草案编制情况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审计；</w:t>
      </w:r>
    </w:p>
    <w:p w:rsidR="00941380" w:rsidRPr="007B76D1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高新区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财政金融局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年度预算执行审计；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3.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中埠填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年度预算执行审计；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4.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淄博高端装备及现代服务业产业园管理中心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年度预算执行审计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高新区人力资源和社会保障中心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年度预算执行审计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高新区应急管理中心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2022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年度预算执行审计</w:t>
      </w:r>
      <w:r w:rsidRPr="007B76D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lastRenderedPageBreak/>
        <w:t>其他一级预算单位通过大数据分析实现全覆盖。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黑体" w:hAnsi="Times New Roman" w:cs="Times New Roman"/>
          <w:snapToGrid w:val="0"/>
          <w:sz w:val="32"/>
          <w:szCs w:val="32"/>
        </w:rPr>
        <w:t>三、经济责任审计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1.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王琦同志任淄博宝山生态科技园管理服务中心原党委书记、主任期间履行经济责任情况审计；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2.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刘宗同志任淄博高新国有资本投资有限公司原党委书记、董事长期间履行经济责任情况审计；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3.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刘博同志任淄博高新国有资本投资有限公司原党委副书记、董事、总经理期间履行经济责任情况审计；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4.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曹艳霞同志任高新区第六小学校长期间履行经济责任情况审计；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5.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齐鹏同志任高新区第七小学校长期间履行经济责任情况审计；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6.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郑春红同志任高新区第二小学校长</w:t>
      </w:r>
      <w:r w:rsidRPr="002D1C79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以来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7.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马志超同志任中埠镇卫生院院长</w:t>
      </w:r>
      <w:r w:rsidRPr="002D1C79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以来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8.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李娜同志任高新区人力资源和社会保障中心主任</w:t>
      </w:r>
      <w:r w:rsidRPr="002D1C79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以来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履行经济责任情况审计；</w:t>
      </w:r>
    </w:p>
    <w:p w:rsidR="00941380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9.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王学平同志</w:t>
      </w:r>
      <w:r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任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高新区应急管理中心主任</w:t>
      </w:r>
      <w:r w:rsidRPr="002D1C79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以来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履行经济责任情况审计；</w:t>
      </w:r>
    </w:p>
    <w:p w:rsidR="00941380" w:rsidRPr="007B76D1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10.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翟艳丽同志任高新区实验幼儿园园长</w:t>
      </w:r>
      <w:r w:rsidRPr="002D1C79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以来</w:t>
      </w: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履行经济责任情况审计。</w:t>
      </w:r>
    </w:p>
    <w:p w:rsidR="00941380" w:rsidRPr="007B76D1" w:rsidRDefault="00941380" w:rsidP="00941380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6D1">
        <w:rPr>
          <w:rFonts w:ascii="Times New Roman" w:eastAsia="仿宋_GB2312" w:hAnsi="Times New Roman" w:cs="Times New Roman"/>
          <w:snapToGrid w:val="0"/>
          <w:sz w:val="32"/>
          <w:szCs w:val="32"/>
        </w:rPr>
        <w:t>对区直领导干部因调整后需要开展经济责任审计的，再列入计划。</w:t>
      </w:r>
    </w:p>
    <w:p w:rsidR="00941380" w:rsidRPr="007B76D1" w:rsidRDefault="00941380" w:rsidP="00941380">
      <w:pPr>
        <w:pStyle w:val="a5"/>
        <w:spacing w:line="360" w:lineRule="auto"/>
        <w:ind w:firstLineChars="200" w:firstLine="640"/>
        <w:jc w:val="both"/>
        <w:textAlignment w:val="auto"/>
        <w:rPr>
          <w:rFonts w:eastAsia="黑体"/>
          <w:sz w:val="32"/>
          <w:szCs w:val="32"/>
        </w:rPr>
      </w:pPr>
      <w:r w:rsidRPr="007B76D1">
        <w:rPr>
          <w:rFonts w:eastAsia="黑体"/>
          <w:snapToGrid w:val="0"/>
          <w:sz w:val="32"/>
          <w:szCs w:val="32"/>
        </w:rPr>
        <w:t>四、政府投资重点工程审计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rFonts w:eastAsia="楷体_GB2312"/>
          <w:sz w:val="32"/>
          <w:szCs w:val="32"/>
        </w:rPr>
      </w:pPr>
      <w:r w:rsidRPr="007B76D1">
        <w:rPr>
          <w:rFonts w:eastAsia="楷体_GB2312"/>
          <w:sz w:val="32"/>
          <w:szCs w:val="32"/>
        </w:rPr>
        <w:t>（一）新增项目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1.</w:t>
      </w:r>
      <w:r w:rsidRPr="007B76D1">
        <w:rPr>
          <w:sz w:val="32"/>
          <w:szCs w:val="32"/>
        </w:rPr>
        <w:t>高新区科技大楼</w:t>
      </w:r>
      <w:r w:rsidRPr="007B76D1">
        <w:rPr>
          <w:sz w:val="32"/>
          <w:szCs w:val="32"/>
        </w:rPr>
        <w:t>“</w:t>
      </w:r>
      <w:r w:rsidRPr="007B76D1">
        <w:rPr>
          <w:sz w:val="32"/>
          <w:szCs w:val="32"/>
        </w:rPr>
        <w:t>类</w:t>
      </w:r>
      <w:r w:rsidRPr="007B76D1">
        <w:rPr>
          <w:sz w:val="32"/>
          <w:szCs w:val="32"/>
        </w:rPr>
        <w:t>BOT”</w:t>
      </w:r>
      <w:r w:rsidRPr="007B76D1">
        <w:rPr>
          <w:sz w:val="32"/>
          <w:szCs w:val="32"/>
        </w:rPr>
        <w:t>建设项目建设情况审计；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2.</w:t>
      </w:r>
      <w:r w:rsidRPr="007B76D1">
        <w:rPr>
          <w:sz w:val="32"/>
          <w:szCs w:val="32"/>
        </w:rPr>
        <w:t>高新区齐鲁新材料中试基地</w:t>
      </w:r>
      <w:r w:rsidRPr="007B76D1">
        <w:rPr>
          <w:sz w:val="32"/>
          <w:szCs w:val="32"/>
        </w:rPr>
        <w:t>5#</w:t>
      </w:r>
      <w:r w:rsidRPr="007B76D1">
        <w:rPr>
          <w:sz w:val="32"/>
          <w:szCs w:val="32"/>
        </w:rPr>
        <w:t>、</w:t>
      </w:r>
      <w:r w:rsidRPr="007B76D1">
        <w:rPr>
          <w:sz w:val="32"/>
          <w:szCs w:val="32"/>
        </w:rPr>
        <w:t>21#</w:t>
      </w:r>
      <w:r w:rsidRPr="007B76D1">
        <w:rPr>
          <w:sz w:val="32"/>
          <w:szCs w:val="32"/>
        </w:rPr>
        <w:t>厂房工程建设情况审计。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rFonts w:eastAsia="楷体_GB2312"/>
          <w:sz w:val="32"/>
          <w:szCs w:val="32"/>
        </w:rPr>
      </w:pPr>
      <w:r w:rsidRPr="007B76D1">
        <w:rPr>
          <w:rFonts w:eastAsia="楷体_GB2312"/>
          <w:sz w:val="32"/>
          <w:szCs w:val="32"/>
        </w:rPr>
        <w:t>（二）续审项目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1.</w:t>
      </w:r>
      <w:r w:rsidRPr="007B76D1">
        <w:rPr>
          <w:sz w:val="32"/>
          <w:szCs w:val="32"/>
        </w:rPr>
        <w:t>淄博汉能</w:t>
      </w:r>
      <w:r w:rsidRPr="007B76D1">
        <w:rPr>
          <w:sz w:val="32"/>
          <w:szCs w:val="32"/>
        </w:rPr>
        <w:t>600</w:t>
      </w:r>
      <w:r w:rsidRPr="007B76D1">
        <w:rPr>
          <w:sz w:val="32"/>
          <w:szCs w:val="32"/>
        </w:rPr>
        <w:t>兆瓦铜铟镓硒电池项目工程审计；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2.</w:t>
      </w:r>
      <w:r w:rsidRPr="007B76D1">
        <w:rPr>
          <w:sz w:val="32"/>
          <w:szCs w:val="32"/>
        </w:rPr>
        <w:t>高新区无机非金属材料创业园</w:t>
      </w:r>
      <w:r w:rsidRPr="007B76D1">
        <w:rPr>
          <w:sz w:val="32"/>
          <w:szCs w:val="32"/>
        </w:rPr>
        <w:t>1#</w:t>
      </w:r>
      <w:r w:rsidRPr="007B76D1">
        <w:rPr>
          <w:sz w:val="32"/>
          <w:szCs w:val="32"/>
        </w:rPr>
        <w:t>和</w:t>
      </w:r>
      <w:r w:rsidRPr="007B76D1">
        <w:rPr>
          <w:sz w:val="32"/>
          <w:szCs w:val="32"/>
        </w:rPr>
        <w:t>2#</w:t>
      </w:r>
      <w:r w:rsidRPr="007B76D1">
        <w:rPr>
          <w:sz w:val="32"/>
          <w:szCs w:val="32"/>
        </w:rPr>
        <w:t>厂房工程建设情况审计；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3.</w:t>
      </w:r>
      <w:r w:rsidRPr="007B76D1">
        <w:rPr>
          <w:sz w:val="32"/>
          <w:szCs w:val="32"/>
        </w:rPr>
        <w:t>高新区裕民路改造工程（世纪路</w:t>
      </w:r>
      <w:r w:rsidRPr="007B76D1">
        <w:rPr>
          <w:sz w:val="32"/>
          <w:szCs w:val="32"/>
        </w:rPr>
        <w:t>-</w:t>
      </w:r>
      <w:r w:rsidRPr="007B76D1">
        <w:rPr>
          <w:sz w:val="32"/>
          <w:szCs w:val="32"/>
        </w:rPr>
        <w:t>西五路）建设情况审计；</w:t>
      </w:r>
    </w:p>
    <w:p w:rsidR="00941380" w:rsidRDefault="00941380" w:rsidP="00941380">
      <w:pPr>
        <w:pStyle w:val="a5"/>
        <w:spacing w:line="360" w:lineRule="auto"/>
        <w:ind w:rightChars="-24" w:right="-50"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4.</w:t>
      </w:r>
      <w:r w:rsidRPr="007B76D1">
        <w:rPr>
          <w:sz w:val="32"/>
          <w:szCs w:val="32"/>
        </w:rPr>
        <w:t>高新区南石路工程（裕民路</w:t>
      </w:r>
      <w:r w:rsidRPr="007B76D1">
        <w:rPr>
          <w:sz w:val="32"/>
          <w:szCs w:val="32"/>
        </w:rPr>
        <w:t>-</w:t>
      </w:r>
      <w:r w:rsidRPr="007B76D1">
        <w:rPr>
          <w:sz w:val="32"/>
          <w:szCs w:val="32"/>
        </w:rPr>
        <w:t>化北路）建设情况审计；</w:t>
      </w:r>
    </w:p>
    <w:p w:rsidR="00941380" w:rsidRDefault="00941380" w:rsidP="00941380">
      <w:pPr>
        <w:pStyle w:val="a5"/>
        <w:spacing w:line="360" w:lineRule="auto"/>
        <w:ind w:firstLineChars="200" w:firstLine="640"/>
        <w:textAlignment w:val="auto"/>
        <w:rPr>
          <w:sz w:val="32"/>
          <w:szCs w:val="32"/>
        </w:rPr>
      </w:pPr>
      <w:r w:rsidRPr="007B76D1">
        <w:rPr>
          <w:sz w:val="32"/>
          <w:szCs w:val="32"/>
        </w:rPr>
        <w:t>5.</w:t>
      </w:r>
      <w:r w:rsidRPr="007B76D1">
        <w:rPr>
          <w:sz w:val="32"/>
          <w:szCs w:val="32"/>
        </w:rPr>
        <w:t>高新区第二中学建设项目跟踪审计。</w:t>
      </w:r>
    </w:p>
    <w:sectPr w:rsidR="00941380" w:rsidSect="00501763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70" w:rsidRDefault="00AE1D70" w:rsidP="00941380">
      <w:r>
        <w:separator/>
      </w:r>
    </w:p>
  </w:endnote>
  <w:endnote w:type="continuationSeparator" w:id="0">
    <w:p w:rsidR="00AE1D70" w:rsidRDefault="00AE1D70" w:rsidP="009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936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01763" w:rsidRPr="00501763" w:rsidRDefault="00AE1D70" w:rsidP="00501763">
        <w:pPr>
          <w:pStyle w:val="a4"/>
          <w:rPr>
            <w:rFonts w:asciiTheme="minorEastAsia" w:hAnsiTheme="minorEastAsia"/>
            <w:sz w:val="28"/>
            <w:szCs w:val="28"/>
          </w:rPr>
        </w:pPr>
        <w:r w:rsidRPr="00501763">
          <w:rPr>
            <w:rFonts w:asciiTheme="minorEastAsia" w:hAnsiTheme="minorEastAsia"/>
            <w:sz w:val="28"/>
            <w:szCs w:val="28"/>
          </w:rPr>
          <w:fldChar w:fldCharType="begin"/>
        </w:r>
        <w:r w:rsidRPr="005017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01763">
          <w:rPr>
            <w:rFonts w:asciiTheme="minorEastAsia" w:hAnsiTheme="minorEastAsia"/>
            <w:sz w:val="28"/>
            <w:szCs w:val="28"/>
          </w:rPr>
          <w:fldChar w:fldCharType="separate"/>
        </w:r>
        <w:r w:rsidRPr="002D1C7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5017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26611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01763" w:rsidRPr="00501763" w:rsidRDefault="00AE1D70" w:rsidP="0050176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501763">
          <w:rPr>
            <w:rFonts w:asciiTheme="minorEastAsia" w:hAnsiTheme="minorEastAsia"/>
            <w:sz w:val="28"/>
            <w:szCs w:val="28"/>
          </w:rPr>
          <w:fldChar w:fldCharType="begin"/>
        </w:r>
        <w:r w:rsidRPr="0050176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01763">
          <w:rPr>
            <w:rFonts w:asciiTheme="minorEastAsia" w:hAnsiTheme="minorEastAsia"/>
            <w:sz w:val="28"/>
            <w:szCs w:val="28"/>
          </w:rPr>
          <w:fldChar w:fldCharType="separate"/>
        </w:r>
        <w:r w:rsidRPr="00AE1D7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50176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70" w:rsidRDefault="00AE1D70" w:rsidP="00941380">
      <w:r>
        <w:separator/>
      </w:r>
    </w:p>
  </w:footnote>
  <w:footnote w:type="continuationSeparator" w:id="0">
    <w:p w:rsidR="00AE1D70" w:rsidRDefault="00AE1D70" w:rsidP="0094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EB"/>
    <w:rsid w:val="001B0710"/>
    <w:rsid w:val="004E21EB"/>
    <w:rsid w:val="006F04C1"/>
    <w:rsid w:val="00896852"/>
    <w:rsid w:val="00941380"/>
    <w:rsid w:val="0097771A"/>
    <w:rsid w:val="00A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74BB5-9996-410F-BC8C-F0481774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380"/>
    <w:rPr>
      <w:sz w:val="18"/>
      <w:szCs w:val="18"/>
    </w:rPr>
  </w:style>
  <w:style w:type="paragraph" w:styleId="a5">
    <w:name w:val="footnote text"/>
    <w:basedOn w:val="a"/>
    <w:next w:val="2"/>
    <w:link w:val="Char1"/>
    <w:rsid w:val="00941380"/>
    <w:pPr>
      <w:adjustRightInd w:val="0"/>
      <w:snapToGrid w:val="0"/>
      <w:spacing w:line="312" w:lineRule="atLeast"/>
      <w:jc w:val="left"/>
      <w:textAlignment w:val="baseline"/>
    </w:pPr>
    <w:rPr>
      <w:rFonts w:ascii="Times New Roman" w:eastAsia="仿宋_GB2312" w:hAnsi="Times New Roman" w:cs="Times New Roman"/>
      <w:kern w:val="0"/>
      <w:sz w:val="18"/>
    </w:rPr>
  </w:style>
  <w:style w:type="character" w:customStyle="1" w:styleId="Char1">
    <w:name w:val="脚注文本 Char"/>
    <w:basedOn w:val="a0"/>
    <w:link w:val="a5"/>
    <w:rsid w:val="00941380"/>
    <w:rPr>
      <w:rFonts w:ascii="Times New Roman" w:eastAsia="仿宋_GB2312" w:hAnsi="Times New Roman" w:cs="Times New Roman"/>
      <w:kern w:val="0"/>
      <w:sz w:val="18"/>
    </w:rPr>
  </w:style>
  <w:style w:type="paragraph" w:styleId="a6">
    <w:name w:val="Body Text Indent"/>
    <w:basedOn w:val="a"/>
    <w:link w:val="Char2"/>
    <w:uiPriority w:val="99"/>
    <w:semiHidden/>
    <w:unhideWhenUsed/>
    <w:rsid w:val="0094138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941380"/>
  </w:style>
  <w:style w:type="paragraph" w:styleId="2">
    <w:name w:val="Body Text First Indent 2"/>
    <w:basedOn w:val="a6"/>
    <w:link w:val="2Char"/>
    <w:uiPriority w:val="99"/>
    <w:semiHidden/>
    <w:unhideWhenUsed/>
    <w:rsid w:val="00941380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94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2023-07-26T02:38:00Z</dcterms:created>
  <dcterms:modified xsi:type="dcterms:W3CDTF">2023-07-26T02:38:00Z</dcterms:modified>
</cp:coreProperties>
</file>