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BF130">
      <w:pPr>
        <w:rPr>
          <w:rFonts w:hint="eastAsia" w:ascii="Times New Roman" w:hAnsi="Times New Roman" w:eastAsia="仿宋" w:cs="Times New Roman"/>
          <w:b/>
          <w:bCs/>
          <w:sz w:val="28"/>
          <w:szCs w:val="28"/>
          <w:lang w:val="en-US" w:eastAsia="zh-CN"/>
        </w:rPr>
      </w:pPr>
      <w:r>
        <w:rPr>
          <w:rFonts w:hint="eastAsia" w:ascii="Times New Roman" w:hAnsi="Times New Roman" w:eastAsia="仿宋" w:cs="Times New Roman"/>
          <w:b/>
          <w:bCs/>
          <w:sz w:val="28"/>
          <w:szCs w:val="28"/>
          <w:lang w:val="en-US" w:eastAsia="zh-CN"/>
        </w:rPr>
        <w:t>1、阴离子合成洗涤剂(以十二烷基苯磺酸钠计)</w:t>
      </w:r>
    </w:p>
    <w:p w14:paraId="561109C2">
      <w:pPr>
        <w:ind w:firstLine="560" w:firstLineChars="200"/>
        <w:rPr>
          <w:rFonts w:hint="eastAsia" w:ascii="Times New Roman" w:hAnsi="Times New Roman" w:eastAsia="仿宋" w:cs="Times New Roman"/>
          <w:b w:val="0"/>
          <w:bCs w:val="0"/>
          <w:sz w:val="28"/>
          <w:szCs w:val="28"/>
        </w:rPr>
      </w:pPr>
      <w:r>
        <w:rPr>
          <w:rFonts w:hint="eastAsia" w:ascii="Times New Roman" w:hAnsi="Times New Roman" w:eastAsia="仿宋" w:cs="Times New Roman"/>
          <w:b w:val="0"/>
          <w:bCs w:val="0"/>
          <w:sz w:val="28"/>
          <w:szCs w:val="28"/>
        </w:rPr>
        <w:t>阴离子合成洗涤剂，即我们日常生活中经常用到的洗衣粉、洗洁精、洗衣液、肥皂等洗涤剂的主要成分，其主要成分十二烷基磺酸钠，是一种低毒物质,因其使用方便、易溶解、稳定性好、成本低等优点,在消毒企业中广泛使用,但是如果餐具清洗消毒流程控制不当,会造成洗涤剂在餐具上的残留,对人体健康产生不良影响。因此，作为一种非食用的合成化学物质，应控制人体的摄入。</w:t>
      </w:r>
    </w:p>
    <w:p w14:paraId="3902984B">
      <w:pPr>
        <w:ind w:firstLine="560" w:firstLineChars="200"/>
        <w:rPr>
          <w:rFonts w:hint="eastAsia" w:ascii="Times New Roman" w:hAnsi="Times New Roman" w:eastAsia="仿宋" w:cs="Times New Roman"/>
          <w:b w:val="0"/>
          <w:bCs w:val="0"/>
          <w:sz w:val="28"/>
          <w:szCs w:val="28"/>
        </w:rPr>
      </w:pPr>
      <w:r>
        <w:rPr>
          <w:rFonts w:hint="eastAsia" w:ascii="Times New Roman" w:hAnsi="Times New Roman" w:eastAsia="仿宋" w:cs="Times New Roman"/>
          <w:b w:val="0"/>
          <w:bCs w:val="0"/>
          <w:sz w:val="28"/>
          <w:szCs w:val="28"/>
        </w:rPr>
        <w:t>GB 14934-2016《食品安全国家标准消毒餐（饮）具》规定采用化学消毒法的餐（饮）具的阴离子合成洗涤剂应不得检出。</w:t>
      </w:r>
    </w:p>
    <w:p w14:paraId="4777D07A">
      <w:pPr>
        <w:ind w:firstLine="560" w:firstLineChars="200"/>
        <w:rPr>
          <w:rFonts w:hint="eastAsia" w:ascii="Times New Roman" w:hAnsi="Times New Roman" w:eastAsia="仿宋" w:cs="Times New Roman"/>
          <w:b w:val="0"/>
          <w:bCs w:val="0"/>
          <w:sz w:val="28"/>
          <w:szCs w:val="28"/>
        </w:rPr>
      </w:pPr>
      <w:r>
        <w:rPr>
          <w:rFonts w:hint="eastAsia" w:ascii="Times New Roman" w:hAnsi="Times New Roman" w:eastAsia="仿宋" w:cs="Times New Roman"/>
          <w:b w:val="0"/>
          <w:bCs w:val="0"/>
          <w:sz w:val="28"/>
          <w:szCs w:val="28"/>
        </w:rPr>
        <w:t>餐（饮）具中检出阴离子合成洗涤剂，可能是部分单位使用的洗涤剂不合格或使用量过大，未经足够量清水冲洗或餐具漂洗池内清洗用水重复使用或餐具数量多，造成交叉污染，进而残存在餐（饮）具中。</w:t>
      </w:r>
    </w:p>
    <w:p w14:paraId="0CAE6C9D">
      <w:pPr>
        <w:numPr>
          <w:ilvl w:val="0"/>
          <w:numId w:val="1"/>
        </w:numPr>
        <w:rPr>
          <w:rFonts w:hint="eastAsia" w:ascii="Times New Roman" w:hAnsi="Times New Roman" w:eastAsia="仿宋" w:cs="Times New Roman"/>
          <w:b/>
          <w:bCs/>
          <w:sz w:val="28"/>
          <w:szCs w:val="28"/>
          <w:lang w:val="en-US" w:eastAsia="zh-CN"/>
        </w:rPr>
      </w:pPr>
      <w:r>
        <w:rPr>
          <w:rFonts w:hint="eastAsia" w:ascii="Times New Roman" w:hAnsi="Times New Roman" w:eastAsia="仿宋" w:cs="Times New Roman"/>
          <w:b/>
          <w:bCs/>
          <w:sz w:val="28"/>
          <w:szCs w:val="28"/>
          <w:lang w:val="en-US" w:eastAsia="zh-CN"/>
        </w:rPr>
        <w:t>大肠菌群</w:t>
      </w:r>
    </w:p>
    <w:p w14:paraId="2E5A568E">
      <w:pPr>
        <w:ind w:firstLine="560" w:firstLineChars="200"/>
        <w:rPr>
          <w:rFonts w:hint="eastAsia" w:ascii="Times New Roman" w:hAnsi="Times New Roman" w:eastAsia="仿宋" w:cs="Times New Roman"/>
          <w:b w:val="0"/>
          <w:bCs w:val="0"/>
          <w:sz w:val="28"/>
          <w:szCs w:val="28"/>
        </w:rPr>
      </w:pPr>
      <w:r>
        <w:rPr>
          <w:rFonts w:hint="eastAsia" w:ascii="Times New Roman" w:hAnsi="Times New Roman" w:eastAsia="仿宋" w:cs="Times New Roman"/>
          <w:b w:val="0"/>
          <w:bCs w:val="0"/>
          <w:sz w:val="28"/>
          <w:szCs w:val="28"/>
        </w:rPr>
        <w:t>大肠菌群是国内外通用的食品污染常用指示菌之一。餐饮具中检出大肠菌群，提示餐饮具被大肠杆菌等致病菌污染的可能性较大。使用大肠菌群超标的餐饮具，易发生交叉污染，会加速食品腐败变质，导致食品的营养成分破坏，使食品失去食用价值，还可能危害人体健康。多数大肠杆菌感染临床症状表现为腹泻、肠胃感染，可导致人体肠炎甚至是严重的败血症。</w:t>
      </w:r>
    </w:p>
    <w:p w14:paraId="45DD712A">
      <w:pPr>
        <w:ind w:firstLine="560" w:firstLineChars="200"/>
        <w:rPr>
          <w:rFonts w:hint="eastAsia" w:ascii="Times New Roman" w:hAnsi="Times New Roman" w:eastAsia="仿宋" w:cs="Times New Roman"/>
          <w:b w:val="0"/>
          <w:bCs w:val="0"/>
          <w:sz w:val="28"/>
          <w:szCs w:val="28"/>
          <w:lang w:val="en-US" w:eastAsia="zh-CN"/>
        </w:rPr>
      </w:pPr>
      <w:r>
        <w:rPr>
          <w:rFonts w:hint="eastAsia" w:ascii="Times New Roman" w:hAnsi="Times New Roman" w:eastAsia="仿宋" w:cs="Times New Roman"/>
          <w:b w:val="0"/>
          <w:bCs w:val="0"/>
          <w:sz w:val="28"/>
          <w:szCs w:val="28"/>
          <w:lang w:val="en-US" w:eastAsia="zh-CN"/>
        </w:rPr>
        <w:t>餐饮具中检出大肠菌群，一般是由于餐饮具的清洁消毒不彻底造成的，具体原因可能是消毒剂的浓度不足、消毒的温度设置过低、消毒的时间不足等等，也可能是由于消毒后，工作人员的操作不规范，如上完卫生间后洗手不彻底、个人卫生状况未达标、双手没有清洁彻底之前就摆放餐等原因造成的。因此，提供者应该严格按照餐饮具的正确清洁消毒规范进行消毒工作，确保餐饮具的干净、卫生和安全。</w:t>
      </w:r>
    </w:p>
    <w:p w14:paraId="4FF66662">
      <w:pPr>
        <w:numPr>
          <w:ilvl w:val="0"/>
          <w:numId w:val="1"/>
        </w:numPr>
        <w:rPr>
          <w:rFonts w:hint="eastAsia" w:ascii="Times New Roman" w:hAnsi="Times New Roman" w:eastAsia="仿宋" w:cs="Times New Roman"/>
          <w:b/>
          <w:bCs/>
          <w:sz w:val="28"/>
          <w:szCs w:val="28"/>
          <w:lang w:val="en-US" w:eastAsia="zh-CN"/>
        </w:rPr>
      </w:pPr>
      <w:r>
        <w:rPr>
          <w:rFonts w:hint="default" w:ascii="Times New Roman" w:hAnsi="Times New Roman" w:eastAsia="仿宋" w:cs="Times New Roman"/>
          <w:b/>
          <w:bCs/>
          <w:sz w:val="28"/>
          <w:szCs w:val="28"/>
          <w:lang w:val="en-US" w:eastAsia="zh-CN"/>
        </w:rPr>
        <w:t>噻虫嗪</w:t>
      </w:r>
    </w:p>
    <w:p w14:paraId="1941E3F7">
      <w:pPr>
        <w:bidi w:val="0"/>
        <w:spacing w:line="360" w:lineRule="auto"/>
        <w:ind w:firstLine="560" w:firstLineChars="200"/>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kern w:val="2"/>
          <w:sz w:val="28"/>
          <w:szCs w:val="18"/>
          <w:lang w:val="en-US" w:eastAsia="zh-CN" w:bidi="ar-SA"/>
        </w:rPr>
        <w:t>噻虫嗪是一种全新结构的第二代烟碱类</w:t>
      </w:r>
      <w:r>
        <w:rPr>
          <w:rFonts w:hint="default" w:ascii="Times New Roman" w:hAnsi="Times New Roman" w:eastAsia="仿宋" w:cs="Times New Roman"/>
          <w:b w:val="0"/>
          <w:bCs w:val="0"/>
          <w:sz w:val="28"/>
          <w:szCs w:val="28"/>
          <w:lang w:val="en-US" w:eastAsia="zh-CN"/>
        </w:rPr>
        <w:t>高效低毒杀虫剂，对害虫具有胃毒、触杀及内吸活性，用于叶面喷雾及土壤灌根处理。其施药后迅速被内吸，并传导到植株各部位，对刺吸式害虫如蚜虫、飞虱、叶蝉、粉虱等有良好的防效。</w:t>
      </w:r>
    </w:p>
    <w:p w14:paraId="5E02D5D0">
      <w:pPr>
        <w:bidi w:val="0"/>
        <w:spacing w:line="360" w:lineRule="auto"/>
        <w:ind w:firstLine="560" w:firstLineChars="200"/>
        <w:rPr>
          <w:rFonts w:hint="eastAsia" w:ascii="Times New Roman" w:hAnsi="Times New Roman" w:eastAsia="仿宋" w:cs="Times New Roman"/>
          <w:b/>
          <w:bCs/>
          <w:sz w:val="28"/>
          <w:szCs w:val="28"/>
          <w:lang w:eastAsia="zh-CN"/>
        </w:rPr>
      </w:pPr>
      <w:r>
        <w:rPr>
          <w:rFonts w:hint="default" w:ascii="Times New Roman" w:hAnsi="Times New Roman" w:eastAsia="仿宋" w:cs="Times New Roman"/>
          <w:b w:val="0"/>
          <w:bCs w:val="0"/>
          <w:sz w:val="28"/>
          <w:szCs w:val="28"/>
          <w:lang w:val="en-US" w:eastAsia="zh-CN"/>
        </w:rPr>
        <w:t>在GB 2763-2021《食品安全国家标准 食品中农药最大残留限量》规定了各种</w:t>
      </w:r>
      <w:r>
        <w:rPr>
          <w:rFonts w:hint="eastAsia" w:ascii="Times New Roman" w:hAnsi="Times New Roman" w:eastAsia="仿宋" w:cs="Times New Roman"/>
          <w:b w:val="0"/>
          <w:bCs w:val="0"/>
          <w:sz w:val="28"/>
          <w:szCs w:val="28"/>
          <w:lang w:val="en-US" w:eastAsia="zh-CN"/>
        </w:rPr>
        <w:t>蔬菜、</w:t>
      </w:r>
      <w:r>
        <w:rPr>
          <w:rFonts w:hint="default" w:ascii="Times New Roman" w:hAnsi="Times New Roman" w:eastAsia="仿宋" w:cs="Times New Roman"/>
          <w:b w:val="0"/>
          <w:bCs w:val="0"/>
          <w:sz w:val="28"/>
          <w:szCs w:val="28"/>
          <w:lang w:val="en-US" w:eastAsia="zh-CN"/>
        </w:rPr>
        <w:t>水果中农药残留的限量，其中葱中噻虫嗪的限量为0.3mg/kg。在本次任务中，共有1批次</w:t>
      </w:r>
      <w:r>
        <w:rPr>
          <w:rFonts w:hint="eastAsia" w:ascii="Times New Roman" w:hAnsi="Times New Roman" w:eastAsia="仿宋" w:cs="Times New Roman"/>
          <w:b w:val="0"/>
          <w:bCs w:val="0"/>
          <w:sz w:val="28"/>
          <w:szCs w:val="28"/>
          <w:lang w:val="en-US" w:eastAsia="zh-CN"/>
        </w:rPr>
        <w:t>葱</w:t>
      </w:r>
      <w:r>
        <w:rPr>
          <w:rFonts w:hint="default" w:ascii="Times New Roman" w:hAnsi="Times New Roman" w:eastAsia="仿宋" w:cs="Times New Roman"/>
          <w:b w:val="0"/>
          <w:bCs w:val="0"/>
          <w:sz w:val="28"/>
          <w:szCs w:val="28"/>
          <w:lang w:val="en-US" w:eastAsia="zh-CN"/>
        </w:rPr>
        <w:t>中噻虫嗪检测值为0.487mg/kg，为不合格样品。</w:t>
      </w:r>
    </w:p>
    <w:p w14:paraId="0291BE90">
      <w:pPr>
        <w:numPr>
          <w:ilvl w:val="0"/>
          <w:numId w:val="1"/>
        </w:numPr>
        <w:rPr>
          <w:rFonts w:hint="eastAsia" w:ascii="Times New Roman" w:hAnsi="Times New Roman" w:eastAsia="仿宋" w:cs="Times New Roman"/>
          <w:b/>
          <w:bCs/>
          <w:sz w:val="28"/>
          <w:szCs w:val="28"/>
          <w:lang w:val="en-US" w:eastAsia="zh-CN"/>
        </w:rPr>
      </w:pPr>
      <w:r>
        <w:rPr>
          <w:rFonts w:hint="eastAsia" w:ascii="Times New Roman" w:hAnsi="Times New Roman" w:eastAsia="仿宋" w:cs="Times New Roman"/>
          <w:b/>
          <w:bCs/>
          <w:sz w:val="28"/>
          <w:szCs w:val="28"/>
          <w:lang w:val="en-US" w:eastAsia="zh-CN"/>
        </w:rPr>
        <w:t>噻虫胺</w:t>
      </w:r>
    </w:p>
    <w:p w14:paraId="4843559F">
      <w:pPr>
        <w:ind w:firstLine="560" w:firstLineChars="200"/>
        <w:rPr>
          <w:rFonts w:hint="eastAsia" w:ascii="Times New Roman" w:hAnsi="Times New Roman" w:eastAsia="仿宋" w:cs="Times New Roman"/>
          <w:b w:val="0"/>
          <w:bCs w:val="0"/>
          <w:sz w:val="28"/>
          <w:szCs w:val="28"/>
          <w:lang w:val="en-US" w:eastAsia="zh-CN"/>
        </w:rPr>
      </w:pPr>
      <w:r>
        <w:rPr>
          <w:rFonts w:hint="eastAsia" w:ascii="Times New Roman" w:hAnsi="Times New Roman" w:eastAsia="仿宋" w:cs="Times New Roman"/>
          <w:b w:val="0"/>
          <w:bCs w:val="0"/>
          <w:sz w:val="28"/>
          <w:szCs w:val="28"/>
          <w:lang w:val="en-US" w:eastAsia="zh-CN"/>
        </w:rPr>
        <w:t>噻虫胺是新烟碱类中的一种杀虫剂，是一类高效安全、高选择性的新型杀虫剂，其作用与烟碱</w:t>
      </w:r>
      <w:r>
        <w:rPr>
          <w:rFonts w:hint="eastAsia" w:ascii="Times New Roman" w:hAnsi="Times New Roman" w:eastAsia="仿宋" w:cs="Times New Roman"/>
          <w:b w:val="0"/>
          <w:bCs w:val="0"/>
          <w:sz w:val="28"/>
          <w:szCs w:val="28"/>
          <w:lang w:val="en-US" w:eastAsia="zh-CN"/>
        </w:rPr>
        <w:fldChar w:fldCharType="begin"/>
      </w:r>
      <w:r>
        <w:rPr>
          <w:rFonts w:hint="eastAsia" w:ascii="Times New Roman" w:hAnsi="Times New Roman" w:eastAsia="仿宋" w:cs="Times New Roman"/>
          <w:b w:val="0"/>
          <w:bCs w:val="0"/>
          <w:sz w:val="28"/>
          <w:szCs w:val="28"/>
          <w:lang w:val="en-US" w:eastAsia="zh-CN"/>
        </w:rPr>
        <w:instrText xml:space="preserve"> HYPERLINK "https://baike.baidu.com/item/%E4%B9%99%E9%85%B0%E8%83%86%E7%A2%B1%E5%8F%97%E4%BD%93/662376" \t "https://baike.baidu.com/item/%E5%99%BB%E8%99%AB%E8%83%BA/_blank" </w:instrText>
      </w:r>
      <w:r>
        <w:rPr>
          <w:rFonts w:hint="eastAsia" w:ascii="Times New Roman" w:hAnsi="Times New Roman" w:eastAsia="仿宋" w:cs="Times New Roman"/>
          <w:b w:val="0"/>
          <w:bCs w:val="0"/>
          <w:sz w:val="28"/>
          <w:szCs w:val="28"/>
          <w:lang w:val="en-US" w:eastAsia="zh-CN"/>
        </w:rPr>
        <w:fldChar w:fldCharType="separate"/>
      </w:r>
      <w:r>
        <w:rPr>
          <w:rFonts w:hint="eastAsia" w:ascii="Times New Roman" w:hAnsi="Times New Roman" w:eastAsia="仿宋" w:cs="Times New Roman"/>
          <w:b w:val="0"/>
          <w:bCs w:val="0"/>
          <w:sz w:val="28"/>
          <w:szCs w:val="28"/>
          <w:lang w:val="en-US" w:eastAsia="zh-CN"/>
        </w:rPr>
        <w:t>乙酰胆碱受体</w:t>
      </w:r>
      <w:r>
        <w:rPr>
          <w:rFonts w:hint="eastAsia" w:ascii="Times New Roman" w:hAnsi="Times New Roman" w:eastAsia="仿宋" w:cs="Times New Roman"/>
          <w:b w:val="0"/>
          <w:bCs w:val="0"/>
          <w:sz w:val="28"/>
          <w:szCs w:val="28"/>
          <w:lang w:val="en-US" w:eastAsia="zh-CN"/>
        </w:rPr>
        <w:fldChar w:fldCharType="end"/>
      </w:r>
      <w:r>
        <w:rPr>
          <w:rFonts w:hint="eastAsia" w:ascii="Times New Roman" w:hAnsi="Times New Roman" w:eastAsia="仿宋" w:cs="Times New Roman"/>
          <w:b w:val="0"/>
          <w:bCs w:val="0"/>
          <w:sz w:val="28"/>
          <w:szCs w:val="28"/>
          <w:lang w:val="en-US" w:eastAsia="zh-CN"/>
        </w:rPr>
        <w:t>类似，具有触杀、胃毒和内吸活性。主要用于水稻、蔬菜、果树及其他作物上防治</w:t>
      </w:r>
      <w:r>
        <w:rPr>
          <w:rFonts w:hint="eastAsia" w:ascii="Times New Roman" w:hAnsi="Times New Roman" w:eastAsia="仿宋" w:cs="Times New Roman"/>
          <w:b w:val="0"/>
          <w:bCs w:val="0"/>
          <w:sz w:val="28"/>
          <w:szCs w:val="28"/>
          <w:lang w:val="en-US" w:eastAsia="zh-CN"/>
        </w:rPr>
        <w:fldChar w:fldCharType="begin"/>
      </w:r>
      <w:r>
        <w:rPr>
          <w:rFonts w:hint="eastAsia" w:ascii="Times New Roman" w:hAnsi="Times New Roman" w:eastAsia="仿宋" w:cs="Times New Roman"/>
          <w:b w:val="0"/>
          <w:bCs w:val="0"/>
          <w:sz w:val="28"/>
          <w:szCs w:val="28"/>
          <w:lang w:val="en-US" w:eastAsia="zh-CN"/>
        </w:rPr>
        <w:instrText xml:space="preserve"> HYPERLINK "https://baike.baidu.com/item/%E8%9A%9C%E8%99%AB/417019" \t "https://baike.baidu.com/item/%E5%99%BB%E8%99%AB%E8%83%BA/_blank" </w:instrText>
      </w:r>
      <w:r>
        <w:rPr>
          <w:rFonts w:hint="eastAsia" w:ascii="Times New Roman" w:hAnsi="Times New Roman" w:eastAsia="仿宋" w:cs="Times New Roman"/>
          <w:b w:val="0"/>
          <w:bCs w:val="0"/>
          <w:sz w:val="28"/>
          <w:szCs w:val="28"/>
          <w:lang w:val="en-US" w:eastAsia="zh-CN"/>
        </w:rPr>
        <w:fldChar w:fldCharType="separate"/>
      </w:r>
      <w:r>
        <w:rPr>
          <w:rFonts w:hint="eastAsia" w:ascii="Times New Roman" w:hAnsi="Times New Roman" w:eastAsia="仿宋" w:cs="Times New Roman"/>
          <w:b w:val="0"/>
          <w:bCs w:val="0"/>
          <w:sz w:val="28"/>
          <w:szCs w:val="28"/>
          <w:lang w:val="en-US" w:eastAsia="zh-CN"/>
        </w:rPr>
        <w:t>蚜虫</w:t>
      </w:r>
      <w:r>
        <w:rPr>
          <w:rFonts w:hint="eastAsia" w:ascii="Times New Roman" w:hAnsi="Times New Roman" w:eastAsia="仿宋" w:cs="Times New Roman"/>
          <w:b w:val="0"/>
          <w:bCs w:val="0"/>
          <w:sz w:val="28"/>
          <w:szCs w:val="28"/>
          <w:lang w:val="en-US" w:eastAsia="zh-CN"/>
        </w:rPr>
        <w:fldChar w:fldCharType="end"/>
      </w:r>
      <w:r>
        <w:rPr>
          <w:rFonts w:hint="eastAsia" w:ascii="Times New Roman" w:hAnsi="Times New Roman" w:eastAsia="仿宋" w:cs="Times New Roman"/>
          <w:b w:val="0"/>
          <w:bCs w:val="0"/>
          <w:sz w:val="28"/>
          <w:szCs w:val="28"/>
          <w:lang w:val="en-US" w:eastAsia="zh-CN"/>
        </w:rPr>
        <w:t>、</w:t>
      </w:r>
      <w:r>
        <w:rPr>
          <w:rFonts w:hint="eastAsia" w:ascii="Times New Roman" w:hAnsi="Times New Roman" w:eastAsia="仿宋" w:cs="Times New Roman"/>
          <w:b w:val="0"/>
          <w:bCs w:val="0"/>
          <w:sz w:val="28"/>
          <w:szCs w:val="28"/>
          <w:lang w:val="en-US" w:eastAsia="zh-CN"/>
        </w:rPr>
        <w:fldChar w:fldCharType="begin"/>
      </w:r>
      <w:r>
        <w:rPr>
          <w:rFonts w:hint="eastAsia" w:ascii="Times New Roman" w:hAnsi="Times New Roman" w:eastAsia="仿宋" w:cs="Times New Roman"/>
          <w:b w:val="0"/>
          <w:bCs w:val="0"/>
          <w:sz w:val="28"/>
          <w:szCs w:val="28"/>
          <w:lang w:val="en-US" w:eastAsia="zh-CN"/>
        </w:rPr>
        <w:instrText xml:space="preserve"> HYPERLINK "https://baike.baidu.com/item/%E5%8F%B6%E8%9D%89/417095" \t "https://baike.baidu.com/item/%E5%99%BB%E8%99%AB%E8%83%BA/_blank" </w:instrText>
      </w:r>
      <w:r>
        <w:rPr>
          <w:rFonts w:hint="eastAsia" w:ascii="Times New Roman" w:hAnsi="Times New Roman" w:eastAsia="仿宋" w:cs="Times New Roman"/>
          <w:b w:val="0"/>
          <w:bCs w:val="0"/>
          <w:sz w:val="28"/>
          <w:szCs w:val="28"/>
          <w:lang w:val="en-US" w:eastAsia="zh-CN"/>
        </w:rPr>
        <w:fldChar w:fldCharType="separate"/>
      </w:r>
      <w:r>
        <w:rPr>
          <w:rFonts w:hint="eastAsia" w:ascii="Times New Roman" w:hAnsi="Times New Roman" w:eastAsia="仿宋" w:cs="Times New Roman"/>
          <w:b w:val="0"/>
          <w:bCs w:val="0"/>
          <w:sz w:val="28"/>
          <w:szCs w:val="28"/>
          <w:lang w:val="en-US" w:eastAsia="zh-CN"/>
        </w:rPr>
        <w:t>叶蝉</w:t>
      </w:r>
      <w:r>
        <w:rPr>
          <w:rFonts w:hint="eastAsia" w:ascii="Times New Roman" w:hAnsi="Times New Roman" w:eastAsia="仿宋" w:cs="Times New Roman"/>
          <w:b w:val="0"/>
          <w:bCs w:val="0"/>
          <w:sz w:val="28"/>
          <w:szCs w:val="28"/>
          <w:lang w:val="en-US" w:eastAsia="zh-CN"/>
        </w:rPr>
        <w:fldChar w:fldCharType="end"/>
      </w:r>
      <w:r>
        <w:rPr>
          <w:rFonts w:hint="eastAsia" w:ascii="Times New Roman" w:hAnsi="Times New Roman" w:eastAsia="仿宋" w:cs="Times New Roman"/>
          <w:b w:val="0"/>
          <w:bCs w:val="0"/>
          <w:sz w:val="28"/>
          <w:szCs w:val="28"/>
          <w:lang w:val="en-US" w:eastAsia="zh-CN"/>
        </w:rPr>
        <w:t>、</w:t>
      </w:r>
      <w:r>
        <w:rPr>
          <w:rFonts w:hint="eastAsia" w:ascii="Times New Roman" w:hAnsi="Times New Roman" w:eastAsia="仿宋" w:cs="Times New Roman"/>
          <w:b w:val="0"/>
          <w:bCs w:val="0"/>
          <w:sz w:val="28"/>
          <w:szCs w:val="28"/>
          <w:lang w:val="en-US" w:eastAsia="zh-CN"/>
        </w:rPr>
        <w:fldChar w:fldCharType="begin"/>
      </w:r>
      <w:r>
        <w:rPr>
          <w:rFonts w:hint="eastAsia" w:ascii="Times New Roman" w:hAnsi="Times New Roman" w:eastAsia="仿宋" w:cs="Times New Roman"/>
          <w:b w:val="0"/>
          <w:bCs w:val="0"/>
          <w:sz w:val="28"/>
          <w:szCs w:val="28"/>
          <w:lang w:val="en-US" w:eastAsia="zh-CN"/>
        </w:rPr>
        <w:instrText xml:space="preserve"> HYPERLINK "https://baike.baidu.com/item/%E8%93%9F%E9%A9%AC/4066456" \t "https://baike.baidu.com/item/%E5%99%BB%E8%99%AB%E8%83%BA/_blank" </w:instrText>
      </w:r>
      <w:r>
        <w:rPr>
          <w:rFonts w:hint="eastAsia" w:ascii="Times New Roman" w:hAnsi="Times New Roman" w:eastAsia="仿宋" w:cs="Times New Roman"/>
          <w:b w:val="0"/>
          <w:bCs w:val="0"/>
          <w:sz w:val="28"/>
          <w:szCs w:val="28"/>
          <w:lang w:val="en-US" w:eastAsia="zh-CN"/>
        </w:rPr>
        <w:fldChar w:fldCharType="separate"/>
      </w:r>
      <w:r>
        <w:rPr>
          <w:rFonts w:hint="eastAsia" w:ascii="Times New Roman" w:hAnsi="Times New Roman" w:eastAsia="仿宋" w:cs="Times New Roman"/>
          <w:b w:val="0"/>
          <w:bCs w:val="0"/>
          <w:sz w:val="28"/>
          <w:szCs w:val="28"/>
          <w:lang w:val="en-US" w:eastAsia="zh-CN"/>
        </w:rPr>
        <w:t>蓟马</w:t>
      </w:r>
      <w:r>
        <w:rPr>
          <w:rFonts w:hint="eastAsia" w:ascii="Times New Roman" w:hAnsi="Times New Roman" w:eastAsia="仿宋" w:cs="Times New Roman"/>
          <w:b w:val="0"/>
          <w:bCs w:val="0"/>
          <w:sz w:val="28"/>
          <w:szCs w:val="28"/>
          <w:lang w:val="en-US" w:eastAsia="zh-CN"/>
        </w:rPr>
        <w:fldChar w:fldCharType="end"/>
      </w:r>
      <w:r>
        <w:rPr>
          <w:rFonts w:hint="eastAsia" w:ascii="Times New Roman" w:hAnsi="Times New Roman" w:eastAsia="仿宋" w:cs="Times New Roman"/>
          <w:b w:val="0"/>
          <w:bCs w:val="0"/>
          <w:sz w:val="28"/>
          <w:szCs w:val="28"/>
          <w:lang w:val="en-US" w:eastAsia="zh-CN"/>
        </w:rPr>
        <w:t>、</w:t>
      </w:r>
      <w:r>
        <w:rPr>
          <w:rFonts w:hint="eastAsia" w:ascii="Times New Roman" w:hAnsi="Times New Roman" w:eastAsia="仿宋" w:cs="Times New Roman"/>
          <w:b w:val="0"/>
          <w:bCs w:val="0"/>
          <w:sz w:val="28"/>
          <w:szCs w:val="28"/>
          <w:lang w:val="en-US" w:eastAsia="zh-CN"/>
        </w:rPr>
        <w:fldChar w:fldCharType="begin"/>
      </w:r>
      <w:r>
        <w:rPr>
          <w:rFonts w:hint="eastAsia" w:ascii="Times New Roman" w:hAnsi="Times New Roman" w:eastAsia="仿宋" w:cs="Times New Roman"/>
          <w:b w:val="0"/>
          <w:bCs w:val="0"/>
          <w:sz w:val="28"/>
          <w:szCs w:val="28"/>
          <w:lang w:val="en-US" w:eastAsia="zh-CN"/>
        </w:rPr>
        <w:instrText xml:space="preserve"> HYPERLINK "https://baike.baidu.com/item/%E9%A3%9E%E8%99%B1/5953853" \t "https://baike.baidu.com/item/%E5%99%BB%E8%99%AB%E8%83%BA/_blank" </w:instrText>
      </w:r>
      <w:r>
        <w:rPr>
          <w:rFonts w:hint="eastAsia" w:ascii="Times New Roman" w:hAnsi="Times New Roman" w:eastAsia="仿宋" w:cs="Times New Roman"/>
          <w:b w:val="0"/>
          <w:bCs w:val="0"/>
          <w:sz w:val="28"/>
          <w:szCs w:val="28"/>
          <w:lang w:val="en-US" w:eastAsia="zh-CN"/>
        </w:rPr>
        <w:fldChar w:fldCharType="separate"/>
      </w:r>
      <w:r>
        <w:rPr>
          <w:rFonts w:hint="eastAsia" w:ascii="Times New Roman" w:hAnsi="Times New Roman" w:eastAsia="仿宋" w:cs="Times New Roman"/>
          <w:b w:val="0"/>
          <w:bCs w:val="0"/>
          <w:sz w:val="28"/>
          <w:szCs w:val="28"/>
          <w:lang w:val="en-US" w:eastAsia="zh-CN"/>
        </w:rPr>
        <w:t>飞虱</w:t>
      </w:r>
      <w:r>
        <w:rPr>
          <w:rFonts w:hint="eastAsia" w:ascii="Times New Roman" w:hAnsi="Times New Roman" w:eastAsia="仿宋" w:cs="Times New Roman"/>
          <w:b w:val="0"/>
          <w:bCs w:val="0"/>
          <w:sz w:val="28"/>
          <w:szCs w:val="28"/>
          <w:lang w:val="en-US" w:eastAsia="zh-CN"/>
        </w:rPr>
        <w:fldChar w:fldCharType="end"/>
      </w:r>
      <w:r>
        <w:rPr>
          <w:rFonts w:hint="eastAsia" w:ascii="Times New Roman" w:hAnsi="Times New Roman" w:eastAsia="仿宋" w:cs="Times New Roman"/>
          <w:b w:val="0"/>
          <w:bCs w:val="0"/>
          <w:sz w:val="28"/>
          <w:szCs w:val="28"/>
          <w:lang w:val="en-US" w:eastAsia="zh-CN"/>
        </w:rPr>
        <w:t>等半翅目、鞘翅目、双翅目和某些</w:t>
      </w:r>
      <w:r>
        <w:rPr>
          <w:rFonts w:hint="eastAsia" w:ascii="Times New Roman" w:hAnsi="Times New Roman" w:eastAsia="仿宋" w:cs="Times New Roman"/>
          <w:b w:val="0"/>
          <w:bCs w:val="0"/>
          <w:sz w:val="28"/>
          <w:szCs w:val="28"/>
          <w:lang w:val="en-US" w:eastAsia="zh-CN"/>
        </w:rPr>
        <w:fldChar w:fldCharType="begin"/>
      </w:r>
      <w:r>
        <w:rPr>
          <w:rFonts w:hint="eastAsia" w:ascii="Times New Roman" w:hAnsi="Times New Roman" w:eastAsia="仿宋" w:cs="Times New Roman"/>
          <w:b w:val="0"/>
          <w:bCs w:val="0"/>
          <w:sz w:val="28"/>
          <w:szCs w:val="28"/>
          <w:lang w:val="en-US" w:eastAsia="zh-CN"/>
        </w:rPr>
        <w:instrText xml:space="preserve"> HYPERLINK "https://baike.baidu.com/item/%E9%B3%9E%E7%BF%85/7627100" \t "https://baike.baidu.com/item/%E5%99%BB%E8%99%AB%E8%83%BA/_blank" </w:instrText>
      </w:r>
      <w:r>
        <w:rPr>
          <w:rFonts w:hint="eastAsia" w:ascii="Times New Roman" w:hAnsi="Times New Roman" w:eastAsia="仿宋" w:cs="Times New Roman"/>
          <w:b w:val="0"/>
          <w:bCs w:val="0"/>
          <w:sz w:val="28"/>
          <w:szCs w:val="28"/>
          <w:lang w:val="en-US" w:eastAsia="zh-CN"/>
        </w:rPr>
        <w:fldChar w:fldCharType="separate"/>
      </w:r>
      <w:r>
        <w:rPr>
          <w:rFonts w:hint="eastAsia" w:ascii="Times New Roman" w:hAnsi="Times New Roman" w:eastAsia="仿宋" w:cs="Times New Roman"/>
          <w:b w:val="0"/>
          <w:bCs w:val="0"/>
          <w:sz w:val="28"/>
          <w:szCs w:val="28"/>
          <w:lang w:val="en-US" w:eastAsia="zh-CN"/>
        </w:rPr>
        <w:t>鳞翅</w:t>
      </w:r>
      <w:r>
        <w:rPr>
          <w:rFonts w:hint="eastAsia" w:ascii="Times New Roman" w:hAnsi="Times New Roman" w:eastAsia="仿宋" w:cs="Times New Roman"/>
          <w:b w:val="0"/>
          <w:bCs w:val="0"/>
          <w:sz w:val="28"/>
          <w:szCs w:val="28"/>
          <w:lang w:val="en-US" w:eastAsia="zh-CN"/>
        </w:rPr>
        <w:fldChar w:fldCharType="end"/>
      </w:r>
      <w:r>
        <w:rPr>
          <w:rFonts w:hint="eastAsia" w:ascii="Times New Roman" w:hAnsi="Times New Roman" w:eastAsia="仿宋" w:cs="Times New Roman"/>
          <w:b w:val="0"/>
          <w:bCs w:val="0"/>
          <w:sz w:val="28"/>
          <w:szCs w:val="28"/>
          <w:lang w:val="en-US" w:eastAsia="zh-CN"/>
        </w:rPr>
        <w:t>目类害虫的杀虫剂，具有高效、广谱、用量少、毒性低、药效持效期长、对作物无药害、使用安全、与常规农药无</w:t>
      </w:r>
      <w:r>
        <w:rPr>
          <w:rFonts w:hint="eastAsia" w:ascii="Times New Roman" w:hAnsi="Times New Roman" w:eastAsia="仿宋" w:cs="Times New Roman"/>
          <w:b w:val="0"/>
          <w:bCs w:val="0"/>
          <w:sz w:val="28"/>
          <w:szCs w:val="28"/>
          <w:lang w:val="en-US" w:eastAsia="zh-CN"/>
        </w:rPr>
        <w:fldChar w:fldCharType="begin"/>
      </w:r>
      <w:r>
        <w:rPr>
          <w:rFonts w:hint="eastAsia" w:ascii="Times New Roman" w:hAnsi="Times New Roman" w:eastAsia="仿宋" w:cs="Times New Roman"/>
          <w:b w:val="0"/>
          <w:bCs w:val="0"/>
          <w:sz w:val="28"/>
          <w:szCs w:val="28"/>
          <w:lang w:val="en-US" w:eastAsia="zh-CN"/>
        </w:rPr>
        <w:instrText xml:space="preserve"> HYPERLINK "https://baike.baidu.com/item/%E4%BA%A4%E4%BA%92%E6%8A%97%E6%80%A7/5510810" \t "https://baike.baidu.com/item/%E5%99%BB%E8%99%AB%E8%83%BA/_blank" </w:instrText>
      </w:r>
      <w:r>
        <w:rPr>
          <w:rFonts w:hint="eastAsia" w:ascii="Times New Roman" w:hAnsi="Times New Roman" w:eastAsia="仿宋" w:cs="Times New Roman"/>
          <w:b w:val="0"/>
          <w:bCs w:val="0"/>
          <w:sz w:val="28"/>
          <w:szCs w:val="28"/>
          <w:lang w:val="en-US" w:eastAsia="zh-CN"/>
        </w:rPr>
        <w:fldChar w:fldCharType="separate"/>
      </w:r>
      <w:r>
        <w:rPr>
          <w:rFonts w:hint="eastAsia" w:ascii="Times New Roman" w:hAnsi="Times New Roman" w:eastAsia="仿宋" w:cs="Times New Roman"/>
          <w:b w:val="0"/>
          <w:bCs w:val="0"/>
          <w:sz w:val="28"/>
          <w:szCs w:val="28"/>
          <w:lang w:val="en-US" w:eastAsia="zh-CN"/>
        </w:rPr>
        <w:t>交互抗性</w:t>
      </w:r>
      <w:r>
        <w:rPr>
          <w:rFonts w:hint="eastAsia" w:ascii="Times New Roman" w:hAnsi="Times New Roman" w:eastAsia="仿宋" w:cs="Times New Roman"/>
          <w:b w:val="0"/>
          <w:bCs w:val="0"/>
          <w:sz w:val="28"/>
          <w:szCs w:val="28"/>
          <w:lang w:val="en-US" w:eastAsia="zh-CN"/>
        </w:rPr>
        <w:fldChar w:fldCharType="end"/>
      </w:r>
      <w:r>
        <w:rPr>
          <w:rFonts w:hint="eastAsia" w:ascii="Times New Roman" w:hAnsi="Times New Roman" w:eastAsia="仿宋" w:cs="Times New Roman"/>
          <w:b w:val="0"/>
          <w:bCs w:val="0"/>
          <w:sz w:val="28"/>
          <w:szCs w:val="28"/>
          <w:lang w:val="en-US" w:eastAsia="zh-CN"/>
        </w:rPr>
        <w:t>等优点。</w:t>
      </w:r>
    </w:p>
    <w:p w14:paraId="3A78B528">
      <w:pPr>
        <w:ind w:firstLine="560" w:firstLineChars="200"/>
        <w:rPr>
          <w:rFonts w:hint="eastAsia" w:ascii="Times New Roman" w:hAnsi="Times New Roman" w:eastAsia="仿宋" w:cs="Times New Roman"/>
          <w:b w:val="0"/>
          <w:bCs w:val="0"/>
          <w:sz w:val="28"/>
          <w:szCs w:val="28"/>
          <w:lang w:val="en-US" w:eastAsia="zh-CN"/>
        </w:rPr>
      </w:pPr>
      <w:r>
        <w:rPr>
          <w:rFonts w:hint="eastAsia" w:ascii="Times New Roman" w:hAnsi="Times New Roman" w:eastAsia="仿宋" w:cs="Times New Roman"/>
          <w:b w:val="0"/>
          <w:bCs w:val="0"/>
          <w:sz w:val="28"/>
          <w:szCs w:val="28"/>
          <w:lang w:val="en-US" w:eastAsia="zh-CN"/>
        </w:rPr>
        <w:t>食品中农药残留污染的来源和途径主要有4种：直接施用农药造成食品及食品原料的污染；环境引起的间接污染；由食物链和生物富集作用造成食品污染；意外事故造成的食品污染。农药残留主要来自于施药后的直接污染，包括使用违禁农药、超量用药或者不遵守农药安全间隔期。施药方式主要有两种，包括直接喷洒和根部施药两种方式，具体的施药方式取决于植物病虫害的类型。间接污染是环境中残留的农药会被作物吸收，食物链和生物富集是指摄取在生物体内的农药会随着食物链的转移而逐级富集。</w:t>
      </w:r>
    </w:p>
    <w:p w14:paraId="3E425B0E">
      <w:pPr>
        <w:ind w:firstLine="560" w:firstLineChars="200"/>
        <w:rPr>
          <w:rFonts w:hint="eastAsia" w:ascii="Times New Roman" w:hAnsi="Times New Roman" w:eastAsia="仿宋" w:cs="Times New Roman"/>
          <w:b w:val="0"/>
          <w:bCs w:val="0"/>
          <w:sz w:val="28"/>
          <w:szCs w:val="28"/>
          <w:lang w:val="en-US" w:eastAsia="zh-CN"/>
        </w:rPr>
      </w:pPr>
      <w:r>
        <w:rPr>
          <w:rFonts w:hint="eastAsia" w:ascii="Times New Roman" w:hAnsi="Times New Roman" w:eastAsia="仿宋" w:cs="Times New Roman"/>
          <w:b w:val="0"/>
          <w:bCs w:val="0"/>
          <w:sz w:val="28"/>
          <w:szCs w:val="28"/>
          <w:lang w:val="en-US" w:eastAsia="zh-CN"/>
        </w:rPr>
        <w:t>造成噻虫胺超标原因：（1）化学农药在环境中的降解速度缓慢，易在蔬菜表面残留较长时间；（2）若用药时间距上市时间较短，就会导致蔬菜表面的农药不能及时降解；（3）另外在运输过程中，为防止蔬菜腐败或生虫，也可能会喷洒一定量的抗菌药或防虫药物。（4）化工行业制药水平参差不齐，农民使用的农药品质不纯，可能使用的农药品名不叫噻虫胺，但是里面可能含此类物质；（5）部分生产厂商为利益所驱动，在低毒农药中违法混配高中毒农药，这是造成农药残留检出的主要风险之一。</w:t>
      </w:r>
    </w:p>
    <w:p w14:paraId="44D0C326">
      <w:pPr>
        <w:numPr>
          <w:ilvl w:val="0"/>
          <w:numId w:val="1"/>
        </w:numPr>
        <w:rPr>
          <w:rFonts w:hint="eastAsia" w:ascii="Times New Roman" w:hAnsi="Times New Roman" w:eastAsia="仿宋" w:cs="Times New Roman"/>
          <w:b/>
          <w:bCs/>
          <w:sz w:val="28"/>
          <w:szCs w:val="28"/>
          <w:lang w:val="en-US" w:eastAsia="zh-CN"/>
        </w:rPr>
      </w:pPr>
      <w:r>
        <w:rPr>
          <w:rFonts w:hint="eastAsia" w:ascii="Times New Roman" w:hAnsi="Times New Roman" w:eastAsia="仿宋" w:cs="Times New Roman"/>
          <w:b/>
          <w:bCs/>
          <w:sz w:val="28"/>
          <w:szCs w:val="28"/>
          <w:lang w:val="en-US" w:eastAsia="zh-CN"/>
        </w:rPr>
        <w:t>咪鲜胺和咪鲜胺锰盐</w:t>
      </w:r>
    </w:p>
    <w:p w14:paraId="358189C6">
      <w:pPr>
        <w:pStyle w:val="9"/>
        <w:numPr>
          <w:ilvl w:val="0"/>
          <w:numId w:val="0"/>
        </w:numPr>
        <w:ind w:leftChars="0" w:firstLine="560" w:firstLineChars="200"/>
        <w:jc w:val="left"/>
        <w:rPr>
          <w:rFonts w:hint="eastAsia" w:ascii="Times New Roman" w:hAnsi="Times New Roman" w:eastAsia="仿宋" w:cs="Times New Roman"/>
          <w:b w:val="0"/>
          <w:bCs w:val="0"/>
          <w:color w:val="000000"/>
          <w:kern w:val="0"/>
          <w:sz w:val="28"/>
          <w:szCs w:val="28"/>
          <w:lang w:val="en-US" w:eastAsia="zh-CN" w:bidi="ar-SA"/>
        </w:rPr>
      </w:pPr>
      <w:r>
        <w:rPr>
          <w:rFonts w:hint="eastAsia" w:ascii="Times New Roman" w:hAnsi="Times New Roman" w:eastAsia="仿宋" w:cs="Times New Roman"/>
          <w:b w:val="0"/>
          <w:bCs w:val="0"/>
          <w:color w:val="000000"/>
          <w:kern w:val="0"/>
          <w:sz w:val="28"/>
          <w:szCs w:val="28"/>
          <w:lang w:val="en-US" w:eastAsia="zh-CN" w:bidi="ar-SA"/>
        </w:rPr>
        <w:t>咪鲜胺和咪鲜胺锰盐具有内吸、传导、预防、保护、治疗等多重作用，属于咪唑类杀菌剂，以施保克-氯化锰复合物为有效成分，对子囊菌引起的多种作物病害有特效。施保功是通过抑制甾醇的生物合成而起作用的。主要用于使用施保克乳油易引起药害的作物上。</w:t>
      </w:r>
    </w:p>
    <w:p w14:paraId="5D6D9B0B">
      <w:pPr>
        <w:pStyle w:val="9"/>
        <w:numPr>
          <w:ilvl w:val="0"/>
          <w:numId w:val="0"/>
        </w:numPr>
        <w:ind w:leftChars="0" w:firstLine="560" w:firstLineChars="200"/>
        <w:jc w:val="left"/>
        <w:rPr>
          <w:rFonts w:hint="default" w:ascii="Times New Roman" w:hAnsi="Times New Roman" w:eastAsia="仿宋" w:cs="Times New Roman"/>
          <w:b w:val="0"/>
          <w:bCs w:val="0"/>
          <w:color w:val="000000"/>
          <w:kern w:val="0"/>
          <w:sz w:val="28"/>
          <w:szCs w:val="28"/>
          <w:lang w:val="en-US" w:eastAsia="zh-CN" w:bidi="ar-SA"/>
        </w:rPr>
      </w:pPr>
      <w:r>
        <w:rPr>
          <w:rFonts w:hint="eastAsia" w:ascii="Times New Roman" w:hAnsi="Times New Roman" w:eastAsia="仿宋" w:cs="Times New Roman"/>
          <w:b w:val="0"/>
          <w:bCs w:val="0"/>
          <w:color w:val="000000"/>
          <w:kern w:val="0"/>
          <w:sz w:val="28"/>
          <w:szCs w:val="28"/>
          <w:lang w:val="en-US" w:eastAsia="zh-CN" w:bidi="ar-SA"/>
        </w:rPr>
        <w:t>山药中咪鲜胺和咪鲜胺锰盐超标原因：</w:t>
      </w:r>
      <w:r>
        <w:rPr>
          <w:rFonts w:hint="eastAsia" w:ascii="Times New Roman" w:hAnsi="Times New Roman" w:eastAsia="仿宋" w:cs="Times New Roman"/>
          <w:b w:val="0"/>
          <w:bCs w:val="0"/>
          <w:sz w:val="28"/>
          <w:szCs w:val="28"/>
          <w:lang w:val="en-US" w:eastAsia="zh-CN"/>
        </w:rPr>
        <w:t>（1）</w:t>
      </w:r>
      <w:r>
        <w:rPr>
          <w:rFonts w:hint="eastAsia" w:ascii="Times New Roman" w:hAnsi="Times New Roman" w:eastAsia="仿宋" w:cs="Times New Roman"/>
          <w:b w:val="0"/>
          <w:bCs w:val="0"/>
          <w:color w:val="000000"/>
          <w:kern w:val="0"/>
          <w:sz w:val="28"/>
          <w:szCs w:val="28"/>
          <w:lang w:val="en-US" w:eastAsia="zh-CN" w:bidi="ar-SA"/>
        </w:rPr>
        <w:t>农户在种植山药的过程中可能未严格按照标准规定施药，导致农药残留超标。</w:t>
      </w:r>
      <w:r>
        <w:rPr>
          <w:rFonts w:hint="eastAsia" w:ascii="Times New Roman" w:hAnsi="Times New Roman" w:eastAsia="仿宋" w:cs="Times New Roman"/>
          <w:b w:val="0"/>
          <w:bCs w:val="0"/>
          <w:sz w:val="28"/>
          <w:szCs w:val="28"/>
          <w:lang w:val="en-US" w:eastAsia="zh-CN"/>
        </w:rPr>
        <w:t>（2）</w:t>
      </w:r>
      <w:r>
        <w:rPr>
          <w:rFonts w:hint="eastAsia" w:ascii="Times New Roman" w:hAnsi="Times New Roman" w:eastAsia="仿宋" w:cs="Times New Roman"/>
          <w:b w:val="0"/>
          <w:bCs w:val="0"/>
          <w:color w:val="000000"/>
          <w:kern w:val="0"/>
          <w:sz w:val="28"/>
          <w:szCs w:val="28"/>
          <w:lang w:val="en-US" w:eastAsia="zh-CN" w:bidi="ar-SA"/>
        </w:rPr>
        <w:t>为了控制病情，农户可能在收获前未遵守休药期规定，导致上市销售时产品中的药物残留量未降解至标准限量以下。</w:t>
      </w:r>
      <w:r>
        <w:rPr>
          <w:rFonts w:hint="eastAsia" w:ascii="Times New Roman" w:hAnsi="Times New Roman" w:eastAsia="仿宋" w:cs="Times New Roman"/>
          <w:b w:val="0"/>
          <w:bCs w:val="0"/>
          <w:sz w:val="28"/>
          <w:szCs w:val="28"/>
          <w:lang w:val="en-US" w:eastAsia="zh-CN"/>
        </w:rPr>
        <w:t>（3）</w:t>
      </w:r>
      <w:r>
        <w:rPr>
          <w:rFonts w:hint="eastAsia" w:ascii="Times New Roman" w:hAnsi="Times New Roman" w:eastAsia="仿宋" w:cs="Times New Roman"/>
          <w:b w:val="0"/>
          <w:bCs w:val="0"/>
          <w:color w:val="000000"/>
          <w:kern w:val="0"/>
          <w:sz w:val="28"/>
          <w:szCs w:val="28"/>
          <w:lang w:val="en-US" w:eastAsia="zh-CN" w:bidi="ar-SA"/>
        </w:rPr>
        <w:t>在采摘山药时，可能因为农药未完全降解，导致最终产品的农药残留量超过安全标准</w:t>
      </w:r>
    </w:p>
    <w:p w14:paraId="71B5E5C1">
      <w:pPr>
        <w:numPr>
          <w:ilvl w:val="0"/>
          <w:numId w:val="1"/>
        </w:numPr>
        <w:rPr>
          <w:rFonts w:hint="eastAsia" w:ascii="Times New Roman" w:hAnsi="Times New Roman" w:eastAsia="仿宋" w:cs="Times New Roman"/>
          <w:b/>
          <w:bCs/>
          <w:sz w:val="28"/>
          <w:szCs w:val="28"/>
          <w:lang w:val="en-US" w:eastAsia="zh-CN"/>
        </w:rPr>
      </w:pPr>
      <w:r>
        <w:rPr>
          <w:rFonts w:hint="eastAsia" w:ascii="Times New Roman" w:hAnsi="Times New Roman" w:eastAsia="仿宋" w:cs="Times New Roman"/>
          <w:b/>
          <w:bCs/>
          <w:sz w:val="28"/>
          <w:szCs w:val="28"/>
          <w:lang w:val="en-US" w:eastAsia="zh-CN"/>
        </w:rPr>
        <w:t>乙螨唑</w:t>
      </w:r>
    </w:p>
    <w:p w14:paraId="407F73A2">
      <w:pPr>
        <w:spacing w:line="360" w:lineRule="auto"/>
        <w:ind w:firstLine="560" w:firstLineChars="200"/>
        <w:rPr>
          <w:rFonts w:hint="eastAsia" w:ascii="Times New Roman" w:hAnsi="Times New Roman" w:eastAsia="仿宋" w:cs="Times New Roman"/>
          <w:color w:val="000000"/>
          <w:kern w:val="0"/>
          <w:sz w:val="28"/>
          <w:szCs w:val="28"/>
          <w:lang w:eastAsia="zh-CN"/>
        </w:rPr>
      </w:pPr>
      <w:r>
        <w:rPr>
          <w:rFonts w:hint="eastAsia" w:ascii="Times New Roman" w:hAnsi="Times New Roman" w:eastAsia="仿宋" w:cs="Times New Roman"/>
          <w:color w:val="000000"/>
          <w:kern w:val="0"/>
          <w:sz w:val="28"/>
          <w:szCs w:val="28"/>
          <w:lang w:eastAsia="zh-CN"/>
        </w:rPr>
        <w:t>乙螨唑是一种广泛使用的杀螨剂，它对柑橘、棉花、苹果、花卉、蔬菜等作物的叶螨、始叶螨、全爪螨、二斑叶螨、朱砂叶螨等螨类有良好的防效。主要用于农业生产中的病虫害防治。如果在农产品采收后未洗净，或未按照规定等待安全间隔期，就会导致乙螨唑残留，从而对人体健康造成危害。</w:t>
      </w:r>
    </w:p>
    <w:p w14:paraId="5D667DA4">
      <w:pPr>
        <w:numPr>
          <w:ilvl w:val="0"/>
          <w:numId w:val="1"/>
        </w:numPr>
        <w:rPr>
          <w:rFonts w:hint="eastAsia" w:ascii="Times New Roman" w:hAnsi="Times New Roman" w:eastAsia="仿宋" w:cs="Times New Roman"/>
          <w:b/>
          <w:bCs/>
          <w:sz w:val="28"/>
          <w:szCs w:val="28"/>
          <w:lang w:val="en-US" w:eastAsia="zh-CN"/>
        </w:rPr>
      </w:pPr>
      <w:r>
        <w:rPr>
          <w:rFonts w:hint="eastAsia" w:ascii="Times New Roman" w:hAnsi="Times New Roman" w:eastAsia="仿宋" w:cs="Times New Roman"/>
          <w:b/>
          <w:bCs/>
          <w:sz w:val="28"/>
          <w:szCs w:val="28"/>
          <w:lang w:val="en-US" w:eastAsia="zh-CN"/>
        </w:rPr>
        <w:t>辛硫磷</w:t>
      </w:r>
    </w:p>
    <w:p w14:paraId="714CCCD5">
      <w:pPr>
        <w:spacing w:line="360" w:lineRule="auto"/>
        <w:ind w:firstLine="560" w:firstLineChars="200"/>
        <w:rPr>
          <w:rFonts w:hint="eastAsia" w:ascii="Times New Roman" w:hAnsi="Times New Roman" w:eastAsia="仿宋" w:cs="Times New Roman"/>
          <w:color w:val="000000"/>
          <w:kern w:val="0"/>
          <w:sz w:val="28"/>
          <w:szCs w:val="28"/>
          <w:lang w:eastAsia="zh-CN"/>
        </w:rPr>
      </w:pPr>
      <w:r>
        <w:rPr>
          <w:rFonts w:hint="eastAsia" w:ascii="Times New Roman" w:hAnsi="Times New Roman" w:eastAsia="仿宋" w:cs="Times New Roman"/>
          <w:color w:val="000000"/>
          <w:kern w:val="0"/>
          <w:sz w:val="28"/>
          <w:szCs w:val="28"/>
          <w:lang w:eastAsia="zh-CN"/>
        </w:rPr>
        <w:t>辛硫磷是常用的广谱性有机磷杀虫剂，以触杀、胃毒作用为主，无内吸作用。《食品安全国家标准 食品中农药最大残留限量》（GB 2763-20</w:t>
      </w:r>
      <w:r>
        <w:rPr>
          <w:rFonts w:hint="eastAsia" w:ascii="Times New Roman" w:hAnsi="Times New Roman" w:eastAsia="仿宋" w:cs="Times New Roman"/>
          <w:color w:val="000000"/>
          <w:kern w:val="0"/>
          <w:sz w:val="28"/>
          <w:szCs w:val="28"/>
          <w:lang w:val="en-US" w:eastAsia="zh-CN"/>
        </w:rPr>
        <w:t>21</w:t>
      </w:r>
      <w:r>
        <w:rPr>
          <w:rFonts w:hint="eastAsia" w:ascii="Times New Roman" w:hAnsi="Times New Roman" w:eastAsia="仿宋" w:cs="Times New Roman"/>
          <w:color w:val="000000"/>
          <w:kern w:val="0"/>
          <w:sz w:val="28"/>
          <w:szCs w:val="28"/>
          <w:lang w:eastAsia="zh-CN"/>
        </w:rPr>
        <w:t>）规定，</w:t>
      </w:r>
      <w:r>
        <w:rPr>
          <w:rFonts w:hint="eastAsia" w:ascii="Times New Roman" w:hAnsi="Times New Roman" w:eastAsia="仿宋" w:cs="Times New Roman"/>
          <w:color w:val="000000"/>
          <w:kern w:val="0"/>
          <w:sz w:val="28"/>
          <w:szCs w:val="28"/>
          <w:lang w:val="en-US" w:eastAsia="zh-CN"/>
        </w:rPr>
        <w:t>芹菜</w:t>
      </w:r>
      <w:r>
        <w:rPr>
          <w:rFonts w:hint="eastAsia" w:ascii="Times New Roman" w:hAnsi="Times New Roman" w:eastAsia="仿宋" w:cs="Times New Roman"/>
          <w:color w:val="000000"/>
          <w:kern w:val="0"/>
          <w:sz w:val="28"/>
          <w:szCs w:val="28"/>
          <w:lang w:eastAsia="zh-CN"/>
        </w:rPr>
        <w:t>中辛硫磷的最大残留限量为0.05mg/kg。造成辛硫磷超标的原因可能是，种植户过量施用，或未严格执行休药期有关规定。少量的农药残留不会引起人体急性中毒，但长期食用农药残留超标的食品，对人体健康有一定影响。</w:t>
      </w:r>
    </w:p>
    <w:p w14:paraId="48EA207F">
      <w:pPr>
        <w:ind w:firstLine="562" w:firstLineChars="200"/>
        <w:rPr>
          <w:rFonts w:hint="eastAsia" w:ascii="Times New Roman" w:hAnsi="Times New Roman" w:eastAsia="仿宋" w:cs="Times New Roman"/>
          <w:sz w:val="28"/>
          <w:szCs w:val="28"/>
          <w:lang w:val="en-US" w:eastAsia="zh-CN"/>
        </w:rPr>
      </w:pPr>
      <w:r>
        <w:rPr>
          <w:rFonts w:ascii="Times New Roman" w:hAnsi="Times New Roman" w:eastAsia="仿宋" w:cs="Times New Roman"/>
          <w:b/>
          <w:bCs/>
          <w:sz w:val="28"/>
          <w:szCs w:val="28"/>
        </w:rPr>
        <w:t>目前蔬菜中农残超标的主要原因包括：</w:t>
      </w:r>
      <w:r>
        <w:rPr>
          <w:rFonts w:ascii="Times New Roman" w:hAnsi="Times New Roman" w:eastAsia="仿宋" w:cs="Times New Roman"/>
          <w:sz w:val="28"/>
          <w:szCs w:val="28"/>
        </w:rPr>
        <w:t>a.种植过程中违规使用禁用的高毒、高残留农药；b.施用农药后未按规定的安全间隔期采收，往往提前采收；c.不按规定浓度施用，随意加大用量、增加施用次数等；d.由于土壤、水质、空气等污染严重，蔬菜通过环境污染而富集农残。</w:t>
      </w:r>
    </w:p>
    <w:p w14:paraId="29923E56">
      <w:pPr>
        <w:pStyle w:val="6"/>
      </w:pPr>
      <w:bookmarkStart w:id="0" w:name="_GoBack"/>
      <w:bookmarkEnd w:id="0"/>
    </w:p>
    <w:p w14:paraId="2F587423">
      <w:pPr>
        <w:pStyle w:val="6"/>
        <w:rPr>
          <w:rFonts w:hint="default" w:eastAsia="仿宋"/>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36591A"/>
    <w:multiLevelType w:val="singleLevel"/>
    <w:tmpl w:val="8336591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B44"/>
    <w:rsid w:val="0007129B"/>
    <w:rsid w:val="00256B44"/>
    <w:rsid w:val="0032036A"/>
    <w:rsid w:val="00674B52"/>
    <w:rsid w:val="00C57372"/>
    <w:rsid w:val="00D675F1"/>
    <w:rsid w:val="13136EF9"/>
    <w:rsid w:val="16536C36"/>
    <w:rsid w:val="2A107869"/>
    <w:rsid w:val="451E2C40"/>
    <w:rsid w:val="513F36A7"/>
    <w:rsid w:val="580D7508"/>
    <w:rsid w:val="58C7386E"/>
    <w:rsid w:val="62E95B40"/>
    <w:rsid w:val="64CD2802"/>
    <w:rsid w:val="6D0E5786"/>
    <w:rsid w:val="77D10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rPr>
      <w:rFonts w:hAnsi="Calibri"/>
      <w:kern w:val="0"/>
      <w:szCs w:val="20"/>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0"/>
  </w:style>
  <w:style w:type="paragraph" w:customStyle="1" w:styleId="9">
    <w:name w:val="样式 样式 左侧:  2 字符 + 左侧:  0.85 厘米 首行缩进:  2 字符1"/>
    <w:basedOn w:val="1"/>
    <w:qFormat/>
    <w:uiPriority w:val="0"/>
    <w:pPr>
      <w:ind w:left="482" w:firstLine="200" w:firstLineChars="200"/>
    </w:pPr>
    <w:rPr>
      <w:rFonts w:cs="宋体"/>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customStyle="1" w:styleId="12">
    <w:name w:val="TOC1"/>
    <w:basedOn w:val="1"/>
    <w:next w:val="1"/>
    <w:qFormat/>
    <w:uiPriority w:val="0"/>
    <w:pPr>
      <w:jc w:val="both"/>
      <w:textAlignment w:val="baseline"/>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EB48B-CE55-4A18-9B98-F6049B3C3D97}">
  <ds:schemaRefs/>
</ds:datastoreItem>
</file>

<file path=docProps/app.xml><?xml version="1.0" encoding="utf-8"?>
<Properties xmlns="http://schemas.openxmlformats.org/officeDocument/2006/extended-properties" xmlns:vt="http://schemas.openxmlformats.org/officeDocument/2006/docPropsVTypes">
  <Template>Normal</Template>
  <Pages>4</Pages>
  <Words>674</Words>
  <Characters>684</Characters>
  <Lines>1</Lines>
  <Paragraphs>4</Paragraphs>
  <TotalTime>0</TotalTime>
  <ScaleCrop>false</ScaleCrop>
  <LinksUpToDate>false</LinksUpToDate>
  <CharactersWithSpaces>685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2020-08-25T07:47:00Z</dcterms:created>
  <dc:creator>徐 晓阳</dc:creator>
  <cp:lastModifiedBy>n</cp:lastModifiedBy>
  <dcterms:modified xsi:type="dcterms:W3CDTF">2025-10-23T06:51:07Z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319BB368791342DA9B2F3B326CB15E21</vt:lpwstr>
  </property>
  <property fmtid="{D5CDD505-2E9C-101B-9397-08002B2CF9AE}" pid="4" name="KSOTemplateDocerSaveRecord">
    <vt:lpwstr>eyJoZGlkIjoiNmUyYzJlYzczYjY0ODM1MTMyNjQ3Yjk3YzZlMWVhY2MiLCJ1c2VySWQiOiIzNjc1MDM1NTYifQ==</vt:lpwstr>
  </property>
</Properties>
</file>