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26" w:lineRule="atLeast"/>
        <w:jc w:val="center"/>
      </w:pPr>
      <w:r>
        <w:rPr>
          <w:rStyle w:val="6"/>
          <w:rFonts w:ascii="微软雅黑" w:hAnsi="微软雅黑" w:eastAsia="微软雅黑" w:cs="微软雅黑"/>
          <w:sz w:val="36"/>
          <w:szCs w:val="36"/>
        </w:rPr>
        <w:t>淄博高新技术产业开发区管理委员会办公室  </w:t>
      </w:r>
    </w:p>
    <w:p>
      <w:pPr>
        <w:pStyle w:val="3"/>
        <w:keepNext w:val="0"/>
        <w:keepLines w:val="0"/>
        <w:widowControl/>
        <w:suppressLineNumbers w:val="0"/>
        <w:spacing w:line="26" w:lineRule="atLeast"/>
        <w:jc w:val="center"/>
      </w:pPr>
      <w:r>
        <w:rPr>
          <w:rStyle w:val="6"/>
          <w:rFonts w:hint="eastAsia" w:ascii="微软雅黑" w:hAnsi="微软雅黑" w:eastAsia="微软雅黑" w:cs="微软雅黑"/>
          <w:sz w:val="36"/>
          <w:szCs w:val="36"/>
        </w:rPr>
        <w:t>关于废止《关于进一步加快山东半岛国家自主创新示范区（淄博）建设发展的若干政策》部分条款的通知</w:t>
      </w:r>
    </w:p>
    <w:p>
      <w:pPr>
        <w:pStyle w:val="3"/>
        <w:keepNext w:val="0"/>
        <w:keepLines w:val="0"/>
        <w:widowControl/>
        <w:suppressLineNumbers w:val="0"/>
        <w:spacing w:line="26" w:lineRule="atLeast"/>
        <w:jc w:val="center"/>
      </w:pPr>
      <w:r>
        <w:rPr>
          <w:rFonts w:hint="eastAsia" w:ascii="微软雅黑" w:hAnsi="微软雅黑" w:eastAsia="微软雅黑" w:cs="微软雅黑"/>
          <w:sz w:val="24"/>
          <w:szCs w:val="24"/>
        </w:rPr>
        <w:t>淄高新委[2021]71号</w:t>
      </w:r>
    </w:p>
    <w:p>
      <w:pPr>
        <w:pStyle w:val="3"/>
        <w:keepNext w:val="0"/>
        <w:keepLines w:val="0"/>
        <w:widowControl/>
        <w:suppressLineNumbers w:val="0"/>
        <w:spacing w:line="26" w:lineRule="atLeast"/>
        <w:jc w:val="center"/>
      </w:pPr>
      <w:r>
        <w:t> </w:t>
      </w:r>
    </w:p>
    <w:p>
      <w:pPr>
        <w:pStyle w:val="3"/>
        <w:keepNext w:val="0"/>
        <w:keepLines w:val="0"/>
        <w:widowControl/>
        <w:suppressLineNumbers w:val="0"/>
        <w:spacing w:line="26" w:lineRule="atLeast"/>
        <w:jc w:val="left"/>
      </w:pPr>
      <w:r>
        <w:rPr>
          <w:rFonts w:hint="eastAsia" w:ascii="微软雅黑" w:hAnsi="微软雅黑" w:eastAsia="微软雅黑" w:cs="微软雅黑"/>
          <w:sz w:val="24"/>
          <w:szCs w:val="24"/>
        </w:rPr>
        <w:t>各有关单位：</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现将《废止&lt;关于进一步加快山东半岛国家自主创新示范区（淄博）建设发展的若干政策&gt;部分条款》印发给你们，请认真贯彻执行。</w:t>
      </w:r>
    </w:p>
    <w:p>
      <w:pPr>
        <w:pStyle w:val="3"/>
        <w:keepNext w:val="0"/>
        <w:keepLines w:val="0"/>
        <w:widowControl/>
        <w:suppressLineNumbers w:val="0"/>
        <w:spacing w:line="26" w:lineRule="atLeast"/>
        <w:jc w:val="right"/>
      </w:pPr>
      <w:r>
        <w:t> </w:t>
      </w:r>
    </w:p>
    <w:p>
      <w:pPr>
        <w:pStyle w:val="3"/>
        <w:keepNext w:val="0"/>
        <w:keepLines w:val="0"/>
        <w:widowControl/>
        <w:suppressLineNumbers w:val="0"/>
        <w:spacing w:line="26" w:lineRule="atLeast"/>
        <w:jc w:val="right"/>
      </w:pPr>
      <w:r>
        <w:rPr>
          <w:rFonts w:hint="eastAsia" w:ascii="微软雅黑" w:hAnsi="微软雅黑" w:eastAsia="微软雅黑" w:cs="微软雅黑"/>
          <w:sz w:val="24"/>
          <w:szCs w:val="24"/>
        </w:rPr>
        <w:t>中共淄博市委淄博高新区工作委员会</w:t>
      </w:r>
    </w:p>
    <w:p>
      <w:pPr>
        <w:pStyle w:val="3"/>
        <w:keepNext w:val="0"/>
        <w:keepLines w:val="0"/>
        <w:widowControl/>
        <w:suppressLineNumbers w:val="0"/>
        <w:spacing w:line="26" w:lineRule="atLeast"/>
        <w:jc w:val="right"/>
      </w:pPr>
      <w:r>
        <w:rPr>
          <w:rFonts w:hint="eastAsia" w:ascii="微软雅黑" w:hAnsi="微软雅黑" w:eastAsia="微软雅黑" w:cs="微软雅黑"/>
          <w:sz w:val="24"/>
          <w:szCs w:val="24"/>
        </w:rPr>
        <w:t>淄博高新技术产业开发区管理委员会</w:t>
      </w:r>
    </w:p>
    <w:p>
      <w:pPr>
        <w:pStyle w:val="3"/>
        <w:keepNext w:val="0"/>
        <w:keepLines w:val="0"/>
        <w:widowControl/>
        <w:suppressLineNumbers w:val="0"/>
        <w:spacing w:line="26" w:lineRule="atLeast"/>
        <w:jc w:val="right"/>
      </w:pPr>
      <w:r>
        <w:rPr>
          <w:rFonts w:hint="eastAsia" w:ascii="微软雅黑" w:hAnsi="微软雅黑" w:eastAsia="微软雅黑" w:cs="微软雅黑"/>
          <w:sz w:val="24"/>
          <w:szCs w:val="24"/>
        </w:rPr>
        <w:t>（淄博高新区市场监督管理局代章）</w:t>
      </w:r>
    </w:p>
    <w:p>
      <w:pPr>
        <w:pStyle w:val="3"/>
        <w:keepNext w:val="0"/>
        <w:keepLines w:val="0"/>
        <w:widowControl/>
        <w:suppressLineNumbers w:val="0"/>
        <w:spacing w:line="26" w:lineRule="atLeast"/>
        <w:jc w:val="right"/>
      </w:pPr>
      <w:r>
        <w:rPr>
          <w:rFonts w:hint="eastAsia" w:ascii="微软雅黑" w:hAnsi="微软雅黑" w:eastAsia="微软雅黑" w:cs="微软雅黑"/>
          <w:sz w:val="24"/>
          <w:szCs w:val="24"/>
        </w:rPr>
        <w:t>   2021年6月30日</w:t>
      </w:r>
    </w:p>
    <w:p>
      <w:pPr>
        <w:pStyle w:val="3"/>
        <w:keepNext w:val="0"/>
        <w:keepLines w:val="0"/>
        <w:widowControl/>
        <w:suppressLineNumbers w:val="0"/>
        <w:spacing w:line="26" w:lineRule="atLeast"/>
        <w:ind w:left="0" w:firstLine="420"/>
        <w:jc w:val="left"/>
      </w:pPr>
      <w:r>
        <w:rPr>
          <w:rFonts w:hint="eastAsia" w:ascii="微软雅黑" w:hAnsi="微软雅黑" w:eastAsia="微软雅黑" w:cs="微软雅黑"/>
          <w:sz w:val="24"/>
          <w:szCs w:val="24"/>
        </w:rPr>
        <w:t>（此件公开发布）</w:t>
      </w:r>
    </w:p>
    <w:p>
      <w:pPr>
        <w:pStyle w:val="3"/>
        <w:keepNext w:val="0"/>
        <w:keepLines w:val="0"/>
        <w:widowControl/>
        <w:suppressLineNumbers w:val="0"/>
        <w:spacing w:line="26" w:lineRule="atLeast"/>
        <w:jc w:val="left"/>
      </w:pPr>
      <w:r>
        <w:t> </w:t>
      </w:r>
    </w:p>
    <w:p>
      <w:pPr>
        <w:pStyle w:val="3"/>
        <w:keepNext w:val="0"/>
        <w:keepLines w:val="0"/>
        <w:widowControl/>
        <w:suppressLineNumbers w:val="0"/>
        <w:spacing w:line="26" w:lineRule="atLeast"/>
        <w:jc w:val="center"/>
      </w:pPr>
      <w:r>
        <w:rPr>
          <w:rStyle w:val="6"/>
          <w:rFonts w:hint="eastAsia" w:ascii="微软雅黑" w:hAnsi="微软雅黑" w:eastAsia="微软雅黑" w:cs="微软雅黑"/>
          <w:sz w:val="24"/>
          <w:szCs w:val="24"/>
        </w:rPr>
        <w:t>废止《关于进一步加快山东半岛国家自主创新示范区（淄博）建设发展的若干政策》部分条款</w:t>
      </w:r>
    </w:p>
    <w:p>
      <w:pPr>
        <w:pStyle w:val="3"/>
        <w:keepNext w:val="0"/>
        <w:keepLines w:val="0"/>
        <w:widowControl/>
        <w:suppressLineNumbers w:val="0"/>
        <w:spacing w:line="26" w:lineRule="atLeast"/>
        <w:jc w:val="center"/>
      </w:pPr>
      <w:r>
        <w:t> </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各部、局、中心，四宝山街道、中埠镇，市驻区各部门、单位，各直属企事业单位，各有关单位：</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为进一步规范知识产权扶持政策，根据</w:t>
      </w:r>
      <w:r>
        <w:rPr>
          <w:rFonts w:hint="eastAsia" w:ascii="微软雅黑" w:hAnsi="微软雅黑" w:eastAsia="微软雅黑" w:cs="微软雅黑"/>
          <w:color w:val="000000"/>
          <w:sz w:val="24"/>
          <w:szCs w:val="24"/>
        </w:rPr>
        <w:t>《国家知识产权局关于进一步严格规范</w:t>
      </w:r>
      <w:r>
        <w:rPr>
          <w:rFonts w:hint="eastAsia" w:ascii="微软雅黑" w:hAnsi="微软雅黑" w:eastAsia="微软雅黑" w:cs="微软雅黑"/>
          <w:sz w:val="24"/>
          <w:szCs w:val="24"/>
        </w:rPr>
        <w:t>专利申请行为的通知》（国知发保字〔2021〕1号）和《山东省市场监督管理局关于开展非正常专利申请相关行为自查工作的通知》（鲁市监知报函〔2021〕40号）文件要求，《关于进一步加快山东半岛国家自主创新示范区（淄博）建设发展的若干政策》的通知（淄高新发〔2020〕9号）中第六条“强化知识产权运用和保护”的部分条款现予以废止，具体废止条款如下：</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pacing w:val="0"/>
          <w:sz w:val="24"/>
          <w:szCs w:val="24"/>
        </w:rPr>
        <w:t>1、对生产型企业按照专利合作条约（PCT）提出的专利国际申请每件给予1.5万元的补助，非生产型企业给予7000元的补助；</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pacing w:val="0"/>
          <w:sz w:val="24"/>
          <w:szCs w:val="24"/>
        </w:rPr>
        <w:t>2、加大有效发明专利年费资助，维持满5年、10年、15年的国内有效发明专利，每件分别给予1000元、2000元、4000元补助，发明专利年费资助每家企业最高不超过10万元；</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3、</w:t>
      </w:r>
      <w:r>
        <w:rPr>
          <w:rFonts w:hint="eastAsia" w:ascii="微软雅黑" w:hAnsi="微软雅黑" w:eastAsia="微软雅黑" w:cs="微软雅黑"/>
          <w:spacing w:val="0"/>
          <w:sz w:val="24"/>
          <w:szCs w:val="24"/>
        </w:rPr>
        <w:t>对经国家知识产权局批准、从事专利代理服务活动的机构，为高新区内企事业单位代理申请发明专利并获得授权零突破，每突破一家给予服务机构2000元资金扶持。</w:t>
      </w:r>
    </w:p>
    <w:p>
      <w:pPr>
        <w:pStyle w:val="3"/>
        <w:keepNext w:val="0"/>
        <w:keepLines w:val="0"/>
        <w:widowControl/>
        <w:suppressLineNumbers w:val="0"/>
        <w:spacing w:line="26" w:lineRule="atLeast"/>
        <w:ind w:left="0" w:firstLine="420"/>
        <w:jc w:val="both"/>
      </w:pPr>
      <w:r>
        <w:rPr>
          <w:rFonts w:hint="eastAsia" w:ascii="微软雅黑" w:hAnsi="微软雅黑" w:eastAsia="微软雅黑" w:cs="微软雅黑"/>
          <w:sz w:val="24"/>
          <w:szCs w:val="24"/>
        </w:rPr>
        <w:t>以上条款自文件下发之日起不再执行。</w:t>
      </w:r>
    </w:p>
    <w:p>
      <w:bookmarkStart w:id="0" w:name="_GoBack"/>
      <w:bookmarkEnd w:id="0"/>
    </w:p>
    <w:sectPr>
      <w:pgSz w:w="11906" w:h="16838"/>
      <w:pgMar w:top="2154"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modern"/>
    <w:pitch w:val="default"/>
    <w:sig w:usb0="00000003" w:usb1="288F0000" w:usb2="0000000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6E1B7790"/>
    <w:rsid w:val="059138AB"/>
    <w:rsid w:val="07FD7B7E"/>
    <w:rsid w:val="08720F83"/>
    <w:rsid w:val="1C473E01"/>
    <w:rsid w:val="211A3EAB"/>
    <w:rsid w:val="23FA0466"/>
    <w:rsid w:val="29F46973"/>
    <w:rsid w:val="2ADA13C5"/>
    <w:rsid w:val="44E24321"/>
    <w:rsid w:val="6E1B7790"/>
    <w:rsid w:val="73265FB1"/>
    <w:rsid w:val="7447577F"/>
    <w:rsid w:val="78B375EA"/>
    <w:rsid w:val="7DED3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99"/>
    <w:pPr>
      <w:spacing w:line="600" w:lineRule="exact"/>
      <w:jc w:val="center"/>
    </w:pPr>
    <w:rPr>
      <w:rFonts w:ascii="方正小标宋简体" w:hAnsi="新宋体" w:eastAsia="方正小标宋简体" w:cs="方正小标宋简体"/>
      <w:sz w:val="44"/>
      <w:szCs w:val="44"/>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942</Words>
  <Characters>953</Characters>
  <Lines>0</Lines>
  <Paragraphs>0</Paragraphs>
  <TotalTime>1</TotalTime>
  <ScaleCrop>false</ScaleCrop>
  <LinksUpToDate>false</LinksUpToDate>
  <CharactersWithSpaces>963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2022-12-09T02:42:00Z</dcterms:created>
  <dc:creator>Administrator</dc:creator>
  <cp:lastModifiedBy>Administrator</cp:lastModifiedBy>
  <cp:lastPrinted>2022-12-13T03:27:00Z</cp:lastPrinted>
  <dcterms:modified xsi:type="dcterms:W3CDTF">2022-12-15T06:40:19Z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282DB064DD484B3C89461374220BE4EE</vt:lpwstr>
  </property>
</Properties>
</file>