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</w:p>
    <w:p/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淄博</w:t>
      </w:r>
      <w:r>
        <w:rPr>
          <w:rFonts w:ascii="黑体" w:hAnsi="黑体" w:eastAsia="黑体"/>
          <w:b/>
          <w:sz w:val="36"/>
          <w:szCs w:val="36"/>
        </w:rPr>
        <w:t>高新区组织人事部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2019年度政府信息公开工作年度报告</w:t>
      </w:r>
    </w:p>
    <w:p>
      <w:pPr>
        <w:jc w:val="center"/>
        <w:rPr>
          <w:b/>
          <w:sz w:val="36"/>
          <w:szCs w:val="36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一、总体情况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根据按照《中华人民共和国政府信息公开条例》和《山东省政府信息公开办法》要求，</w:t>
      </w:r>
      <w:r>
        <w:rPr>
          <w:sz w:val="28"/>
          <w:szCs w:val="28"/>
        </w:rPr>
        <w:t>编制并公开</w:t>
      </w:r>
      <w:r>
        <w:rPr>
          <w:rFonts w:hint="eastAsia"/>
          <w:sz w:val="28"/>
          <w:szCs w:val="28"/>
        </w:rPr>
        <w:t>淄博</w:t>
      </w:r>
      <w:r>
        <w:rPr>
          <w:sz w:val="28"/>
          <w:szCs w:val="28"/>
        </w:rPr>
        <w:t>高新区</w:t>
      </w:r>
      <w:r>
        <w:rPr>
          <w:rFonts w:hint="eastAsia"/>
          <w:sz w:val="28"/>
          <w:szCs w:val="28"/>
        </w:rPr>
        <w:t>组织</w:t>
      </w:r>
      <w:r>
        <w:rPr>
          <w:sz w:val="28"/>
          <w:szCs w:val="28"/>
        </w:rPr>
        <w:t>人事部</w:t>
      </w:r>
      <w:r>
        <w:rPr>
          <w:rFonts w:hint="eastAsia"/>
          <w:sz w:val="28"/>
          <w:szCs w:val="28"/>
        </w:rPr>
        <w:t>2019年度</w:t>
      </w:r>
      <w:r>
        <w:rPr>
          <w:sz w:val="28"/>
          <w:szCs w:val="28"/>
        </w:rPr>
        <w:t>政府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公开工作年度报告。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组织人事部</w:t>
      </w:r>
      <w:r>
        <w:rPr>
          <w:sz w:val="28"/>
          <w:szCs w:val="28"/>
        </w:rPr>
        <w:t>紧紧围绕</w:t>
      </w:r>
      <w:r>
        <w:rPr>
          <w:rFonts w:hint="eastAsia"/>
          <w:sz w:val="28"/>
          <w:szCs w:val="28"/>
        </w:rPr>
        <w:t>部门</w:t>
      </w:r>
      <w:r>
        <w:rPr>
          <w:sz w:val="28"/>
          <w:szCs w:val="28"/>
        </w:rPr>
        <w:t>工作，</w:t>
      </w:r>
      <w:r>
        <w:rPr>
          <w:rFonts w:hint="eastAsia"/>
          <w:sz w:val="28"/>
          <w:szCs w:val="28"/>
        </w:rPr>
        <w:t>规范信息</w:t>
      </w:r>
      <w:r>
        <w:rPr>
          <w:sz w:val="28"/>
          <w:szCs w:val="28"/>
        </w:rPr>
        <w:t>公开形式</w:t>
      </w:r>
      <w:r>
        <w:rPr>
          <w:rFonts w:hint="eastAsia"/>
          <w:sz w:val="28"/>
          <w:szCs w:val="28"/>
        </w:rPr>
        <w:t>，拓宽信息公开</w:t>
      </w:r>
      <w:r>
        <w:rPr>
          <w:sz w:val="28"/>
          <w:szCs w:val="28"/>
        </w:rPr>
        <w:t>渠道，加大信息公开力度，</w:t>
      </w:r>
      <w:r>
        <w:rPr>
          <w:rFonts w:hint="eastAsia"/>
          <w:sz w:val="28"/>
          <w:szCs w:val="28"/>
        </w:rPr>
        <w:t>信息公开</w:t>
      </w:r>
      <w:r>
        <w:rPr>
          <w:sz w:val="28"/>
          <w:szCs w:val="28"/>
        </w:rPr>
        <w:t>工作得到了顺利开展。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（一）加强</w:t>
      </w:r>
      <w:r>
        <w:rPr>
          <w:sz w:val="28"/>
          <w:szCs w:val="28"/>
        </w:rPr>
        <w:t>组织领导，</w:t>
      </w:r>
      <w:r>
        <w:rPr>
          <w:rFonts w:hint="eastAsia"/>
          <w:sz w:val="28"/>
          <w:szCs w:val="28"/>
        </w:rPr>
        <w:t>完善</w:t>
      </w:r>
      <w:r>
        <w:rPr>
          <w:sz w:val="28"/>
          <w:szCs w:val="28"/>
        </w:rPr>
        <w:t>健全制度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做好信息公开</w:t>
      </w:r>
      <w:r>
        <w:rPr>
          <w:rFonts w:hint="eastAsia"/>
          <w:sz w:val="28"/>
          <w:szCs w:val="28"/>
        </w:rPr>
        <w:t>各项</w:t>
      </w:r>
      <w:r>
        <w:rPr>
          <w:sz w:val="28"/>
          <w:szCs w:val="28"/>
        </w:rPr>
        <w:t>工作。</w:t>
      </w: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部门</w:t>
      </w:r>
      <w:r>
        <w:rPr>
          <w:rFonts w:hint="eastAsia"/>
          <w:sz w:val="28"/>
          <w:szCs w:val="28"/>
        </w:rPr>
        <w:t>领导</w:t>
      </w:r>
      <w:r>
        <w:rPr>
          <w:sz w:val="28"/>
          <w:szCs w:val="28"/>
        </w:rPr>
        <w:t>班子分工和人事变动</w:t>
      </w:r>
      <w:r>
        <w:rPr>
          <w:rFonts w:hint="eastAsia"/>
          <w:sz w:val="28"/>
          <w:szCs w:val="28"/>
        </w:rPr>
        <w:t>情况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及时</w:t>
      </w:r>
      <w:r>
        <w:rPr>
          <w:sz w:val="28"/>
          <w:szCs w:val="28"/>
        </w:rPr>
        <w:t>调整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公开工作</w:t>
      </w:r>
      <w:r>
        <w:rPr>
          <w:rFonts w:hint="eastAsia"/>
          <w:sz w:val="28"/>
          <w:szCs w:val="28"/>
        </w:rPr>
        <w:t>领导小组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工作进行研究部署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结合</w:t>
      </w:r>
      <w:r>
        <w:rPr>
          <w:sz w:val="28"/>
          <w:szCs w:val="28"/>
        </w:rPr>
        <w:t>实际，</w:t>
      </w:r>
      <w:r>
        <w:rPr>
          <w:rFonts w:hint="eastAsia"/>
          <w:sz w:val="28"/>
          <w:szCs w:val="28"/>
        </w:rPr>
        <w:t>认真完善和落实</w:t>
      </w:r>
      <w:r>
        <w:rPr>
          <w:sz w:val="28"/>
          <w:szCs w:val="28"/>
        </w:rPr>
        <w:t>部门信息公开工作制度。</w:t>
      </w:r>
      <w:r>
        <w:rPr>
          <w:rFonts w:hint="eastAsia"/>
          <w:sz w:val="28"/>
          <w:szCs w:val="28"/>
        </w:rPr>
        <w:t>同时</w:t>
      </w:r>
      <w:r>
        <w:rPr>
          <w:sz w:val="28"/>
          <w:szCs w:val="28"/>
        </w:rPr>
        <w:t>，进一步加大</w:t>
      </w:r>
      <w:r>
        <w:rPr>
          <w:rFonts w:hint="eastAsia"/>
          <w:sz w:val="28"/>
          <w:szCs w:val="28"/>
        </w:rPr>
        <w:t>信息公开</w:t>
      </w:r>
      <w:r>
        <w:rPr>
          <w:sz w:val="28"/>
          <w:szCs w:val="28"/>
        </w:rPr>
        <w:t>力度，</w:t>
      </w:r>
      <w:r>
        <w:rPr>
          <w:rFonts w:hint="eastAsia"/>
          <w:sz w:val="28"/>
          <w:szCs w:val="28"/>
        </w:rPr>
        <w:t>保障</w:t>
      </w:r>
      <w:r>
        <w:rPr>
          <w:sz w:val="28"/>
          <w:szCs w:val="28"/>
        </w:rPr>
        <w:t>公众知情权</w:t>
      </w:r>
      <w:r>
        <w:rPr>
          <w:rFonts w:hint="eastAsia"/>
          <w:sz w:val="28"/>
          <w:szCs w:val="28"/>
        </w:rPr>
        <w:t>，主动</w:t>
      </w:r>
      <w:r>
        <w:rPr>
          <w:sz w:val="28"/>
          <w:szCs w:val="28"/>
        </w:rPr>
        <w:t>接受</w:t>
      </w:r>
      <w:r>
        <w:rPr>
          <w:rFonts w:hint="eastAsia"/>
          <w:sz w:val="28"/>
          <w:szCs w:val="28"/>
        </w:rPr>
        <w:t>社会</w:t>
      </w:r>
      <w:r>
        <w:rPr>
          <w:sz w:val="28"/>
          <w:szCs w:val="28"/>
        </w:rPr>
        <w:t>监督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并积极做好依申请公开、</w:t>
      </w:r>
      <w:r>
        <w:rPr>
          <w:rFonts w:hint="eastAsia"/>
          <w:sz w:val="28"/>
          <w:szCs w:val="28"/>
        </w:rPr>
        <w:t>留言办理</w:t>
      </w:r>
      <w:r>
        <w:rPr>
          <w:sz w:val="28"/>
          <w:szCs w:val="28"/>
        </w:rPr>
        <w:t>、政策解读、政民互动等工作</w:t>
      </w:r>
      <w:r>
        <w:rPr>
          <w:rFonts w:hint="eastAsia"/>
          <w:sz w:val="28"/>
          <w:szCs w:val="28"/>
        </w:rPr>
        <w:t>。2019年通过淄博高新区</w:t>
      </w:r>
      <w:r>
        <w:rPr>
          <w:sz w:val="28"/>
          <w:szCs w:val="28"/>
        </w:rPr>
        <w:t>门户网站</w:t>
      </w:r>
      <w:r>
        <w:rPr>
          <w:rFonts w:hint="eastAsia"/>
          <w:sz w:val="28"/>
          <w:szCs w:val="28"/>
        </w:rPr>
        <w:t>公开</w:t>
      </w:r>
      <w:r>
        <w:rPr>
          <w:sz w:val="28"/>
          <w:szCs w:val="28"/>
        </w:rPr>
        <w:t>信息</w:t>
      </w:r>
      <w:r>
        <w:rPr>
          <w:rFonts w:hint="eastAsia"/>
          <w:sz w:val="28"/>
          <w:szCs w:val="28"/>
        </w:rPr>
        <w:t>353条，办理高新区</w:t>
      </w:r>
      <w:r>
        <w:rPr>
          <w:sz w:val="28"/>
          <w:szCs w:val="28"/>
        </w:rPr>
        <w:t>政民互动</w:t>
      </w:r>
      <w:r>
        <w:rPr>
          <w:rFonts w:hint="eastAsia"/>
          <w:sz w:val="28"/>
          <w:szCs w:val="28"/>
        </w:rPr>
        <w:t>6件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依</w:t>
      </w:r>
      <w:r>
        <w:rPr>
          <w:sz w:val="28"/>
          <w:szCs w:val="28"/>
        </w:rPr>
        <w:t>申请公开</w:t>
      </w:r>
      <w:r>
        <w:rPr>
          <w:rFonts w:hint="eastAsia"/>
          <w:sz w:val="28"/>
          <w:szCs w:val="28"/>
        </w:rPr>
        <w:t>1件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公开意见箱</w:t>
      </w:r>
      <w:r>
        <w:rPr>
          <w:rFonts w:hint="eastAsia"/>
          <w:sz w:val="28"/>
          <w:szCs w:val="28"/>
        </w:rPr>
        <w:t>1件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（二）突出重点民生</w:t>
      </w:r>
      <w:r>
        <w:rPr>
          <w:sz w:val="28"/>
          <w:szCs w:val="28"/>
        </w:rPr>
        <w:t>领域公开</w:t>
      </w:r>
      <w:r>
        <w:rPr>
          <w:rFonts w:hint="eastAsia"/>
          <w:sz w:val="28"/>
          <w:szCs w:val="28"/>
        </w:rPr>
        <w:t>力度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人力</w:t>
      </w:r>
      <w:r>
        <w:rPr>
          <w:sz w:val="28"/>
          <w:szCs w:val="28"/>
        </w:rPr>
        <w:t>资源服务中心</w:t>
      </w:r>
      <w:r>
        <w:rPr>
          <w:rFonts w:hint="eastAsia"/>
          <w:sz w:val="28"/>
          <w:szCs w:val="28"/>
        </w:rPr>
        <w:t>公开了就业创业各项优惠政策，并对各项政策的申领条件、程序等做了详细说明。包括但不限于定期对就业困难人员社保补贴及岗位补贴、稳岗补贴、低收入群体取暖补贴、创业补贴等公布申请条件、时限、地址、联系电话，确保企业及个人能够及时详细的了解到相关信息，并对资金发放情况及时公开，确保资金发放公开、公正。通过</w:t>
      </w:r>
      <w:r>
        <w:rPr>
          <w:sz w:val="28"/>
          <w:szCs w:val="28"/>
        </w:rPr>
        <w:t>QQ</w:t>
      </w:r>
      <w:r>
        <w:rPr>
          <w:rFonts w:hint="eastAsia"/>
          <w:sz w:val="28"/>
          <w:szCs w:val="28"/>
        </w:rPr>
        <w:t>群、微信群、微信公众号发布就业创业政策，增强就业创业政策公开的系统性、针对性、可读性。充分利用</w:t>
      </w:r>
      <w:bookmarkStart w:id="0" w:name="_GoBack"/>
      <w:bookmarkEnd w:id="0"/>
      <w:r>
        <w:rPr>
          <w:rFonts w:hint="eastAsia"/>
          <w:sz w:val="28"/>
          <w:szCs w:val="28"/>
        </w:rPr>
        <w:t>政务网站、微信公众号等服务平台，对淄博市人才金政37条、高校毕业生生活补贴、购房补贴、亲情补贴等人才政策进行宣传；对涉及企业、群众利益的社保补贴、培训补贴、创业补贴等资金进行公示。积极推进“互联网+政务服务”工作，实现在线咨询、网上办理和结果公示，为企业和群众办事提供更加便捷的渠道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二、主动公开政府信息情况</w:t>
      </w:r>
    </w:p>
    <w:p>
      <w:pPr>
        <w:rPr>
          <w:b/>
          <w:sz w:val="24"/>
          <w:szCs w:val="24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195000元</w:t>
            </w:r>
          </w:p>
        </w:tc>
      </w:tr>
    </w:tbl>
    <w:p/>
    <w:p>
      <w:pPr>
        <w:rPr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三、收到和处理政府信息公开申请情况</w:t>
      </w:r>
    </w:p>
    <w:tbl>
      <w:tblPr>
        <w:tblStyle w:val="5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/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/>
        </w:tc>
        <w:tc>
          <w:tcPr>
            <w:tcW w:w="56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</w:tr>
    </w:tbl>
    <w:p/>
    <w:p/>
    <w:p/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四．政府信息公开行政复议、行政诉讼情况</w:t>
      </w:r>
    </w:p>
    <w:tbl>
      <w:tblPr>
        <w:tblStyle w:val="5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五、存在的主要问题及改进情况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，我部</w:t>
      </w:r>
      <w:r>
        <w:rPr>
          <w:rFonts w:hint="eastAsia"/>
          <w:sz w:val="28"/>
          <w:szCs w:val="28"/>
        </w:rPr>
        <w:t>在信息</w:t>
      </w:r>
      <w:r>
        <w:rPr>
          <w:sz w:val="28"/>
          <w:szCs w:val="28"/>
        </w:rPr>
        <w:t>公开工作方面</w:t>
      </w:r>
      <w:r>
        <w:rPr>
          <w:rFonts w:hint="eastAsia"/>
          <w:sz w:val="28"/>
          <w:szCs w:val="28"/>
        </w:rPr>
        <w:t>积累</w:t>
      </w:r>
      <w:r>
        <w:rPr>
          <w:sz w:val="28"/>
          <w:szCs w:val="28"/>
        </w:rPr>
        <w:t>了一些经验，但</w:t>
      </w:r>
      <w:r>
        <w:rPr>
          <w:rFonts w:hint="eastAsia"/>
          <w:sz w:val="28"/>
          <w:szCs w:val="28"/>
        </w:rPr>
        <w:t>仍存在</w:t>
      </w:r>
      <w:r>
        <w:rPr>
          <w:sz w:val="28"/>
          <w:szCs w:val="28"/>
        </w:rPr>
        <w:t>一些问题</w:t>
      </w:r>
      <w:r>
        <w:rPr>
          <w:rFonts w:hint="eastAsia"/>
          <w:sz w:val="28"/>
          <w:szCs w:val="28"/>
        </w:rPr>
        <w:t>和不足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需要在</w:t>
      </w:r>
      <w:r>
        <w:rPr>
          <w:sz w:val="28"/>
          <w:szCs w:val="28"/>
        </w:rPr>
        <w:t>今后工作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改善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如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公开</w:t>
      </w:r>
      <w:r>
        <w:rPr>
          <w:rFonts w:hint="eastAsia"/>
          <w:sz w:val="28"/>
          <w:szCs w:val="28"/>
        </w:rPr>
        <w:t>主动性</w:t>
      </w:r>
      <w:r>
        <w:rPr>
          <w:sz w:val="28"/>
          <w:szCs w:val="28"/>
        </w:rPr>
        <w:t>还需进一步提高，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归类不够明晰，</w:t>
      </w:r>
      <w:r>
        <w:rPr>
          <w:rFonts w:hint="eastAsia"/>
          <w:sz w:val="28"/>
          <w:szCs w:val="28"/>
        </w:rPr>
        <w:t>信息公开</w:t>
      </w:r>
      <w:r>
        <w:rPr>
          <w:sz w:val="28"/>
          <w:szCs w:val="28"/>
        </w:rPr>
        <w:t>形式不够丰富</w:t>
      </w:r>
      <w:r>
        <w:rPr>
          <w:rFonts w:hint="eastAsia"/>
          <w:sz w:val="28"/>
          <w:szCs w:val="28"/>
        </w:rPr>
        <w:t>多样</w:t>
      </w:r>
      <w:r>
        <w:rPr>
          <w:sz w:val="28"/>
          <w:szCs w:val="28"/>
        </w:rPr>
        <w:t>，政民互动事项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查收有时不够及时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下一步</w:t>
      </w:r>
      <w:r>
        <w:rPr>
          <w:rFonts w:hint="eastAsia"/>
          <w:sz w:val="28"/>
          <w:szCs w:val="28"/>
        </w:rPr>
        <w:t>，我部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认真</w:t>
      </w:r>
      <w:r>
        <w:rPr>
          <w:sz w:val="28"/>
          <w:szCs w:val="28"/>
        </w:rPr>
        <w:t>贯彻</w:t>
      </w:r>
      <w:r>
        <w:rPr>
          <w:rFonts w:hint="eastAsia"/>
          <w:sz w:val="28"/>
          <w:szCs w:val="28"/>
        </w:rPr>
        <w:t>落实</w:t>
      </w:r>
      <w:r>
        <w:rPr>
          <w:sz w:val="28"/>
          <w:szCs w:val="28"/>
        </w:rPr>
        <w:t>政府信息公开的</w:t>
      </w:r>
      <w:r>
        <w:rPr>
          <w:rFonts w:hint="eastAsia"/>
          <w:sz w:val="28"/>
          <w:szCs w:val="28"/>
        </w:rPr>
        <w:t>各项</w:t>
      </w:r>
      <w:r>
        <w:rPr>
          <w:sz w:val="28"/>
          <w:szCs w:val="28"/>
        </w:rPr>
        <w:t>规章制度，</w:t>
      </w:r>
      <w:r>
        <w:rPr>
          <w:rFonts w:hint="eastAsia"/>
          <w:sz w:val="28"/>
          <w:szCs w:val="28"/>
        </w:rPr>
        <w:t>进一步</w:t>
      </w:r>
      <w:r>
        <w:rPr>
          <w:sz w:val="28"/>
          <w:szCs w:val="28"/>
        </w:rPr>
        <w:t>规范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工作流程，</w:t>
      </w:r>
      <w:r>
        <w:rPr>
          <w:rFonts w:hint="eastAsia"/>
          <w:sz w:val="28"/>
          <w:szCs w:val="28"/>
        </w:rPr>
        <w:t>加强信息</w:t>
      </w:r>
      <w:r>
        <w:rPr>
          <w:sz w:val="28"/>
          <w:szCs w:val="28"/>
        </w:rPr>
        <w:t>公开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人员</w:t>
      </w:r>
      <w:r>
        <w:rPr>
          <w:rFonts w:hint="eastAsia"/>
          <w:sz w:val="28"/>
          <w:szCs w:val="28"/>
        </w:rPr>
        <w:t>队伍</w:t>
      </w:r>
      <w:r>
        <w:rPr>
          <w:sz w:val="28"/>
          <w:szCs w:val="28"/>
        </w:rPr>
        <w:t>建设，</w:t>
      </w:r>
      <w:r>
        <w:rPr>
          <w:rFonts w:hint="eastAsia"/>
          <w:sz w:val="28"/>
          <w:szCs w:val="28"/>
        </w:rPr>
        <w:t>加大</w:t>
      </w:r>
      <w:r>
        <w:rPr>
          <w:sz w:val="28"/>
          <w:szCs w:val="28"/>
        </w:rPr>
        <w:t>对各科室单位的</w:t>
      </w:r>
      <w:r>
        <w:rPr>
          <w:rFonts w:hint="eastAsia"/>
          <w:sz w:val="28"/>
          <w:szCs w:val="28"/>
        </w:rPr>
        <w:t>信息公开</w:t>
      </w:r>
      <w:r>
        <w:rPr>
          <w:sz w:val="28"/>
          <w:szCs w:val="28"/>
        </w:rPr>
        <w:t>工作监督检查</w:t>
      </w:r>
      <w:r>
        <w:rPr>
          <w:rFonts w:hint="eastAsia"/>
          <w:sz w:val="28"/>
          <w:szCs w:val="28"/>
        </w:rPr>
        <w:t>力度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全面</w:t>
      </w:r>
      <w:r>
        <w:rPr>
          <w:sz w:val="28"/>
          <w:szCs w:val="28"/>
        </w:rPr>
        <w:t>提升信息公开工作水平。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2Mjk1MjAwYzAyZmIyM2IyYzdlNTdkNGI5ZWFiOGQifQ=="/>
  </w:docVars>
  <w:rsids>
    <w:rsidRoot w:val="00E04258"/>
    <w:rsid w:val="00024810"/>
    <w:rsid w:val="000414C6"/>
    <w:rsid w:val="00087FF0"/>
    <w:rsid w:val="000976D1"/>
    <w:rsid w:val="001A1C58"/>
    <w:rsid w:val="001D6BAD"/>
    <w:rsid w:val="00216261"/>
    <w:rsid w:val="00270C0E"/>
    <w:rsid w:val="002A188B"/>
    <w:rsid w:val="002B6F68"/>
    <w:rsid w:val="003D7EB2"/>
    <w:rsid w:val="00405DB6"/>
    <w:rsid w:val="00420F86"/>
    <w:rsid w:val="00481ED7"/>
    <w:rsid w:val="004C0775"/>
    <w:rsid w:val="004D1DD0"/>
    <w:rsid w:val="004D2882"/>
    <w:rsid w:val="004F26DE"/>
    <w:rsid w:val="00594280"/>
    <w:rsid w:val="00631722"/>
    <w:rsid w:val="00644CBA"/>
    <w:rsid w:val="00697EE4"/>
    <w:rsid w:val="00714451"/>
    <w:rsid w:val="00717EE3"/>
    <w:rsid w:val="00732D81"/>
    <w:rsid w:val="00733F31"/>
    <w:rsid w:val="00741A40"/>
    <w:rsid w:val="00746739"/>
    <w:rsid w:val="007611C0"/>
    <w:rsid w:val="007E5FFA"/>
    <w:rsid w:val="007F43FC"/>
    <w:rsid w:val="0084591B"/>
    <w:rsid w:val="00892DC4"/>
    <w:rsid w:val="00920A8C"/>
    <w:rsid w:val="009358D2"/>
    <w:rsid w:val="00935E77"/>
    <w:rsid w:val="0096093C"/>
    <w:rsid w:val="009C2C02"/>
    <w:rsid w:val="00A26136"/>
    <w:rsid w:val="00A4119F"/>
    <w:rsid w:val="00A93492"/>
    <w:rsid w:val="00A93F2A"/>
    <w:rsid w:val="00AC222F"/>
    <w:rsid w:val="00AD49B5"/>
    <w:rsid w:val="00B73DF1"/>
    <w:rsid w:val="00BF42A9"/>
    <w:rsid w:val="00C02526"/>
    <w:rsid w:val="00C61A42"/>
    <w:rsid w:val="00C762CA"/>
    <w:rsid w:val="00CA24FE"/>
    <w:rsid w:val="00CB680D"/>
    <w:rsid w:val="00D06120"/>
    <w:rsid w:val="00D201BD"/>
    <w:rsid w:val="00D33F3A"/>
    <w:rsid w:val="00D7673F"/>
    <w:rsid w:val="00DC4701"/>
    <w:rsid w:val="00E03F11"/>
    <w:rsid w:val="00E04258"/>
    <w:rsid w:val="00E82A61"/>
    <w:rsid w:val="00EA3993"/>
    <w:rsid w:val="00F70009"/>
    <w:rsid w:val="00FA3378"/>
    <w:rsid w:val="00FE3091"/>
    <w:rsid w:val="107E41DD"/>
    <w:rsid w:val="4DE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317</Words>
  <Characters>1813</Characters>
  <Lines>15</Lines>
  <Paragraphs>4</Paragraphs>
  <TotalTime>415</TotalTime>
  <ScaleCrop>false</ScaleCrop>
  <LinksUpToDate>false</LinksUpToDate>
  <CharactersWithSpaces>2126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马琳琳</cp:lastModifiedBy>
  <dcterms:modified xsi:type="dcterms:W3CDTF">2024-05-30T06:01:17Z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254F8F1200074C81B4E2D633A98FDE8B_13</vt:lpwstr>
  </property>
</Properties>
</file>