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45" w:rsidRDefault="006F60D0" w:rsidP="00942D45">
      <w:pPr>
        <w:widowControl/>
        <w:shd w:val="clear" w:color="auto" w:fill="FFFFFF"/>
        <w:spacing w:after="210" w:line="560" w:lineRule="exact"/>
        <w:jc w:val="center"/>
        <w:outlineLvl w:val="0"/>
        <w:rPr>
          <w:rFonts w:ascii="方正小标宋简体" w:eastAsia="方正小标宋简体" w:hint="eastAsia"/>
          <w:color w:val="000000"/>
          <w:spacing w:val="23"/>
          <w:sz w:val="44"/>
          <w:szCs w:val="44"/>
        </w:rPr>
      </w:pPr>
      <w:r w:rsidRPr="006F60D0">
        <w:rPr>
          <w:rFonts w:ascii="方正小标宋简体" w:eastAsia="方正小标宋简体" w:hAnsi="Microsoft YaHei UI" w:cs="宋体" w:hint="eastAsia"/>
          <w:color w:val="222222"/>
          <w:spacing w:val="8"/>
          <w:kern w:val="36"/>
          <w:sz w:val="44"/>
          <w:szCs w:val="44"/>
        </w:rPr>
        <w:t>未雨绸缪</w:t>
      </w:r>
      <w:r w:rsidR="000F5FAF" w:rsidRPr="006F60D0">
        <w:rPr>
          <w:rFonts w:ascii="方正小标宋简体" w:eastAsia="方正小标宋简体" w:hint="eastAsia"/>
          <w:color w:val="000000"/>
          <w:spacing w:val="23"/>
          <w:sz w:val="44"/>
          <w:szCs w:val="44"/>
        </w:rPr>
        <w:t>—</w:t>
      </w:r>
      <w:r w:rsidR="007B0502">
        <w:rPr>
          <w:rFonts w:ascii="方正小标宋简体" w:eastAsia="方正小标宋简体" w:hint="eastAsia"/>
          <w:color w:val="000000"/>
          <w:spacing w:val="23"/>
          <w:sz w:val="44"/>
          <w:szCs w:val="44"/>
        </w:rPr>
        <w:t>淄博</w:t>
      </w:r>
      <w:r w:rsidR="000F5FAF" w:rsidRPr="006F60D0">
        <w:rPr>
          <w:rFonts w:ascii="方正小标宋简体" w:eastAsia="方正小标宋简体" w:hint="eastAsia"/>
          <w:color w:val="000000"/>
          <w:spacing w:val="23"/>
          <w:sz w:val="44"/>
          <w:szCs w:val="44"/>
        </w:rPr>
        <w:t>高新区做好防汛物资</w:t>
      </w:r>
    </w:p>
    <w:p w:rsidR="000F5FAF" w:rsidRPr="00942D45" w:rsidRDefault="00883B1A" w:rsidP="00942D45">
      <w:pPr>
        <w:widowControl/>
        <w:shd w:val="clear" w:color="auto" w:fill="FFFFFF"/>
        <w:spacing w:after="210" w:line="560" w:lineRule="exact"/>
        <w:jc w:val="center"/>
        <w:outlineLvl w:val="0"/>
        <w:rPr>
          <w:rFonts w:ascii="方正小标宋简体" w:eastAsia="方正小标宋简体"/>
          <w:color w:val="000000"/>
          <w:spacing w:val="23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23"/>
          <w:sz w:val="44"/>
          <w:szCs w:val="44"/>
        </w:rPr>
        <w:t>检查</w:t>
      </w:r>
      <w:r w:rsidR="000F5FAF" w:rsidRPr="006F60D0">
        <w:rPr>
          <w:rFonts w:ascii="方正小标宋简体" w:eastAsia="方正小标宋简体" w:hint="eastAsia"/>
          <w:color w:val="000000"/>
          <w:spacing w:val="23"/>
          <w:sz w:val="44"/>
          <w:szCs w:val="44"/>
        </w:rPr>
        <w:t>工作</w:t>
      </w:r>
    </w:p>
    <w:p w:rsidR="000F5FAF" w:rsidRPr="005337C9" w:rsidRDefault="000F5FAF" w:rsidP="000F5FAF">
      <w:pPr>
        <w:pStyle w:val="a5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 w:hAnsi="Microsoft YaHei UI"/>
          <w:color w:val="222222"/>
          <w:spacing w:val="23"/>
          <w:sz w:val="32"/>
          <w:szCs w:val="32"/>
        </w:rPr>
      </w:pPr>
      <w:bookmarkStart w:id="0" w:name="_GoBack"/>
      <w:bookmarkEnd w:id="0"/>
      <w:r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为做好202</w:t>
      </w:r>
      <w:r w:rsidR="006F60D0"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3</w:t>
      </w:r>
      <w:r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年防汛物资应急保障工作，</w:t>
      </w:r>
      <w:r w:rsidR="005337C9"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近日，</w:t>
      </w:r>
      <w:r w:rsidR="004541C3">
        <w:rPr>
          <w:rFonts w:ascii="仿宋_GB2312" w:eastAsia="仿宋_GB2312" w:hint="eastAsia"/>
          <w:color w:val="000000"/>
          <w:spacing w:val="23"/>
          <w:sz w:val="32"/>
          <w:szCs w:val="32"/>
        </w:rPr>
        <w:t>淄博高新区</w:t>
      </w:r>
      <w:r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建设局水利科</w:t>
      </w:r>
      <w:r w:rsidR="006F60D0" w:rsidRPr="00A82818">
        <w:rPr>
          <w:rFonts w:ascii="仿宋_GB2312" w:eastAsia="仿宋_GB2312" w:hAnsi="Microsoft YaHei UI" w:hint="eastAsia"/>
          <w:spacing w:val="15"/>
          <w:sz w:val="32"/>
          <w:szCs w:val="32"/>
          <w:shd w:val="clear" w:color="auto" w:fill="FFFFFF"/>
        </w:rPr>
        <w:t>坚持早谋划、早部署、早行动、早落实</w:t>
      </w:r>
      <w:r w:rsidR="00883B1A">
        <w:rPr>
          <w:rFonts w:ascii="仿宋_GB2312" w:eastAsia="仿宋_GB2312" w:hAnsi="Microsoft YaHei UI" w:hint="eastAsia"/>
          <w:spacing w:val="15"/>
          <w:sz w:val="32"/>
          <w:szCs w:val="32"/>
          <w:shd w:val="clear" w:color="auto" w:fill="FFFFFF"/>
        </w:rPr>
        <w:t>，</w:t>
      </w:r>
      <w:r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对防汛物资情况</w:t>
      </w:r>
      <w:r w:rsidR="005337C9"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开展了</w:t>
      </w:r>
      <w:r w:rsidRP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专项检查</w:t>
      </w:r>
      <w:r w:rsid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工</w:t>
      </w:r>
      <w:r w:rsidR="00A82818">
        <w:rPr>
          <w:rFonts w:ascii="仿宋_GB2312" w:eastAsia="仿宋_GB2312"/>
          <w:color w:val="000000"/>
          <w:spacing w:val="23"/>
          <w:sz w:val="32"/>
          <w:szCs w:val="32"/>
        </w:rPr>
        <w:t>作</w:t>
      </w:r>
      <w:r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。</w:t>
      </w:r>
    </w:p>
    <w:p w:rsidR="005337C9" w:rsidRPr="006F60D0" w:rsidRDefault="004541C3" w:rsidP="006F60D0">
      <w:pPr>
        <w:pStyle w:val="a5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/>
          <w:color w:val="000000"/>
          <w:spacing w:val="23"/>
          <w:sz w:val="32"/>
          <w:szCs w:val="32"/>
        </w:rPr>
      </w:pPr>
      <w:r>
        <w:rPr>
          <w:rFonts w:ascii="仿宋_GB2312" w:eastAsia="仿宋_GB2312" w:hint="eastAsia"/>
          <w:color w:val="000000"/>
          <w:spacing w:val="23"/>
          <w:sz w:val="32"/>
          <w:szCs w:val="32"/>
        </w:rPr>
        <w:t>近期，淄博高新区建设局</w:t>
      </w:r>
      <w:r w:rsidR="005337C9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水利科</w:t>
      </w:r>
      <w:r w:rsid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对仓库防汛物资品种、数量情况进行</w:t>
      </w:r>
      <w:r w:rsidR="005337C9">
        <w:rPr>
          <w:rFonts w:ascii="仿宋_GB2312" w:eastAsia="仿宋_GB2312"/>
          <w:color w:val="000000"/>
          <w:spacing w:val="23"/>
          <w:sz w:val="32"/>
          <w:szCs w:val="32"/>
        </w:rPr>
        <w:t>核对</w:t>
      </w:r>
      <w:r w:rsid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；</w:t>
      </w:r>
      <w:r w:rsidR="006F60D0">
        <w:rPr>
          <w:rFonts w:ascii="仿宋_GB2312" w:eastAsia="仿宋_GB2312" w:hint="eastAsia"/>
          <w:color w:val="000000"/>
          <w:spacing w:val="23"/>
          <w:sz w:val="32"/>
          <w:szCs w:val="32"/>
        </w:rPr>
        <w:t>对部分库存防汛设备、防汛工器具进行了检查试运转</w:t>
      </w:r>
      <w:r w:rsid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；对防汛仓库灭火器材、安全设备情况进行了全面排查，</w:t>
      </w:r>
      <w:r w:rsidR="000F5FAF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确保仓储防火安全。从检查情况看，防汛物资总体良好，责任明确、管理规范、专人管理、定期点验。</w:t>
      </w:r>
    </w:p>
    <w:p w:rsidR="000F5FAF" w:rsidRPr="005337C9" w:rsidRDefault="004541C3" w:rsidP="000F5FAF">
      <w:pPr>
        <w:pStyle w:val="a5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仿宋_GB2312" w:eastAsia="仿宋_GB2312" w:hAnsi="Microsoft YaHei UI"/>
          <w:color w:val="222222"/>
          <w:spacing w:val="23"/>
          <w:sz w:val="32"/>
          <w:szCs w:val="32"/>
        </w:rPr>
      </w:pPr>
      <w:r>
        <w:rPr>
          <w:rFonts w:ascii="仿宋_GB2312" w:eastAsia="仿宋_GB2312" w:hint="eastAsia"/>
          <w:color w:val="000000"/>
          <w:spacing w:val="23"/>
          <w:sz w:val="32"/>
          <w:szCs w:val="32"/>
        </w:rPr>
        <w:t>接下来</w:t>
      </w:r>
      <w:r w:rsidR="000F5FAF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pacing w:val="23"/>
          <w:sz w:val="32"/>
          <w:szCs w:val="32"/>
        </w:rPr>
        <w:t>淄博高新区</w:t>
      </w:r>
      <w:r w:rsidR="005337C9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建设局</w:t>
      </w:r>
      <w:r w:rsidR="00A82818">
        <w:rPr>
          <w:rFonts w:ascii="仿宋_GB2312" w:eastAsia="仿宋_GB2312" w:hint="eastAsia"/>
          <w:color w:val="000000"/>
          <w:spacing w:val="23"/>
          <w:sz w:val="32"/>
          <w:szCs w:val="32"/>
        </w:rPr>
        <w:t>水</w:t>
      </w:r>
      <w:r w:rsidR="00A82818">
        <w:rPr>
          <w:rFonts w:ascii="仿宋_GB2312" w:eastAsia="仿宋_GB2312"/>
          <w:color w:val="000000"/>
          <w:spacing w:val="23"/>
          <w:sz w:val="32"/>
          <w:szCs w:val="32"/>
        </w:rPr>
        <w:t>利科</w:t>
      </w:r>
      <w:r w:rsidR="000F5FAF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将继续扎实推进防汛物资管理工作，确保防汛物资储得足、管得好、调得出、用得上，为</w:t>
      </w:r>
      <w:r>
        <w:rPr>
          <w:rFonts w:ascii="仿宋_GB2312" w:eastAsia="仿宋_GB2312" w:hint="eastAsia"/>
          <w:color w:val="000000"/>
          <w:spacing w:val="23"/>
          <w:sz w:val="32"/>
          <w:szCs w:val="32"/>
        </w:rPr>
        <w:t>淄博</w:t>
      </w:r>
      <w:r w:rsidR="005337C9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高新区</w:t>
      </w:r>
      <w:r w:rsidR="000F5FAF" w:rsidRPr="005337C9">
        <w:rPr>
          <w:rFonts w:ascii="仿宋_GB2312" w:eastAsia="仿宋_GB2312" w:hint="eastAsia"/>
          <w:color w:val="000000"/>
          <w:spacing w:val="23"/>
          <w:sz w:val="32"/>
          <w:szCs w:val="32"/>
        </w:rPr>
        <w:t>安全度汛打下良好基础。</w:t>
      </w:r>
    </w:p>
    <w:p w:rsidR="00963C38" w:rsidRPr="004541C3" w:rsidRDefault="00963C38"/>
    <w:p w:rsidR="00702525" w:rsidRDefault="00702525"/>
    <w:p w:rsidR="00702525" w:rsidRPr="00702525" w:rsidRDefault="00702525" w:rsidP="00702525">
      <w:pPr>
        <w:ind w:firstLineChars="1000" w:firstLine="3660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702525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淄博高新技术产业开发区建设局</w:t>
      </w:r>
    </w:p>
    <w:p w:rsidR="00702525" w:rsidRPr="00702525" w:rsidRDefault="00702525" w:rsidP="00702525">
      <w:pPr>
        <w:ind w:firstLineChars="1250" w:firstLine="4575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702525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2023年5月18日</w:t>
      </w:r>
    </w:p>
    <w:sectPr w:rsidR="00702525" w:rsidRPr="00702525" w:rsidSect="005337C9">
      <w:pgSz w:w="11906" w:h="16838"/>
      <w:pgMar w:top="2155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D3E" w:rsidRDefault="00B97D3E" w:rsidP="000F5FAF">
      <w:r>
        <w:separator/>
      </w:r>
    </w:p>
  </w:endnote>
  <w:endnote w:type="continuationSeparator" w:id="1">
    <w:p w:rsidR="00B97D3E" w:rsidRDefault="00B97D3E" w:rsidP="000F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D3E" w:rsidRDefault="00B97D3E" w:rsidP="000F5FAF">
      <w:r>
        <w:separator/>
      </w:r>
    </w:p>
  </w:footnote>
  <w:footnote w:type="continuationSeparator" w:id="1">
    <w:p w:rsidR="00B97D3E" w:rsidRDefault="00B97D3E" w:rsidP="000F5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3E0"/>
    <w:rsid w:val="000F5FAF"/>
    <w:rsid w:val="00125DAE"/>
    <w:rsid w:val="00145BA2"/>
    <w:rsid w:val="00240913"/>
    <w:rsid w:val="002563E0"/>
    <w:rsid w:val="002B445C"/>
    <w:rsid w:val="004541C3"/>
    <w:rsid w:val="005337C9"/>
    <w:rsid w:val="006F60D0"/>
    <w:rsid w:val="00702525"/>
    <w:rsid w:val="007B0502"/>
    <w:rsid w:val="008607C9"/>
    <w:rsid w:val="00883B1A"/>
    <w:rsid w:val="0088679D"/>
    <w:rsid w:val="00942D45"/>
    <w:rsid w:val="00963C38"/>
    <w:rsid w:val="00A82818"/>
    <w:rsid w:val="00B56B97"/>
    <w:rsid w:val="00B70016"/>
    <w:rsid w:val="00B97D3E"/>
    <w:rsid w:val="00DC3645"/>
    <w:rsid w:val="00E4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F60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FA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F5F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F60D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12</cp:revision>
  <dcterms:created xsi:type="dcterms:W3CDTF">2022-04-02T02:42:00Z</dcterms:created>
  <dcterms:modified xsi:type="dcterms:W3CDTF">2023-06-01T04:36:00Z</dcterms:modified>
</cp:coreProperties>
</file>