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AB3" w:rsidRPr="006F4AB3" w:rsidRDefault="006F4AB3" w:rsidP="006F4AB3">
      <w:pPr>
        <w:widowControl/>
        <w:spacing w:before="100" w:beforeAutospacing="1" w:after="100" w:afterAutospacing="1" w:line="560" w:lineRule="exact"/>
        <w:jc w:val="center"/>
        <w:outlineLvl w:val="4"/>
        <w:rPr>
          <w:rFonts w:ascii="方正小标宋简体" w:eastAsia="方正小标宋简体" w:hAnsi="微软雅黑" w:cs="宋体"/>
          <w:bCs/>
          <w:color w:val="000000"/>
          <w:spacing w:val="17"/>
          <w:kern w:val="0"/>
          <w:sz w:val="44"/>
          <w:szCs w:val="44"/>
        </w:rPr>
      </w:pPr>
      <w:r w:rsidRPr="006F4AB3">
        <w:rPr>
          <w:rFonts w:ascii="方正小标宋简体" w:eastAsia="方正小标宋简体" w:hAnsi="微软雅黑" w:cs="宋体" w:hint="eastAsia"/>
          <w:bCs/>
          <w:color w:val="000000"/>
          <w:spacing w:val="17"/>
          <w:kern w:val="0"/>
          <w:sz w:val="44"/>
          <w:szCs w:val="44"/>
        </w:rPr>
        <w:t>隐患排查、区域清理……淄博高新区建设局多措施做好“五一”期间水利安全防范工作</w:t>
      </w:r>
    </w:p>
    <w:p w:rsidR="006F4AB3" w:rsidRPr="006F4AB3" w:rsidRDefault="006F4AB3" w:rsidP="0005386D">
      <w:pPr>
        <w:widowControl/>
        <w:spacing w:after="251"/>
        <w:ind w:firstLineChars="192" w:firstLine="645"/>
        <w:rPr>
          <w:rFonts w:ascii="仿宋_GB2312" w:eastAsia="仿宋_GB2312" w:hAnsi="微软雅黑" w:cs="宋体"/>
          <w:color w:val="222222"/>
          <w:spacing w:val="8"/>
          <w:kern w:val="0"/>
          <w:sz w:val="32"/>
          <w:szCs w:val="32"/>
        </w:rPr>
      </w:pPr>
      <w:r w:rsidRPr="006F4AB3">
        <w:rPr>
          <w:rFonts w:ascii="仿宋_GB2312" w:eastAsia="仿宋_GB2312" w:hAnsi="微软雅黑" w:cs="宋体" w:hint="eastAsia"/>
          <w:color w:val="222222"/>
          <w:spacing w:val="8"/>
          <w:kern w:val="0"/>
          <w:sz w:val="32"/>
          <w:szCs w:val="32"/>
        </w:rPr>
        <w:t>为保障广大市民和游客安全度过“五一”假期，营造安全优美的水环境，淄博高新区建设局在做好“五一”假期志愿服务的基础上，采取多措施做好水利安全防范工作。</w:t>
      </w:r>
    </w:p>
    <w:p w:rsidR="006F4AB3" w:rsidRPr="006F4AB3" w:rsidRDefault="006F4AB3" w:rsidP="006F4AB3">
      <w:pPr>
        <w:widowControl/>
        <w:spacing w:after="251"/>
        <w:rPr>
          <w:rFonts w:ascii="微软雅黑" w:eastAsia="微软雅黑" w:hAnsi="微软雅黑" w:cs="宋体"/>
          <w:color w:val="222222"/>
          <w:spacing w:val="8"/>
          <w:kern w:val="0"/>
          <w:sz w:val="30"/>
          <w:szCs w:val="30"/>
        </w:rPr>
      </w:pPr>
      <w:r>
        <w:rPr>
          <w:rFonts w:ascii="微软雅黑" w:eastAsia="微软雅黑" w:hAnsi="微软雅黑" w:cs="宋体"/>
          <w:noProof/>
          <w:color w:val="222222"/>
          <w:spacing w:val="8"/>
          <w:kern w:val="0"/>
          <w:sz w:val="30"/>
          <w:szCs w:val="30"/>
        </w:rPr>
        <w:drawing>
          <wp:inline distT="0" distB="0" distL="0" distR="0">
            <wp:extent cx="5039833" cy="3772260"/>
            <wp:effectExtent l="19050" t="0" r="8417" b="0"/>
            <wp:docPr id="1" name="图片 1" descr="https://oss-article.lzcb.com/2023/05/04/jpg/145702-844590bc.jpg?x-oss-process=style/simple_art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ss-article.lzcb.com/2023/05/04/jpg/145702-844590bc.jpg?x-oss-process=style/simple_article"/>
                    <pic:cNvPicPr>
                      <a:picLocks noChangeAspect="1" noChangeArrowheads="1"/>
                    </pic:cNvPicPr>
                  </pic:nvPicPr>
                  <pic:blipFill>
                    <a:blip r:embed="rId6"/>
                    <a:srcRect/>
                    <a:stretch>
                      <a:fillRect/>
                    </a:stretch>
                  </pic:blipFill>
                  <pic:spPr bwMode="auto">
                    <a:xfrm>
                      <a:off x="0" y="0"/>
                      <a:ext cx="5041284" cy="3773346"/>
                    </a:xfrm>
                    <a:prstGeom prst="rect">
                      <a:avLst/>
                    </a:prstGeom>
                    <a:noFill/>
                    <a:ln w="9525">
                      <a:noFill/>
                      <a:miter lim="800000"/>
                      <a:headEnd/>
                      <a:tailEnd/>
                    </a:ln>
                  </pic:spPr>
                </pic:pic>
              </a:graphicData>
            </a:graphic>
          </wp:inline>
        </w:drawing>
      </w:r>
    </w:p>
    <w:p w:rsidR="006F4AB3" w:rsidRPr="006F4AB3" w:rsidRDefault="006F4AB3" w:rsidP="006F4AB3">
      <w:pPr>
        <w:widowControl/>
        <w:spacing w:after="251"/>
        <w:ind w:firstLine="480"/>
        <w:rPr>
          <w:rFonts w:ascii="仿宋_GB2312" w:eastAsia="仿宋_GB2312" w:hAnsi="微软雅黑" w:cs="宋体"/>
          <w:color w:val="222222"/>
          <w:spacing w:val="8"/>
          <w:kern w:val="0"/>
          <w:sz w:val="32"/>
          <w:szCs w:val="32"/>
        </w:rPr>
      </w:pPr>
      <w:r w:rsidRPr="006F4AB3">
        <w:rPr>
          <w:rFonts w:ascii="仿宋_GB2312" w:eastAsia="仿宋_GB2312" w:hAnsi="微软雅黑" w:cs="宋体" w:hint="eastAsia"/>
          <w:color w:val="222222"/>
          <w:spacing w:val="8"/>
          <w:kern w:val="0"/>
          <w:sz w:val="32"/>
          <w:szCs w:val="32"/>
        </w:rPr>
        <w:t>“五一”节日期间，淄博高新区建设局组织对乌河流域治理项目开展安全生产风险隐患排查，共排查整治安全隐患问题9处，保障了施工生产安全；持续推进美丽幸福河湖建设，集中组织保洁人员对科学城水系、玉龙湖、卧龙河等重点区域进行清理，确保河湖水域干净整洁；各级</w:t>
      </w:r>
      <w:r w:rsidRPr="006F4AB3">
        <w:rPr>
          <w:rFonts w:ascii="仿宋_GB2312" w:eastAsia="仿宋_GB2312" w:hAnsi="微软雅黑" w:cs="宋体" w:hint="eastAsia"/>
          <w:color w:val="222222"/>
          <w:spacing w:val="8"/>
          <w:kern w:val="0"/>
          <w:sz w:val="32"/>
          <w:szCs w:val="32"/>
        </w:rPr>
        <w:lastRenderedPageBreak/>
        <w:t>河长湖长、河湖管理员坚守岗位，动态开展巡河、护河，确保河湖违法行为及时发现、及时处置；做好降雨防范工作和应急值守，组织电力公司、泵站厂家对北岭塘坝泵站进行调试，启动泵站排水；严格执行安全生产事故报告制度，保证节日期间安全生产信息的畅通。</w:t>
      </w:r>
    </w:p>
    <w:p w:rsidR="006F4AB3" w:rsidRPr="006F4AB3" w:rsidRDefault="006F4AB3" w:rsidP="006F4AB3">
      <w:pPr>
        <w:widowControl/>
        <w:spacing w:after="251"/>
        <w:rPr>
          <w:rFonts w:ascii="微软雅黑" w:eastAsia="微软雅黑" w:hAnsi="微软雅黑" w:cs="宋体"/>
          <w:color w:val="222222"/>
          <w:spacing w:val="8"/>
          <w:kern w:val="0"/>
          <w:sz w:val="30"/>
          <w:szCs w:val="30"/>
        </w:rPr>
      </w:pPr>
      <w:r>
        <w:rPr>
          <w:rFonts w:ascii="微软雅黑" w:eastAsia="微软雅黑" w:hAnsi="微软雅黑" w:cs="宋体"/>
          <w:noProof/>
          <w:color w:val="222222"/>
          <w:spacing w:val="8"/>
          <w:kern w:val="0"/>
          <w:sz w:val="30"/>
          <w:szCs w:val="30"/>
        </w:rPr>
        <w:drawing>
          <wp:inline distT="0" distB="0" distL="0" distR="0">
            <wp:extent cx="5108501" cy="3831375"/>
            <wp:effectExtent l="19050" t="0" r="0" b="0"/>
            <wp:docPr id="2" name="图片 2" descr="https://oss-article.lzcb.com/2023/05/04/jpg/145702-67af5e80.jpg?x-oss-process=style/simple_art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ss-article.lzcb.com/2023/05/04/jpg/145702-67af5e80.jpg?x-oss-process=style/simple_article"/>
                    <pic:cNvPicPr>
                      <a:picLocks noChangeAspect="1" noChangeArrowheads="1"/>
                    </pic:cNvPicPr>
                  </pic:nvPicPr>
                  <pic:blipFill>
                    <a:blip r:embed="rId7"/>
                    <a:srcRect/>
                    <a:stretch>
                      <a:fillRect/>
                    </a:stretch>
                  </pic:blipFill>
                  <pic:spPr bwMode="auto">
                    <a:xfrm>
                      <a:off x="0" y="0"/>
                      <a:ext cx="5115673" cy="3836754"/>
                    </a:xfrm>
                    <a:prstGeom prst="rect">
                      <a:avLst/>
                    </a:prstGeom>
                    <a:noFill/>
                    <a:ln w="9525">
                      <a:noFill/>
                      <a:miter lim="800000"/>
                      <a:headEnd/>
                      <a:tailEnd/>
                    </a:ln>
                  </pic:spPr>
                </pic:pic>
              </a:graphicData>
            </a:graphic>
          </wp:inline>
        </w:drawing>
      </w:r>
    </w:p>
    <w:p w:rsidR="00B06629" w:rsidRDefault="00B06629" w:rsidP="00B06629">
      <w:pPr>
        <w:spacing w:line="560" w:lineRule="exact"/>
        <w:ind w:right="320" w:firstLineChars="133" w:firstLine="426"/>
        <w:jc w:val="right"/>
        <w:rPr>
          <w:rFonts w:ascii="仿宋_GB2312" w:eastAsia="仿宋_GB2312" w:hAnsi="仿宋_GB2312" w:cs="仿宋_GB2312"/>
          <w:sz w:val="32"/>
          <w:szCs w:val="32"/>
          <w:shd w:val="clear" w:color="auto" w:fill="FFFFFF"/>
        </w:rPr>
      </w:pPr>
      <w:r w:rsidRPr="00FB5C23">
        <w:rPr>
          <w:rFonts w:ascii="仿宋_GB2312" w:eastAsia="仿宋_GB2312" w:hAnsi="仿宋_GB2312" w:cs="仿宋_GB2312" w:hint="eastAsia"/>
          <w:sz w:val="32"/>
          <w:szCs w:val="32"/>
          <w:shd w:val="clear" w:color="auto" w:fill="FFFFFF"/>
        </w:rPr>
        <w:t>淄博高新技术产业开发区建设局</w:t>
      </w:r>
    </w:p>
    <w:p w:rsidR="003135E5" w:rsidRPr="00B06629" w:rsidRDefault="00B06629" w:rsidP="00B06629">
      <w:pPr>
        <w:spacing w:line="560" w:lineRule="exact"/>
        <w:ind w:right="96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2023年5月4日</w:t>
      </w:r>
    </w:p>
    <w:sectPr w:rsidR="003135E5" w:rsidRPr="00B06629" w:rsidSect="008178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E42" w:rsidRDefault="00941E42" w:rsidP="006F4AB3">
      <w:r>
        <w:separator/>
      </w:r>
    </w:p>
  </w:endnote>
  <w:endnote w:type="continuationSeparator" w:id="1">
    <w:p w:rsidR="00941E42" w:rsidRDefault="00941E42" w:rsidP="006F4A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E42" w:rsidRDefault="00941E42" w:rsidP="006F4AB3">
      <w:r>
        <w:separator/>
      </w:r>
    </w:p>
  </w:footnote>
  <w:footnote w:type="continuationSeparator" w:id="1">
    <w:p w:rsidR="00941E42" w:rsidRDefault="00941E42" w:rsidP="006F4A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4AB3"/>
    <w:rsid w:val="0005386D"/>
    <w:rsid w:val="00247F01"/>
    <w:rsid w:val="003135E5"/>
    <w:rsid w:val="006F4AB3"/>
    <w:rsid w:val="008178EA"/>
    <w:rsid w:val="00941E42"/>
    <w:rsid w:val="00B06629"/>
    <w:rsid w:val="00C770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8EA"/>
    <w:pPr>
      <w:widowControl w:val="0"/>
      <w:jc w:val="both"/>
    </w:pPr>
  </w:style>
  <w:style w:type="paragraph" w:styleId="5">
    <w:name w:val="heading 5"/>
    <w:basedOn w:val="a"/>
    <w:link w:val="5Char"/>
    <w:uiPriority w:val="9"/>
    <w:qFormat/>
    <w:rsid w:val="006F4AB3"/>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4A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4AB3"/>
    <w:rPr>
      <w:sz w:val="18"/>
      <w:szCs w:val="18"/>
    </w:rPr>
  </w:style>
  <w:style w:type="paragraph" w:styleId="a4">
    <w:name w:val="footer"/>
    <w:basedOn w:val="a"/>
    <w:link w:val="Char0"/>
    <w:uiPriority w:val="99"/>
    <w:semiHidden/>
    <w:unhideWhenUsed/>
    <w:rsid w:val="006F4AB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F4AB3"/>
    <w:rPr>
      <w:sz w:val="18"/>
      <w:szCs w:val="18"/>
    </w:rPr>
  </w:style>
  <w:style w:type="character" w:customStyle="1" w:styleId="5Char">
    <w:name w:val="标题 5 Char"/>
    <w:basedOn w:val="a0"/>
    <w:link w:val="5"/>
    <w:uiPriority w:val="9"/>
    <w:rsid w:val="006F4AB3"/>
    <w:rPr>
      <w:rFonts w:ascii="宋体" w:eastAsia="宋体" w:hAnsi="宋体" w:cs="宋体"/>
      <w:b/>
      <w:bCs/>
      <w:kern w:val="0"/>
      <w:sz w:val="20"/>
      <w:szCs w:val="20"/>
    </w:rPr>
  </w:style>
  <w:style w:type="paragraph" w:customStyle="1" w:styleId="broadcastp">
    <w:name w:val="broadcast_p"/>
    <w:basedOn w:val="a"/>
    <w:rsid w:val="006F4AB3"/>
    <w:pPr>
      <w:widowControl/>
      <w:spacing w:before="100" w:beforeAutospacing="1" w:after="100" w:afterAutospacing="1"/>
      <w:jc w:val="left"/>
    </w:pPr>
    <w:rPr>
      <w:rFonts w:ascii="宋体" w:eastAsia="宋体" w:hAnsi="宋体" w:cs="宋体"/>
      <w:kern w:val="0"/>
      <w:sz w:val="24"/>
      <w:szCs w:val="24"/>
    </w:rPr>
  </w:style>
  <w:style w:type="character" w:customStyle="1" w:styleId="re">
    <w:name w:val="re"/>
    <w:basedOn w:val="a0"/>
    <w:rsid w:val="006F4AB3"/>
  </w:style>
  <w:style w:type="paragraph" w:styleId="a5">
    <w:name w:val="Normal (Web)"/>
    <w:basedOn w:val="a"/>
    <w:uiPriority w:val="99"/>
    <w:semiHidden/>
    <w:unhideWhenUsed/>
    <w:rsid w:val="006F4AB3"/>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6F4AB3"/>
    <w:rPr>
      <w:sz w:val="18"/>
      <w:szCs w:val="18"/>
    </w:rPr>
  </w:style>
  <w:style w:type="character" w:customStyle="1" w:styleId="Char1">
    <w:name w:val="批注框文本 Char"/>
    <w:basedOn w:val="a0"/>
    <w:link w:val="a6"/>
    <w:uiPriority w:val="99"/>
    <w:semiHidden/>
    <w:rsid w:val="006F4AB3"/>
    <w:rPr>
      <w:sz w:val="18"/>
      <w:szCs w:val="18"/>
    </w:rPr>
  </w:style>
</w:styles>
</file>

<file path=word/webSettings.xml><?xml version="1.0" encoding="utf-8"?>
<w:webSettings xmlns:r="http://schemas.openxmlformats.org/officeDocument/2006/relationships" xmlns:w="http://schemas.openxmlformats.org/wordprocessingml/2006/main">
  <w:divs>
    <w:div w:id="1526409895">
      <w:bodyDiv w:val="1"/>
      <w:marLeft w:val="0"/>
      <w:marRight w:val="0"/>
      <w:marTop w:val="0"/>
      <w:marBottom w:val="0"/>
      <w:divBdr>
        <w:top w:val="none" w:sz="0" w:space="0" w:color="auto"/>
        <w:left w:val="none" w:sz="0" w:space="0" w:color="auto"/>
        <w:bottom w:val="none" w:sz="0" w:space="0" w:color="auto"/>
        <w:right w:val="none" w:sz="0" w:space="0" w:color="auto"/>
      </w:divBdr>
      <w:divsChild>
        <w:div w:id="557016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2023-05-05T06:41:00Z</dcterms:created>
  <dcterms:modified xsi:type="dcterms:W3CDTF">2023-05-05T06:59:00Z</dcterms:modified>
</cp:coreProperties>
</file>