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40" w:rsidRDefault="00550F40" w:rsidP="00C12352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522EF2" w:rsidRPr="00522EF2" w:rsidRDefault="00051700" w:rsidP="00C1235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2024</w:t>
      </w:r>
      <w:r>
        <w:rPr>
          <w:rFonts w:eastAsia="方正小标宋简体" w:hint="eastAsia"/>
          <w:sz w:val="44"/>
          <w:szCs w:val="44"/>
        </w:rPr>
        <w:t>年</w:t>
      </w:r>
      <w:r w:rsidR="00522EF2" w:rsidRPr="00522EF2">
        <w:rPr>
          <w:rFonts w:eastAsia="方正小标宋简体" w:hint="eastAsia"/>
          <w:sz w:val="44"/>
          <w:szCs w:val="44"/>
        </w:rPr>
        <w:t>高新区抗旱应对工作总结报告</w:t>
      </w:r>
    </w:p>
    <w:p w:rsidR="00522EF2" w:rsidRPr="00522EF2" w:rsidRDefault="00522EF2" w:rsidP="00522EF2">
      <w:pPr>
        <w:spacing w:line="560" w:lineRule="exact"/>
        <w:jc w:val="center"/>
        <w:rPr>
          <w:rFonts w:ascii="华文楷体" w:eastAsia="华文楷体" w:hAnsi="华文楷体" w:cs="华文楷体"/>
          <w:sz w:val="44"/>
          <w:szCs w:val="44"/>
        </w:rPr>
      </w:pPr>
    </w:p>
    <w:p w:rsidR="00522EF2" w:rsidRDefault="00522EF2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华文楷体"/>
          <w:sz w:val="32"/>
          <w:szCs w:val="32"/>
        </w:rPr>
      </w:pPr>
      <w:r w:rsidRPr="00015C25">
        <w:rPr>
          <w:rFonts w:ascii="黑体" w:eastAsia="黑体" w:hAnsi="黑体" w:cs="华文楷体" w:hint="eastAsia"/>
          <w:sz w:val="32"/>
          <w:szCs w:val="32"/>
        </w:rPr>
        <w:t>一、</w:t>
      </w:r>
      <w:r>
        <w:rPr>
          <w:rFonts w:ascii="黑体" w:eastAsia="黑体" w:hAnsi="黑体" w:cs="华文楷体" w:hint="eastAsia"/>
          <w:sz w:val="32"/>
          <w:szCs w:val="32"/>
        </w:rPr>
        <w:t>旱情</w:t>
      </w:r>
      <w:r w:rsidR="0026487E">
        <w:rPr>
          <w:rFonts w:ascii="黑体" w:eastAsia="黑体" w:hAnsi="黑体" w:cs="华文楷体" w:hint="eastAsia"/>
          <w:sz w:val="32"/>
          <w:szCs w:val="32"/>
        </w:rPr>
        <w:t>险</w:t>
      </w:r>
      <w:r>
        <w:rPr>
          <w:rFonts w:ascii="黑体" w:eastAsia="黑体" w:hAnsi="黑体" w:cs="华文楷体" w:hint="eastAsia"/>
          <w:sz w:val="32"/>
          <w:szCs w:val="32"/>
        </w:rPr>
        <w:t>情</w:t>
      </w:r>
    </w:p>
    <w:p w:rsidR="00522EF2" w:rsidRPr="00C12352" w:rsidRDefault="00522EF2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12352">
        <w:rPr>
          <w:rFonts w:eastAsia="仿宋_GB2312" w:hint="eastAsia"/>
          <w:sz w:val="32"/>
          <w:szCs w:val="32"/>
        </w:rPr>
        <w:t>截至目前，高新区平均降雨量</w:t>
      </w:r>
      <w:r w:rsidRPr="00C12352">
        <w:rPr>
          <w:rFonts w:eastAsia="仿宋_GB2312" w:hint="eastAsia"/>
          <w:sz w:val="32"/>
          <w:szCs w:val="32"/>
        </w:rPr>
        <w:t>727.3</w:t>
      </w:r>
      <w:r w:rsidRPr="00C12352">
        <w:rPr>
          <w:rFonts w:eastAsia="仿宋_GB2312" w:hint="eastAsia"/>
          <w:sz w:val="32"/>
          <w:szCs w:val="32"/>
        </w:rPr>
        <w:t>毫米，比去年同期偏多</w:t>
      </w:r>
      <w:r w:rsidRPr="00C12352">
        <w:rPr>
          <w:rFonts w:eastAsia="仿宋_GB2312" w:hint="eastAsia"/>
          <w:sz w:val="32"/>
          <w:szCs w:val="32"/>
        </w:rPr>
        <w:t>92%</w:t>
      </w:r>
      <w:r w:rsidRPr="00C12352">
        <w:rPr>
          <w:rFonts w:eastAsia="仿宋_GB2312" w:hint="eastAsia"/>
          <w:sz w:val="32"/>
          <w:szCs w:val="32"/>
        </w:rPr>
        <w:t>，最大站点四宝山</w:t>
      </w:r>
      <w:r w:rsidRPr="00C12352">
        <w:rPr>
          <w:rFonts w:eastAsia="仿宋_GB2312" w:hint="eastAsia"/>
          <w:sz w:val="32"/>
          <w:szCs w:val="32"/>
        </w:rPr>
        <w:t>871</w:t>
      </w:r>
      <w:r w:rsidRPr="00C12352">
        <w:rPr>
          <w:rFonts w:eastAsia="仿宋_GB2312" w:hint="eastAsia"/>
          <w:sz w:val="32"/>
          <w:szCs w:val="32"/>
        </w:rPr>
        <w:t>毫米，最小站点石桥</w:t>
      </w:r>
      <w:r w:rsidRPr="00C12352">
        <w:rPr>
          <w:rFonts w:eastAsia="仿宋_GB2312" w:hint="eastAsia"/>
          <w:sz w:val="32"/>
          <w:szCs w:val="32"/>
        </w:rPr>
        <w:t>526</w:t>
      </w:r>
      <w:r w:rsidRPr="00C12352">
        <w:rPr>
          <w:rFonts w:eastAsia="仿宋_GB2312" w:hint="eastAsia"/>
          <w:sz w:val="32"/>
          <w:szCs w:val="32"/>
        </w:rPr>
        <w:t>毫米；入汛以来高新区平均降雨量</w:t>
      </w:r>
      <w:r w:rsidRPr="00C12352">
        <w:rPr>
          <w:rFonts w:eastAsia="仿宋_GB2312" w:hint="eastAsia"/>
          <w:sz w:val="32"/>
          <w:szCs w:val="32"/>
        </w:rPr>
        <w:t>666</w:t>
      </w:r>
      <w:r w:rsidRPr="00C12352">
        <w:rPr>
          <w:rFonts w:eastAsia="仿宋_GB2312" w:hint="eastAsia"/>
          <w:sz w:val="32"/>
          <w:szCs w:val="32"/>
        </w:rPr>
        <w:t>毫米，比去年同期偏多</w:t>
      </w:r>
      <w:r w:rsidRPr="00C12352">
        <w:rPr>
          <w:rFonts w:eastAsia="仿宋_GB2312" w:hint="eastAsia"/>
          <w:sz w:val="32"/>
          <w:szCs w:val="32"/>
        </w:rPr>
        <w:t>147%</w:t>
      </w:r>
      <w:r w:rsidRPr="00C12352">
        <w:rPr>
          <w:rFonts w:eastAsia="仿宋_GB2312" w:hint="eastAsia"/>
          <w:sz w:val="32"/>
          <w:szCs w:val="32"/>
        </w:rPr>
        <w:t>。今年以来高新区</w:t>
      </w:r>
      <w:r w:rsidR="00663974">
        <w:rPr>
          <w:rFonts w:eastAsia="仿宋_GB2312" w:hint="eastAsia"/>
          <w:sz w:val="32"/>
          <w:szCs w:val="32"/>
        </w:rPr>
        <w:t>汛情</w:t>
      </w:r>
      <w:r w:rsidR="0058767C">
        <w:rPr>
          <w:rFonts w:eastAsia="仿宋_GB2312" w:hint="eastAsia"/>
          <w:sz w:val="32"/>
          <w:szCs w:val="32"/>
        </w:rPr>
        <w:t>、</w:t>
      </w:r>
      <w:r w:rsidRPr="00C12352">
        <w:rPr>
          <w:rFonts w:eastAsia="仿宋_GB2312" w:hint="eastAsia"/>
          <w:sz w:val="32"/>
          <w:szCs w:val="32"/>
        </w:rPr>
        <w:t>旱情总体平稳，未出现大的险情。</w:t>
      </w:r>
    </w:p>
    <w:p w:rsidR="00522EF2" w:rsidRDefault="00522EF2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华文楷体"/>
          <w:sz w:val="32"/>
          <w:szCs w:val="32"/>
        </w:rPr>
      </w:pPr>
      <w:r w:rsidRPr="00015C25">
        <w:rPr>
          <w:rFonts w:ascii="黑体" w:eastAsia="黑体" w:hAnsi="黑体" w:cs="华文楷体" w:hint="eastAsia"/>
          <w:sz w:val="32"/>
          <w:szCs w:val="32"/>
        </w:rPr>
        <w:t>二、</w:t>
      </w:r>
      <w:r>
        <w:rPr>
          <w:rFonts w:ascii="黑体" w:eastAsia="黑体" w:hAnsi="黑体" w:cs="华文楷体" w:hint="eastAsia"/>
          <w:sz w:val="32"/>
          <w:szCs w:val="32"/>
        </w:rPr>
        <w:t>抗旱工作及成效</w:t>
      </w:r>
    </w:p>
    <w:p w:rsidR="00C12352" w:rsidRPr="00C12352" w:rsidRDefault="00522EF2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 w:cs="华文楷体"/>
          <w:sz w:val="32"/>
          <w:szCs w:val="32"/>
        </w:rPr>
      </w:pPr>
      <w:r>
        <w:rPr>
          <w:rFonts w:ascii="黑体" w:eastAsia="黑体" w:hAnsi="黑体" w:cs="华文楷体" w:hint="eastAsia"/>
          <w:sz w:val="32"/>
          <w:szCs w:val="32"/>
        </w:rPr>
        <w:t xml:space="preserve"> </w:t>
      </w:r>
      <w:r w:rsidRPr="00C12352">
        <w:rPr>
          <w:rFonts w:ascii="仿宋_GB2312" w:eastAsia="仿宋_GB2312" w:hAnsi="黑体" w:cs="华文楷体" w:hint="eastAsia"/>
          <w:sz w:val="32"/>
          <w:szCs w:val="32"/>
        </w:rPr>
        <w:t xml:space="preserve"> </w:t>
      </w:r>
      <w:r w:rsidR="00C12352" w:rsidRPr="00C12352">
        <w:rPr>
          <w:rFonts w:ascii="仿宋_GB2312" w:eastAsia="仿宋_GB2312" w:hAnsi="黑体" w:hint="eastAsia"/>
          <w:spacing w:val="8"/>
          <w:sz w:val="32"/>
          <w:szCs w:val="32"/>
          <w:shd w:val="clear" w:color="auto" w:fill="FFFFFF"/>
        </w:rPr>
        <w:t>1、全面进入抗旱战时状态。</w:t>
      </w:r>
      <w:r w:rsidR="00C12352" w:rsidRPr="00C12352">
        <w:rPr>
          <w:rFonts w:ascii="仿宋_GB2312" w:eastAsia="仿宋_GB2312" w:hAnsi="华文楷体" w:cs="华文楷体" w:hint="eastAsia"/>
          <w:sz w:val="32"/>
          <w:szCs w:val="32"/>
        </w:rPr>
        <w:t>落实抗旱应急Ⅳ级响应，</w:t>
      </w:r>
      <w:r w:rsidR="009852D7">
        <w:rPr>
          <w:rFonts w:ascii="仿宋_GB2312" w:eastAsia="仿宋_GB2312" w:hAnsi="华文楷体" w:cs="华文楷体" w:hint="eastAsia"/>
          <w:sz w:val="32"/>
          <w:szCs w:val="32"/>
        </w:rPr>
        <w:t>高新区防汛抗旱指挥长</w:t>
      </w:r>
      <w:r w:rsidR="00C12352" w:rsidRPr="00C12352">
        <w:rPr>
          <w:rFonts w:ascii="仿宋_GB2312" w:eastAsia="仿宋_GB2312" w:hAnsi="华文楷体" w:cs="华文楷体" w:hint="eastAsia"/>
          <w:sz w:val="32"/>
          <w:szCs w:val="32"/>
        </w:rPr>
        <w:t>召开高新区防汛抗旱指挥部工作会议，分析当前形势，研究高新区防汛抗旱工作。水旱灾害防御各级责任人已全部“叫应”，水利、农业农村、各街道（镇）、中心等部门按责任分工，做好抗旱应对处置工作。</w:t>
      </w:r>
    </w:p>
    <w:p w:rsidR="009852D7" w:rsidRDefault="00C12352" w:rsidP="009852D7">
      <w:pPr>
        <w:adjustRightInd w:val="0"/>
        <w:snapToGrid w:val="0"/>
        <w:spacing w:line="560" w:lineRule="exact"/>
        <w:ind w:firstLineChars="200" w:firstLine="672"/>
        <w:jc w:val="left"/>
        <w:rPr>
          <w:rFonts w:ascii="仿宋_GB2312" w:eastAsia="仿宋_GB2312" w:hAnsi="华文楷体" w:cs="华文楷体"/>
          <w:sz w:val="32"/>
          <w:szCs w:val="32"/>
        </w:rPr>
      </w:pPr>
      <w:r w:rsidRPr="00C12352">
        <w:rPr>
          <w:rFonts w:ascii="仿宋_GB2312" w:eastAsia="仿宋_GB2312" w:hAnsi="黑体" w:hint="eastAsia"/>
          <w:spacing w:val="8"/>
          <w:sz w:val="32"/>
          <w:szCs w:val="32"/>
          <w:shd w:val="clear" w:color="auto" w:fill="FFFFFF"/>
        </w:rPr>
        <w:t>2、加强旱情调度工作。</w:t>
      </w:r>
      <w:proofErr w:type="gramStart"/>
      <w:r w:rsidRPr="00C12352">
        <w:rPr>
          <w:rFonts w:ascii="仿宋_GB2312" w:eastAsia="仿宋_GB2312" w:hAnsi="华文楷体" w:cs="华文楷体" w:hint="eastAsia"/>
          <w:sz w:val="32"/>
          <w:szCs w:val="32"/>
        </w:rPr>
        <w:t>区防办</w:t>
      </w:r>
      <w:proofErr w:type="gramEnd"/>
      <w:r w:rsidRPr="00C12352">
        <w:rPr>
          <w:rFonts w:ascii="仿宋_GB2312" w:eastAsia="仿宋_GB2312" w:hAnsi="华文楷体" w:cs="华文楷体" w:hint="eastAsia"/>
          <w:sz w:val="32"/>
          <w:szCs w:val="32"/>
        </w:rPr>
        <w:t>及时加强旱情调度，加强与农业农村、应急等部门沟通，密切关注农业旱情情况，保持数据共享。加强雨情、水情</w:t>
      </w:r>
      <w:proofErr w:type="gramStart"/>
      <w:r w:rsidRPr="00C12352">
        <w:rPr>
          <w:rFonts w:ascii="仿宋_GB2312" w:eastAsia="仿宋_GB2312" w:hAnsi="华文楷体" w:cs="华文楷体" w:hint="eastAsia"/>
          <w:sz w:val="32"/>
          <w:szCs w:val="32"/>
        </w:rPr>
        <w:t>研</w:t>
      </w:r>
      <w:proofErr w:type="gramEnd"/>
      <w:r w:rsidRPr="00C12352">
        <w:rPr>
          <w:rFonts w:ascii="仿宋_GB2312" w:eastAsia="仿宋_GB2312" w:hAnsi="华文楷体" w:cs="华文楷体" w:hint="eastAsia"/>
          <w:sz w:val="32"/>
          <w:szCs w:val="32"/>
        </w:rPr>
        <w:t>判，及时发布预警监测信息，关注旱情发展。</w:t>
      </w:r>
    </w:p>
    <w:p w:rsidR="00C12352" w:rsidRPr="00C12352" w:rsidRDefault="00C12352" w:rsidP="009852D7">
      <w:pPr>
        <w:adjustRightInd w:val="0"/>
        <w:snapToGrid w:val="0"/>
        <w:spacing w:line="560" w:lineRule="exact"/>
        <w:ind w:firstLineChars="200" w:firstLine="672"/>
        <w:jc w:val="left"/>
        <w:rPr>
          <w:rFonts w:ascii="仿宋_GB2312" w:eastAsia="仿宋_GB2312" w:hAnsi="华文楷体" w:cs="华文楷体"/>
          <w:sz w:val="32"/>
          <w:szCs w:val="32"/>
        </w:rPr>
      </w:pPr>
      <w:r w:rsidRPr="00C12352">
        <w:rPr>
          <w:rFonts w:ascii="仿宋_GB2312" w:eastAsia="仿宋_GB2312" w:hAnsi="黑体" w:hint="eastAsia"/>
          <w:spacing w:val="8"/>
          <w:sz w:val="32"/>
          <w:szCs w:val="32"/>
          <w:shd w:val="clear" w:color="auto" w:fill="FFFFFF"/>
        </w:rPr>
        <w:t>3、抓好城乡供水管理。</w:t>
      </w:r>
      <w:r w:rsidRPr="00C12352">
        <w:rPr>
          <w:rFonts w:ascii="仿宋_GB2312" w:eastAsia="仿宋_GB2312" w:hAnsi="华文楷体" w:cs="华文楷体" w:hint="eastAsia"/>
          <w:sz w:val="32"/>
          <w:szCs w:val="32"/>
        </w:rPr>
        <w:t>动态摸排、掌握全区城乡供水情况，目前，高新区城乡居民规模化供水率100%，无因旱发生群众饮水困难情况。积极落实应急供水保障队伍和供水企业送水车辆8辆，做好应急供水准备工作，确保群众生活用水安全。</w:t>
      </w:r>
    </w:p>
    <w:p w:rsidR="00C12352" w:rsidRPr="00C12352" w:rsidRDefault="00C12352" w:rsidP="009852D7">
      <w:pPr>
        <w:spacing w:line="560" w:lineRule="exact"/>
        <w:ind w:firstLineChars="200" w:firstLine="672"/>
        <w:rPr>
          <w:rFonts w:ascii="仿宋_GB2312" w:eastAsia="仿宋_GB2312" w:hAnsi="黑体"/>
          <w:spacing w:val="8"/>
          <w:sz w:val="32"/>
          <w:szCs w:val="32"/>
          <w:shd w:val="clear" w:color="auto" w:fill="FFFFFF"/>
        </w:rPr>
      </w:pPr>
      <w:r w:rsidRPr="00C12352">
        <w:rPr>
          <w:rFonts w:ascii="仿宋_GB2312" w:eastAsia="仿宋_GB2312" w:hAnsi="黑体" w:hint="eastAsia"/>
          <w:spacing w:val="8"/>
          <w:sz w:val="32"/>
          <w:szCs w:val="32"/>
          <w:shd w:val="clear" w:color="auto" w:fill="FFFFFF"/>
        </w:rPr>
        <w:lastRenderedPageBreak/>
        <w:t>4、抓好农业生产抗旱。</w:t>
      </w:r>
      <w:r w:rsidRPr="00C12352">
        <w:rPr>
          <w:rFonts w:ascii="仿宋_GB2312" w:eastAsia="仿宋_GB2312" w:hint="eastAsia"/>
          <w:sz w:val="32"/>
          <w:szCs w:val="32"/>
          <w:shd w:val="clear" w:color="auto" w:fill="FFFFFF"/>
        </w:rPr>
        <w:t>成立3个粮食生产工作督导指导组，采取分包镇办的方式，开展农业生产督导工作。</w:t>
      </w:r>
      <w:r w:rsidRPr="00C12352">
        <w:rPr>
          <w:rFonts w:ascii="仿宋_GB2312" w:eastAsia="仿宋_GB2312" w:hint="eastAsia"/>
          <w:sz w:val="32"/>
          <w:szCs w:val="32"/>
        </w:rPr>
        <w:t>印发《关于全力做好抗旱保夏种促夏管工作的紧急通知》，切实把抗旱保夏种促夏管作为当前的中心工作，坚持收种并重，全力以赴保障全年粮食丰产丰收。邀请</w:t>
      </w:r>
      <w:proofErr w:type="gramStart"/>
      <w:r w:rsidRPr="00C12352">
        <w:rPr>
          <w:rFonts w:ascii="仿宋_GB2312" w:eastAsia="仿宋_GB2312" w:hint="eastAsia"/>
          <w:sz w:val="32"/>
          <w:szCs w:val="32"/>
        </w:rPr>
        <w:t>市数字</w:t>
      </w:r>
      <w:proofErr w:type="gramEnd"/>
      <w:r w:rsidRPr="00C12352">
        <w:rPr>
          <w:rFonts w:ascii="仿宋_GB2312" w:eastAsia="仿宋_GB2312" w:hint="eastAsia"/>
          <w:sz w:val="32"/>
          <w:szCs w:val="32"/>
        </w:rPr>
        <w:t>中心、农科院专家开展技术指导服务活动，召开现场会1次，现场讲解水肥一体化技术。组织各级农技人员深入田间地头，指导农户加强农作物的田间管理。</w:t>
      </w:r>
    </w:p>
    <w:p w:rsidR="00C12352" w:rsidRDefault="00A6104B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华文楷体"/>
          <w:sz w:val="32"/>
          <w:szCs w:val="32"/>
        </w:rPr>
      </w:pPr>
      <w:r>
        <w:rPr>
          <w:rFonts w:ascii="黑体" w:eastAsia="黑体" w:hAnsi="黑体" w:cs="华文楷体" w:hint="eastAsia"/>
          <w:sz w:val="32"/>
          <w:szCs w:val="32"/>
        </w:rPr>
        <w:t>三</w:t>
      </w:r>
      <w:r w:rsidR="00C12352">
        <w:rPr>
          <w:rFonts w:ascii="黑体" w:eastAsia="黑体" w:hAnsi="黑体" w:cs="华文楷体" w:hint="eastAsia"/>
          <w:sz w:val="32"/>
          <w:szCs w:val="32"/>
        </w:rPr>
        <w:t>、问题</w:t>
      </w:r>
    </w:p>
    <w:p w:rsidR="00C12352" w:rsidRDefault="00C12352" w:rsidP="009852D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高新区无专业的农业技术人员，在三夏生产等关键时节，对市农技专家的依赖度程度较高。</w:t>
      </w:r>
      <w:bookmarkStart w:id="0" w:name="_GoBack"/>
      <w:bookmarkEnd w:id="0"/>
    </w:p>
    <w:p w:rsidR="00C12352" w:rsidRDefault="00A6104B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华文楷体"/>
          <w:sz w:val="32"/>
          <w:szCs w:val="32"/>
        </w:rPr>
      </w:pPr>
      <w:r>
        <w:rPr>
          <w:rFonts w:ascii="黑体" w:eastAsia="黑体" w:hAnsi="黑体" w:cs="华文楷体" w:hint="eastAsia"/>
          <w:sz w:val="32"/>
          <w:szCs w:val="32"/>
        </w:rPr>
        <w:t>四</w:t>
      </w:r>
      <w:r w:rsidR="00C12352">
        <w:rPr>
          <w:rFonts w:ascii="黑体" w:eastAsia="黑体" w:hAnsi="黑体" w:cs="华文楷体" w:hint="eastAsia"/>
          <w:sz w:val="32"/>
          <w:szCs w:val="32"/>
        </w:rPr>
        <w:t>、今冬明春旱情形势及应对措施</w:t>
      </w:r>
    </w:p>
    <w:p w:rsidR="00C12352" w:rsidRPr="00015C25" w:rsidRDefault="00C12352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 w:cs="华文楷体"/>
          <w:sz w:val="32"/>
          <w:szCs w:val="32"/>
        </w:rPr>
      </w:pPr>
      <w:r w:rsidRPr="00015C25">
        <w:rPr>
          <w:rFonts w:ascii="仿宋_GB2312" w:eastAsia="仿宋_GB2312" w:hAnsi="华文楷体" w:cs="华文楷体" w:hint="eastAsia"/>
          <w:sz w:val="32"/>
          <w:szCs w:val="32"/>
        </w:rPr>
        <w:t>一是做好抗旱预案和应急供水准备，压实责任链条，切实强化水旱灾害防御工作保障水平。抓好“防救衔接”“平战转换”工作运转链条，强化统筹联动，推动责任闭环，切实强化水旱灾害防御工作保障。</w:t>
      </w:r>
    </w:p>
    <w:p w:rsidR="00C12352" w:rsidRPr="00A6104B" w:rsidRDefault="00C12352" w:rsidP="00A6104B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华文楷体" w:cs="华文楷体"/>
          <w:sz w:val="32"/>
          <w:szCs w:val="32"/>
        </w:rPr>
      </w:pPr>
      <w:r w:rsidRPr="00015C25">
        <w:rPr>
          <w:rFonts w:ascii="仿宋_GB2312" w:eastAsia="仿宋_GB2312" w:hAnsi="华文楷体" w:cs="华文楷体" w:hint="eastAsia"/>
          <w:sz w:val="32"/>
          <w:szCs w:val="32"/>
        </w:rPr>
        <w:t>二是做好抗大旱、</w:t>
      </w:r>
      <w:proofErr w:type="gramStart"/>
      <w:r w:rsidRPr="00015C25">
        <w:rPr>
          <w:rFonts w:ascii="仿宋_GB2312" w:eastAsia="仿宋_GB2312" w:hAnsi="华文楷体" w:cs="华文楷体" w:hint="eastAsia"/>
          <w:sz w:val="32"/>
          <w:szCs w:val="32"/>
        </w:rPr>
        <w:t>抗长旱</w:t>
      </w:r>
      <w:proofErr w:type="gramEnd"/>
      <w:r w:rsidRPr="00015C25">
        <w:rPr>
          <w:rFonts w:ascii="仿宋_GB2312" w:eastAsia="仿宋_GB2312" w:hAnsi="华文楷体" w:cs="华文楷体" w:hint="eastAsia"/>
          <w:sz w:val="32"/>
          <w:szCs w:val="32"/>
        </w:rPr>
        <w:t>的准备，统筹当前和后期抗旱用水需求，对接城乡供水和灌溉需求，做好抗</w:t>
      </w:r>
      <w:r w:rsidR="00A6104B">
        <w:rPr>
          <w:rFonts w:ascii="仿宋_GB2312" w:eastAsia="仿宋_GB2312" w:hAnsi="华文楷体" w:cs="华文楷体" w:hint="eastAsia"/>
          <w:sz w:val="32"/>
          <w:szCs w:val="32"/>
        </w:rPr>
        <w:t>旱保供水工作，坚决打赢抗旱这场硬仗，全力保障供水安全和粮食安全</w:t>
      </w:r>
    </w:p>
    <w:p w:rsidR="00C12352" w:rsidRPr="00C12352" w:rsidRDefault="00C12352" w:rsidP="009852D7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华文楷体"/>
          <w:sz w:val="32"/>
          <w:szCs w:val="32"/>
        </w:rPr>
      </w:pPr>
    </w:p>
    <w:p w:rsidR="00C12352" w:rsidRPr="00015C25" w:rsidRDefault="00C12352" w:rsidP="00C12352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华文楷体"/>
          <w:sz w:val="32"/>
          <w:szCs w:val="32"/>
        </w:rPr>
      </w:pPr>
    </w:p>
    <w:p w:rsidR="00522EF2" w:rsidRPr="00015C25" w:rsidRDefault="00522EF2" w:rsidP="00522EF2">
      <w:pPr>
        <w:adjustRightInd w:val="0"/>
        <w:snapToGrid w:val="0"/>
        <w:spacing w:line="560" w:lineRule="exact"/>
        <w:ind w:firstLineChars="150" w:firstLine="480"/>
        <w:jc w:val="left"/>
        <w:rPr>
          <w:rFonts w:ascii="黑体" w:eastAsia="黑体" w:hAnsi="黑体" w:cs="华文楷体"/>
          <w:sz w:val="32"/>
          <w:szCs w:val="32"/>
        </w:rPr>
      </w:pPr>
    </w:p>
    <w:p w:rsidR="00522EF2" w:rsidRDefault="00522EF2" w:rsidP="00522EF2">
      <w:pPr>
        <w:spacing w:line="560" w:lineRule="exact"/>
        <w:jc w:val="center"/>
        <w:rPr>
          <w:rFonts w:ascii="华文楷体" w:eastAsia="华文楷体" w:hAnsi="华文楷体" w:cs="华文楷体"/>
          <w:sz w:val="32"/>
          <w:szCs w:val="32"/>
        </w:rPr>
      </w:pPr>
    </w:p>
    <w:p w:rsidR="00585D2A" w:rsidRPr="00522EF2" w:rsidRDefault="00792C60"/>
    <w:sectPr w:rsidR="00585D2A" w:rsidRPr="0052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60" w:rsidRDefault="00792C60" w:rsidP="009852D7">
      <w:r>
        <w:separator/>
      </w:r>
    </w:p>
  </w:endnote>
  <w:endnote w:type="continuationSeparator" w:id="0">
    <w:p w:rsidR="00792C60" w:rsidRDefault="00792C60" w:rsidP="009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60" w:rsidRDefault="00792C60" w:rsidP="009852D7">
      <w:r>
        <w:separator/>
      </w:r>
    </w:p>
  </w:footnote>
  <w:footnote w:type="continuationSeparator" w:id="0">
    <w:p w:rsidR="00792C60" w:rsidRDefault="00792C60" w:rsidP="0098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E7"/>
    <w:rsid w:val="00051700"/>
    <w:rsid w:val="000871C6"/>
    <w:rsid w:val="000F5EEA"/>
    <w:rsid w:val="0026487E"/>
    <w:rsid w:val="00292ACA"/>
    <w:rsid w:val="003C51E7"/>
    <w:rsid w:val="00522EF2"/>
    <w:rsid w:val="00550F40"/>
    <w:rsid w:val="0058767C"/>
    <w:rsid w:val="00663974"/>
    <w:rsid w:val="00730CD5"/>
    <w:rsid w:val="00776765"/>
    <w:rsid w:val="00792C60"/>
    <w:rsid w:val="009111D6"/>
    <w:rsid w:val="0098043F"/>
    <w:rsid w:val="009852D7"/>
    <w:rsid w:val="00A6104B"/>
    <w:rsid w:val="00C12352"/>
    <w:rsid w:val="00EA63B9"/>
    <w:rsid w:val="00F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2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2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2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2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13</cp:revision>
  <dcterms:created xsi:type="dcterms:W3CDTF">2024-10-16T08:33:00Z</dcterms:created>
  <dcterms:modified xsi:type="dcterms:W3CDTF">2024-10-30T08:56:00Z</dcterms:modified>
</cp:coreProperties>
</file>