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F3D" w:rsidRPr="006B30AF" w:rsidRDefault="005F4F3D" w:rsidP="005F4F3D">
      <w:pPr>
        <w:jc w:val="center"/>
        <w:rPr>
          <w:rFonts w:hint="default"/>
          <w:b/>
          <w:sz w:val="48"/>
          <w:szCs w:val="48"/>
        </w:rPr>
      </w:pPr>
      <w:r w:rsidRPr="006B30AF">
        <w:rPr>
          <w:b/>
          <w:sz w:val="48"/>
          <w:szCs w:val="48"/>
        </w:rPr>
        <w:t>淄博</w:t>
      </w:r>
      <w:bookmarkStart w:id="0" w:name="_GoBack"/>
      <w:bookmarkEnd w:id="0"/>
      <w:r w:rsidRPr="006B30AF">
        <w:rPr>
          <w:b/>
          <w:sz w:val="48"/>
          <w:szCs w:val="48"/>
        </w:rPr>
        <w:t>高新区水旱灾害调查项目</w:t>
      </w:r>
    </w:p>
    <w:p w:rsidR="005F4F3D" w:rsidRPr="006B30AF" w:rsidRDefault="005F4F3D" w:rsidP="005F4F3D">
      <w:pPr>
        <w:jc w:val="center"/>
        <w:rPr>
          <w:rFonts w:hint="default"/>
          <w:b/>
          <w:sz w:val="48"/>
          <w:szCs w:val="48"/>
        </w:rPr>
      </w:pPr>
      <w:r w:rsidRPr="006B30AF">
        <w:rPr>
          <w:b/>
          <w:sz w:val="48"/>
          <w:szCs w:val="48"/>
        </w:rPr>
        <w:t>实施方案</w:t>
      </w:r>
    </w:p>
    <w:p w:rsidR="005F4F3D" w:rsidRPr="006B30AF" w:rsidRDefault="005F4F3D" w:rsidP="005F4F3D">
      <w:pPr>
        <w:ind w:firstLine="560"/>
        <w:jc w:val="left"/>
        <w:rPr>
          <w:rFonts w:ascii="方正小标宋简体" w:eastAsia="方正小标宋简体" w:hAnsi="方正小标宋简体" w:cs="方正小标宋简体" w:hint="default"/>
          <w:color w:val="000000"/>
          <w:szCs w:val="32"/>
        </w:rPr>
      </w:pPr>
    </w:p>
    <w:p w:rsidR="005F4F3D" w:rsidRPr="006B30AF" w:rsidRDefault="005F4F3D" w:rsidP="005F4F3D">
      <w:pPr>
        <w:ind w:firstLine="560"/>
        <w:jc w:val="left"/>
        <w:rPr>
          <w:rFonts w:ascii="方正小标宋简体" w:eastAsia="方正小标宋简体" w:hAnsi="方正小标宋简体" w:cs="方正小标宋简体" w:hint="default"/>
          <w:color w:val="000000"/>
          <w:szCs w:val="32"/>
        </w:rPr>
      </w:pPr>
    </w:p>
    <w:p w:rsidR="005F4F3D" w:rsidRPr="006B30AF" w:rsidRDefault="005F4F3D" w:rsidP="005F4F3D">
      <w:pPr>
        <w:ind w:firstLine="560"/>
        <w:jc w:val="left"/>
        <w:rPr>
          <w:rFonts w:ascii="方正小标宋简体" w:eastAsia="方正小标宋简体" w:hAnsi="方正小标宋简体" w:cs="方正小标宋简体" w:hint="default"/>
          <w:color w:val="000000"/>
          <w:szCs w:val="32"/>
        </w:rPr>
      </w:pPr>
    </w:p>
    <w:p w:rsidR="005F4F3D" w:rsidRPr="006B30AF" w:rsidRDefault="005F4F3D" w:rsidP="005F4F3D">
      <w:pPr>
        <w:pStyle w:val="a4"/>
        <w:ind w:firstLine="560"/>
        <w:rPr>
          <w:rFonts w:hint="default"/>
        </w:rPr>
      </w:pPr>
    </w:p>
    <w:p w:rsidR="005F4F3D" w:rsidRPr="006B30AF" w:rsidRDefault="005F4F3D" w:rsidP="005F4F3D">
      <w:pPr>
        <w:ind w:firstLine="560"/>
        <w:jc w:val="left"/>
        <w:rPr>
          <w:rFonts w:ascii="方正小标宋简体" w:eastAsia="方正小标宋简体" w:hAnsi="方正小标宋简体" w:cs="方正小标宋简体" w:hint="default"/>
          <w:color w:val="000000"/>
          <w:szCs w:val="32"/>
        </w:rPr>
      </w:pPr>
    </w:p>
    <w:p w:rsidR="005F4F3D" w:rsidRPr="006B30AF" w:rsidRDefault="005F4F3D" w:rsidP="005F4F3D">
      <w:pPr>
        <w:ind w:firstLine="560"/>
        <w:jc w:val="left"/>
        <w:rPr>
          <w:rFonts w:ascii="方正小标宋简体" w:eastAsia="方正小标宋简体" w:hAnsi="方正小标宋简体" w:cs="方正小标宋简体" w:hint="default"/>
          <w:color w:val="000000"/>
          <w:szCs w:val="32"/>
        </w:rPr>
      </w:pPr>
    </w:p>
    <w:p w:rsidR="005F4F3D" w:rsidRPr="006B30AF" w:rsidRDefault="005F4F3D" w:rsidP="005F4F3D">
      <w:pPr>
        <w:ind w:firstLine="560"/>
        <w:jc w:val="left"/>
        <w:rPr>
          <w:rFonts w:ascii="方正小标宋简体" w:eastAsia="方正小标宋简体" w:hAnsi="方正小标宋简体" w:cs="方正小标宋简体" w:hint="default"/>
          <w:color w:val="000000"/>
          <w:szCs w:val="32"/>
        </w:rPr>
      </w:pPr>
    </w:p>
    <w:p w:rsidR="005F4F3D" w:rsidRPr="006B30AF" w:rsidRDefault="005F4F3D" w:rsidP="005F4F3D">
      <w:pPr>
        <w:ind w:firstLine="560"/>
        <w:jc w:val="left"/>
        <w:rPr>
          <w:rFonts w:asciiTheme="minorEastAsia" w:eastAsiaTheme="minorEastAsia" w:hAnsiTheme="minorEastAsia" w:cs="方正小标宋简体" w:hint="default"/>
          <w:color w:val="000000"/>
          <w:szCs w:val="32"/>
        </w:rPr>
      </w:pPr>
    </w:p>
    <w:p w:rsidR="0040578F" w:rsidRPr="006B30AF" w:rsidRDefault="0040578F" w:rsidP="0040578F">
      <w:pPr>
        <w:pStyle w:val="a0"/>
        <w:rPr>
          <w:rFonts w:hint="default"/>
        </w:rPr>
      </w:pPr>
    </w:p>
    <w:p w:rsidR="0040578F" w:rsidRPr="006B30AF" w:rsidRDefault="0040578F" w:rsidP="0040578F">
      <w:pPr>
        <w:pStyle w:val="a4"/>
        <w:rPr>
          <w:rFonts w:hint="default"/>
        </w:rPr>
      </w:pPr>
    </w:p>
    <w:p w:rsidR="005F4F3D" w:rsidRPr="006B30AF" w:rsidRDefault="005F4F3D" w:rsidP="005F4F3D">
      <w:pPr>
        <w:ind w:firstLine="720"/>
        <w:jc w:val="center"/>
        <w:rPr>
          <w:rFonts w:asciiTheme="minorEastAsia" w:eastAsiaTheme="minorEastAsia" w:hAnsiTheme="minorEastAsia" w:cs="方正小标宋简体" w:hint="default"/>
          <w:color w:val="000000"/>
          <w:sz w:val="36"/>
          <w:szCs w:val="36"/>
        </w:rPr>
      </w:pPr>
      <w:r w:rsidRPr="006B30AF">
        <w:rPr>
          <w:rFonts w:asciiTheme="minorEastAsia" w:eastAsiaTheme="minorEastAsia" w:hAnsiTheme="minorEastAsia" w:cs="方正小标宋简体"/>
          <w:color w:val="000000"/>
          <w:sz w:val="36"/>
          <w:szCs w:val="36"/>
        </w:rPr>
        <w:t>2021年9月</w:t>
      </w:r>
    </w:p>
    <w:p w:rsidR="005F4F3D" w:rsidRPr="006B30AF" w:rsidRDefault="005F4F3D" w:rsidP="005F4F3D">
      <w:pPr>
        <w:ind w:firstLine="560"/>
        <w:jc w:val="left"/>
        <w:rPr>
          <w:rFonts w:hint="default"/>
        </w:rPr>
      </w:pPr>
    </w:p>
    <w:p w:rsidR="0040578F" w:rsidRPr="006B30AF" w:rsidRDefault="0040578F" w:rsidP="0040578F">
      <w:pPr>
        <w:pStyle w:val="a0"/>
        <w:rPr>
          <w:rFonts w:hint="default"/>
        </w:rPr>
      </w:pPr>
    </w:p>
    <w:p w:rsidR="0040578F" w:rsidRPr="006B30AF" w:rsidRDefault="0040578F" w:rsidP="0040578F">
      <w:pPr>
        <w:pStyle w:val="a4"/>
        <w:rPr>
          <w:rFonts w:hint="default"/>
        </w:rPr>
      </w:pPr>
    </w:p>
    <w:p w:rsidR="0040578F" w:rsidRPr="006B30AF" w:rsidRDefault="0040578F" w:rsidP="0040578F">
      <w:pPr>
        <w:pStyle w:val="a5"/>
        <w:rPr>
          <w:rFonts w:hint="default"/>
        </w:rPr>
      </w:pPr>
    </w:p>
    <w:p w:rsidR="0040578F" w:rsidRPr="006B30AF" w:rsidRDefault="0040578F" w:rsidP="0040578F">
      <w:pPr>
        <w:pStyle w:val="a5"/>
        <w:rPr>
          <w:rFonts w:hint="default"/>
        </w:rPr>
      </w:pPr>
    </w:p>
    <w:p w:rsidR="0040578F" w:rsidRPr="006B30AF" w:rsidRDefault="0040578F" w:rsidP="0040578F">
      <w:pPr>
        <w:pStyle w:val="a5"/>
        <w:rPr>
          <w:rFonts w:hint="default"/>
        </w:rPr>
      </w:pPr>
    </w:p>
    <w:p w:rsidR="0040578F" w:rsidRPr="006B30AF" w:rsidRDefault="0040578F" w:rsidP="0040578F">
      <w:pPr>
        <w:pStyle w:val="a5"/>
        <w:rPr>
          <w:rFonts w:hint="default"/>
        </w:rPr>
      </w:pPr>
    </w:p>
    <w:p w:rsidR="0040578F" w:rsidRPr="006B30AF" w:rsidRDefault="0040578F" w:rsidP="0040578F">
      <w:pPr>
        <w:pStyle w:val="a5"/>
        <w:rPr>
          <w:rFonts w:hint="default"/>
        </w:rPr>
      </w:pPr>
    </w:p>
    <w:p w:rsidR="0040578F" w:rsidRPr="006B30AF" w:rsidRDefault="0040578F" w:rsidP="0040578F">
      <w:pPr>
        <w:pStyle w:val="a5"/>
        <w:rPr>
          <w:rFonts w:hint="default"/>
        </w:rPr>
      </w:pPr>
    </w:p>
    <w:p w:rsidR="0040578F" w:rsidRPr="006B30AF" w:rsidRDefault="0040578F" w:rsidP="0040578F">
      <w:pPr>
        <w:pStyle w:val="a0"/>
        <w:spacing w:line="240" w:lineRule="auto"/>
        <w:jc w:val="center"/>
        <w:rPr>
          <w:rFonts w:hint="default"/>
          <w:b/>
          <w:sz w:val="48"/>
          <w:szCs w:val="48"/>
        </w:rPr>
      </w:pPr>
      <w:r w:rsidRPr="006B30AF">
        <w:rPr>
          <w:b/>
          <w:sz w:val="48"/>
          <w:szCs w:val="48"/>
        </w:rPr>
        <w:t>目</w:t>
      </w:r>
      <w:r w:rsidRPr="006B30AF">
        <w:rPr>
          <w:b/>
          <w:sz w:val="48"/>
          <w:szCs w:val="48"/>
        </w:rPr>
        <w:t xml:space="preserve">   </w:t>
      </w:r>
      <w:r w:rsidRPr="006B30AF">
        <w:rPr>
          <w:b/>
          <w:sz w:val="48"/>
          <w:szCs w:val="48"/>
        </w:rPr>
        <w:t>录</w:t>
      </w:r>
    </w:p>
    <w:p w:rsidR="0040578F" w:rsidRPr="006B30AF" w:rsidRDefault="0040578F" w:rsidP="0040578F">
      <w:pPr>
        <w:pStyle w:val="1"/>
        <w:tabs>
          <w:tab w:val="right" w:leader="dot" w:pos="9911"/>
        </w:tabs>
        <w:rPr>
          <w:rFonts w:asciiTheme="minorHAnsi" w:eastAsiaTheme="minorEastAsia" w:hAnsiTheme="minorHAnsi" w:hint="default"/>
          <w:noProof/>
          <w:sz w:val="21"/>
          <w:szCs w:val="22"/>
        </w:rPr>
      </w:pPr>
      <w:r w:rsidRPr="006B30AF">
        <w:rPr>
          <w:rFonts w:asciiTheme="minorEastAsia" w:eastAsiaTheme="minorEastAsia" w:hAnsiTheme="minorEastAsia"/>
        </w:rPr>
        <w:fldChar w:fldCharType="begin"/>
      </w:r>
      <w:r w:rsidRPr="006B30AF">
        <w:rPr>
          <w:rFonts w:asciiTheme="minorEastAsia" w:eastAsiaTheme="minorEastAsia" w:hAnsiTheme="minorEastAsia" w:hint="default"/>
        </w:rPr>
        <w:instrText xml:space="preserve"> TOC \o "1-2" \h \z \u </w:instrText>
      </w:r>
      <w:r w:rsidRPr="006B30AF">
        <w:rPr>
          <w:rFonts w:asciiTheme="minorEastAsia" w:eastAsiaTheme="minorEastAsia" w:hAnsiTheme="minorEastAsia"/>
        </w:rPr>
        <w:fldChar w:fldCharType="separate"/>
      </w:r>
    </w:p>
    <w:p w:rsidR="0040578F" w:rsidRPr="006B30AF" w:rsidRDefault="007C6607" w:rsidP="0040578F">
      <w:pPr>
        <w:pStyle w:val="23"/>
        <w:tabs>
          <w:tab w:val="right" w:leader="dot" w:pos="9911"/>
        </w:tabs>
        <w:ind w:left="560"/>
        <w:rPr>
          <w:rFonts w:hint="default"/>
        </w:rPr>
      </w:pPr>
      <w:hyperlink w:anchor="_Toc83457864" w:history="1">
        <w:r w:rsidR="0040578F" w:rsidRPr="006B30AF">
          <w:rPr>
            <w:rStyle w:val="af"/>
            <w:noProof/>
          </w:rPr>
          <w:t>1.</w:t>
        </w:r>
        <w:r w:rsidR="0040578F" w:rsidRPr="006B30AF">
          <w:rPr>
            <w:rStyle w:val="af"/>
            <w:noProof/>
          </w:rPr>
          <w:t>项目</w:t>
        </w:r>
        <w:r w:rsidR="0040578F" w:rsidRPr="006B30AF">
          <w:rPr>
            <w:rFonts w:asciiTheme="minorEastAsia" w:eastAsiaTheme="minorEastAsia" w:hAnsiTheme="minorEastAsia"/>
            <w:szCs w:val="28"/>
          </w:rPr>
          <w:t>项目概况</w:t>
        </w:r>
        <w:r w:rsidR="0040578F" w:rsidRPr="006B30AF">
          <w:rPr>
            <w:noProof/>
            <w:webHidden/>
          </w:rPr>
          <w:tab/>
          <w:t>1</w:t>
        </w:r>
      </w:hyperlink>
    </w:p>
    <w:p w:rsidR="0040578F" w:rsidRPr="006B30AF" w:rsidRDefault="0040578F" w:rsidP="0040578F">
      <w:pPr>
        <w:rPr>
          <w:rFonts w:hint="default"/>
        </w:rPr>
      </w:pPr>
    </w:p>
    <w:p w:rsidR="0040578F" w:rsidRPr="006B30AF" w:rsidRDefault="007C6607" w:rsidP="0040578F">
      <w:pPr>
        <w:pStyle w:val="23"/>
        <w:tabs>
          <w:tab w:val="right" w:leader="dot" w:pos="9911"/>
        </w:tabs>
        <w:ind w:left="560"/>
        <w:rPr>
          <w:rFonts w:hint="default"/>
        </w:rPr>
      </w:pPr>
      <w:hyperlink w:anchor="_Toc83457865" w:history="1">
        <w:r w:rsidR="0040578F" w:rsidRPr="006B30AF">
          <w:rPr>
            <w:rStyle w:val="af"/>
            <w:noProof/>
          </w:rPr>
          <w:t>2.</w:t>
        </w:r>
        <w:r w:rsidR="0040578F" w:rsidRPr="006B30AF">
          <w:rPr>
            <w:rStyle w:val="af"/>
            <w:noProof/>
          </w:rPr>
          <w:t>项目</w:t>
        </w:r>
        <w:r w:rsidR="0040578F" w:rsidRPr="006B30AF">
          <w:rPr>
            <w:rFonts w:asciiTheme="minorEastAsia" w:eastAsiaTheme="minorEastAsia" w:hAnsiTheme="minorEastAsia"/>
            <w:szCs w:val="28"/>
          </w:rPr>
          <w:t>普查原则</w:t>
        </w:r>
        <w:r w:rsidR="0040578F" w:rsidRPr="006B30AF">
          <w:rPr>
            <w:noProof/>
            <w:webHidden/>
          </w:rPr>
          <w:tab/>
        </w:r>
        <w:r w:rsidR="0040578F" w:rsidRPr="006B30AF">
          <w:rPr>
            <w:noProof/>
            <w:webHidden/>
          </w:rPr>
          <w:fldChar w:fldCharType="begin"/>
        </w:r>
        <w:r w:rsidR="0040578F" w:rsidRPr="006B30AF">
          <w:rPr>
            <w:noProof/>
            <w:webHidden/>
          </w:rPr>
          <w:instrText xml:space="preserve"> PAGEREF _Toc83457865 \h </w:instrText>
        </w:r>
        <w:r w:rsidR="0040578F" w:rsidRPr="006B30AF">
          <w:rPr>
            <w:noProof/>
            <w:webHidden/>
          </w:rPr>
        </w:r>
        <w:r w:rsidR="0040578F" w:rsidRPr="006B30AF">
          <w:rPr>
            <w:noProof/>
            <w:webHidden/>
          </w:rPr>
          <w:fldChar w:fldCharType="separate"/>
        </w:r>
        <w:r w:rsidR="0040578F" w:rsidRPr="006B30AF">
          <w:rPr>
            <w:rFonts w:hint="default"/>
            <w:noProof/>
            <w:webHidden/>
          </w:rPr>
          <w:t>-</w:t>
        </w:r>
        <w:r w:rsidR="0040578F" w:rsidRPr="006B30AF">
          <w:rPr>
            <w:noProof/>
            <w:webHidden/>
          </w:rPr>
          <w:t>1-2</w:t>
        </w:r>
        <w:r w:rsidR="0040578F" w:rsidRPr="006B30AF">
          <w:rPr>
            <w:rFonts w:hint="default"/>
            <w:noProof/>
            <w:webHidden/>
          </w:rPr>
          <w:t xml:space="preserve"> -</w:t>
        </w:r>
        <w:r w:rsidR="0040578F" w:rsidRPr="006B30AF">
          <w:rPr>
            <w:noProof/>
            <w:webHidden/>
          </w:rPr>
          <w:fldChar w:fldCharType="end"/>
        </w:r>
      </w:hyperlink>
    </w:p>
    <w:p w:rsidR="0040578F" w:rsidRPr="006B30AF" w:rsidRDefault="0040578F" w:rsidP="0040578F">
      <w:pPr>
        <w:rPr>
          <w:rFonts w:hint="default"/>
        </w:rPr>
      </w:pPr>
    </w:p>
    <w:p w:rsidR="0040578F" w:rsidRPr="006B30AF" w:rsidRDefault="007C6607" w:rsidP="0040578F">
      <w:pPr>
        <w:pStyle w:val="23"/>
        <w:tabs>
          <w:tab w:val="right" w:leader="dot" w:pos="9911"/>
        </w:tabs>
        <w:ind w:left="560"/>
        <w:rPr>
          <w:rFonts w:hint="default"/>
        </w:rPr>
      </w:pPr>
      <w:hyperlink w:anchor="_Toc83457866" w:history="1">
        <w:r w:rsidR="0040578F" w:rsidRPr="006B30AF">
          <w:rPr>
            <w:rStyle w:val="af"/>
            <w:noProof/>
          </w:rPr>
          <w:t>3.</w:t>
        </w:r>
        <w:r w:rsidR="0040578F" w:rsidRPr="006B30AF">
          <w:rPr>
            <w:rFonts w:asciiTheme="minorEastAsia" w:eastAsiaTheme="minorEastAsia" w:hAnsiTheme="minorEastAsia"/>
            <w:szCs w:val="28"/>
          </w:rPr>
          <w:t>主要项目内容</w:t>
        </w:r>
        <w:r w:rsidR="0040578F" w:rsidRPr="006B30AF">
          <w:rPr>
            <w:noProof/>
            <w:webHidden/>
          </w:rPr>
          <w:tab/>
        </w:r>
        <w:r w:rsidR="0040578F" w:rsidRPr="006B30AF">
          <w:rPr>
            <w:noProof/>
            <w:webHidden/>
          </w:rPr>
          <w:fldChar w:fldCharType="begin"/>
        </w:r>
        <w:r w:rsidR="0040578F" w:rsidRPr="006B30AF">
          <w:rPr>
            <w:noProof/>
            <w:webHidden/>
          </w:rPr>
          <w:instrText xml:space="preserve"> PAGEREF _Toc83457866 \h </w:instrText>
        </w:r>
        <w:r w:rsidR="0040578F" w:rsidRPr="006B30AF">
          <w:rPr>
            <w:noProof/>
            <w:webHidden/>
          </w:rPr>
        </w:r>
        <w:r w:rsidR="0040578F" w:rsidRPr="006B30AF">
          <w:rPr>
            <w:noProof/>
            <w:webHidden/>
          </w:rPr>
          <w:fldChar w:fldCharType="separate"/>
        </w:r>
        <w:r w:rsidR="0040578F" w:rsidRPr="006B30AF">
          <w:rPr>
            <w:rFonts w:hint="default"/>
            <w:noProof/>
            <w:webHidden/>
          </w:rPr>
          <w:t>- 2</w:t>
        </w:r>
        <w:r w:rsidR="0040578F" w:rsidRPr="006B30AF">
          <w:rPr>
            <w:noProof/>
            <w:webHidden/>
          </w:rPr>
          <w:t>-6</w:t>
        </w:r>
        <w:r w:rsidR="0040578F" w:rsidRPr="006B30AF">
          <w:rPr>
            <w:rFonts w:hint="default"/>
            <w:noProof/>
            <w:webHidden/>
          </w:rPr>
          <w:t xml:space="preserve"> -</w:t>
        </w:r>
        <w:r w:rsidR="0040578F" w:rsidRPr="006B30AF">
          <w:rPr>
            <w:noProof/>
            <w:webHidden/>
          </w:rPr>
          <w:fldChar w:fldCharType="end"/>
        </w:r>
      </w:hyperlink>
    </w:p>
    <w:p w:rsidR="0040578F" w:rsidRPr="006B30AF" w:rsidRDefault="0040578F" w:rsidP="0040578F">
      <w:pPr>
        <w:rPr>
          <w:rFonts w:hint="default"/>
        </w:rPr>
      </w:pPr>
    </w:p>
    <w:p w:rsidR="0040578F" w:rsidRPr="006B30AF" w:rsidRDefault="007C6607" w:rsidP="0040578F">
      <w:pPr>
        <w:pStyle w:val="23"/>
        <w:tabs>
          <w:tab w:val="right" w:leader="dot" w:pos="9911"/>
        </w:tabs>
        <w:ind w:left="560"/>
        <w:rPr>
          <w:rFonts w:hint="default"/>
        </w:rPr>
      </w:pPr>
      <w:hyperlink w:anchor="_Toc83457867" w:history="1">
        <w:r w:rsidR="0040578F" w:rsidRPr="006B30AF">
          <w:rPr>
            <w:rStyle w:val="af"/>
            <w:noProof/>
          </w:rPr>
          <w:t>4.</w:t>
        </w:r>
        <w:r w:rsidR="0040578F" w:rsidRPr="006B30AF">
          <w:rPr>
            <w:rFonts w:asciiTheme="minorEastAsia" w:eastAsiaTheme="minorEastAsia" w:hAnsiTheme="minorEastAsia"/>
            <w:szCs w:val="28"/>
          </w:rPr>
          <w:t>组织形式</w:t>
        </w:r>
        <w:r w:rsidR="0040578F" w:rsidRPr="006B30AF">
          <w:rPr>
            <w:noProof/>
            <w:webHidden/>
          </w:rPr>
          <w:tab/>
        </w:r>
        <w:r w:rsidR="0040578F" w:rsidRPr="006B30AF">
          <w:rPr>
            <w:noProof/>
            <w:webHidden/>
          </w:rPr>
          <w:fldChar w:fldCharType="begin"/>
        </w:r>
        <w:r w:rsidR="0040578F" w:rsidRPr="006B30AF">
          <w:rPr>
            <w:noProof/>
            <w:webHidden/>
          </w:rPr>
          <w:instrText xml:space="preserve"> PAGEREF _Toc83457867 \h </w:instrText>
        </w:r>
        <w:r w:rsidR="0040578F" w:rsidRPr="006B30AF">
          <w:rPr>
            <w:noProof/>
            <w:webHidden/>
          </w:rPr>
        </w:r>
        <w:r w:rsidR="0040578F" w:rsidRPr="006B30AF">
          <w:rPr>
            <w:noProof/>
            <w:webHidden/>
          </w:rPr>
          <w:fldChar w:fldCharType="separate"/>
        </w:r>
        <w:r w:rsidR="0040578F" w:rsidRPr="006B30AF">
          <w:rPr>
            <w:rFonts w:hint="default"/>
            <w:noProof/>
            <w:webHidden/>
          </w:rPr>
          <w:t xml:space="preserve">- </w:t>
        </w:r>
        <w:r w:rsidR="0040578F" w:rsidRPr="006B30AF">
          <w:rPr>
            <w:noProof/>
            <w:webHidden/>
          </w:rPr>
          <w:t>7</w:t>
        </w:r>
        <w:r w:rsidR="0040578F" w:rsidRPr="006B30AF">
          <w:rPr>
            <w:rFonts w:hint="default"/>
            <w:noProof/>
            <w:webHidden/>
          </w:rPr>
          <w:t xml:space="preserve"> -</w:t>
        </w:r>
        <w:r w:rsidR="0040578F" w:rsidRPr="006B30AF">
          <w:rPr>
            <w:noProof/>
            <w:webHidden/>
          </w:rPr>
          <w:fldChar w:fldCharType="end"/>
        </w:r>
      </w:hyperlink>
    </w:p>
    <w:p w:rsidR="0040578F" w:rsidRPr="006B30AF" w:rsidRDefault="0040578F" w:rsidP="0040578F">
      <w:pPr>
        <w:rPr>
          <w:rFonts w:hint="default"/>
        </w:rPr>
      </w:pPr>
    </w:p>
    <w:p w:rsidR="0040578F" w:rsidRPr="006B30AF" w:rsidRDefault="007C6607" w:rsidP="0040578F">
      <w:pPr>
        <w:pStyle w:val="23"/>
        <w:tabs>
          <w:tab w:val="right" w:leader="dot" w:pos="9911"/>
        </w:tabs>
        <w:ind w:left="560"/>
        <w:rPr>
          <w:rFonts w:asciiTheme="minorHAnsi" w:eastAsiaTheme="minorEastAsia" w:hAnsiTheme="minorHAnsi" w:hint="default"/>
          <w:noProof/>
          <w:sz w:val="21"/>
          <w:szCs w:val="22"/>
        </w:rPr>
      </w:pPr>
      <w:hyperlink w:anchor="_Toc83457868" w:history="1">
        <w:r w:rsidR="0040578F" w:rsidRPr="006B30AF">
          <w:rPr>
            <w:rStyle w:val="af"/>
            <w:noProof/>
          </w:rPr>
          <w:t>5.</w:t>
        </w:r>
        <w:r w:rsidR="0040578F" w:rsidRPr="006B30AF">
          <w:rPr>
            <w:rFonts w:asciiTheme="minorEastAsia" w:eastAsiaTheme="minorEastAsia" w:hAnsiTheme="minorEastAsia"/>
            <w:szCs w:val="28"/>
          </w:rPr>
          <w:t>主要任务、调查范围及工作内容</w:t>
        </w:r>
        <w:r w:rsidR="0040578F" w:rsidRPr="006B30AF">
          <w:rPr>
            <w:noProof/>
            <w:webHidden/>
          </w:rPr>
          <w:tab/>
        </w:r>
        <w:r w:rsidR="0040578F" w:rsidRPr="006B30AF">
          <w:rPr>
            <w:noProof/>
            <w:webHidden/>
          </w:rPr>
          <w:fldChar w:fldCharType="begin"/>
        </w:r>
        <w:r w:rsidR="0040578F" w:rsidRPr="006B30AF">
          <w:rPr>
            <w:noProof/>
            <w:webHidden/>
          </w:rPr>
          <w:instrText xml:space="preserve"> PAGEREF _Toc83457868 \h </w:instrText>
        </w:r>
        <w:r w:rsidR="0040578F" w:rsidRPr="006B30AF">
          <w:rPr>
            <w:noProof/>
            <w:webHidden/>
          </w:rPr>
        </w:r>
        <w:r w:rsidR="0040578F" w:rsidRPr="006B30AF">
          <w:rPr>
            <w:noProof/>
            <w:webHidden/>
          </w:rPr>
          <w:fldChar w:fldCharType="separate"/>
        </w:r>
        <w:r w:rsidR="0040578F" w:rsidRPr="006B30AF">
          <w:rPr>
            <w:rFonts w:hint="default"/>
            <w:noProof/>
            <w:webHidden/>
          </w:rPr>
          <w:t xml:space="preserve">- </w:t>
        </w:r>
        <w:r w:rsidR="0040578F" w:rsidRPr="006B30AF">
          <w:rPr>
            <w:noProof/>
            <w:webHidden/>
          </w:rPr>
          <w:t>8-27</w:t>
        </w:r>
        <w:r w:rsidR="0040578F" w:rsidRPr="006B30AF">
          <w:rPr>
            <w:rFonts w:hint="default"/>
            <w:noProof/>
            <w:webHidden/>
          </w:rPr>
          <w:t xml:space="preserve"> -</w:t>
        </w:r>
        <w:r w:rsidR="0040578F" w:rsidRPr="006B30AF">
          <w:rPr>
            <w:noProof/>
            <w:webHidden/>
          </w:rPr>
          <w:fldChar w:fldCharType="end"/>
        </w:r>
      </w:hyperlink>
    </w:p>
    <w:p w:rsidR="0040578F" w:rsidRPr="006B30AF" w:rsidRDefault="007C6607" w:rsidP="0040578F">
      <w:pPr>
        <w:pStyle w:val="23"/>
        <w:tabs>
          <w:tab w:val="right" w:leader="dot" w:pos="9911"/>
        </w:tabs>
        <w:ind w:left="560"/>
        <w:rPr>
          <w:rFonts w:asciiTheme="minorHAnsi" w:eastAsiaTheme="minorEastAsia" w:hAnsiTheme="minorHAnsi" w:hint="default"/>
          <w:noProof/>
          <w:sz w:val="21"/>
          <w:szCs w:val="22"/>
        </w:rPr>
      </w:pPr>
      <w:hyperlink w:anchor="_Toc83457874" w:history="1"/>
    </w:p>
    <w:p w:rsidR="0040578F" w:rsidRPr="006B30AF" w:rsidRDefault="0040578F" w:rsidP="0040578F">
      <w:pPr>
        <w:pStyle w:val="a5"/>
        <w:rPr>
          <w:rFonts w:hint="default"/>
        </w:rPr>
        <w:sectPr w:rsidR="0040578F" w:rsidRPr="006B30A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pgNumType w:start="1"/>
          <w:cols w:space="425"/>
          <w:docGrid w:type="lines" w:linePitch="435"/>
        </w:sectPr>
      </w:pPr>
      <w:r w:rsidRPr="006B30AF">
        <w:fldChar w:fldCharType="end"/>
      </w:r>
    </w:p>
    <w:p w:rsidR="005F4F3D" w:rsidRPr="006B30AF" w:rsidRDefault="005F4F3D" w:rsidP="005F4F3D">
      <w:pPr>
        <w:pStyle w:val="a4"/>
        <w:ind w:firstLine="602"/>
        <w:rPr>
          <w:rFonts w:asciiTheme="minorEastAsia" w:eastAsiaTheme="minorEastAsia" w:hAnsiTheme="minorEastAsia" w:hint="default"/>
          <w:szCs w:val="28"/>
        </w:rPr>
      </w:pPr>
      <w:bookmarkStart w:id="1" w:name="_Toc83234181"/>
      <w:r w:rsidRPr="006B30AF">
        <w:rPr>
          <w:rFonts w:asciiTheme="minorEastAsia" w:eastAsiaTheme="minorEastAsia" w:hAnsiTheme="minorEastAsia"/>
          <w:szCs w:val="28"/>
        </w:rPr>
        <w:lastRenderedPageBreak/>
        <w:t>一、项目概况</w:t>
      </w:r>
      <w:bookmarkEnd w:id="1"/>
    </w:p>
    <w:p w:rsidR="005F4F3D" w:rsidRPr="006B30AF" w:rsidRDefault="005F4F3D" w:rsidP="005F4F3D">
      <w:pPr>
        <w:ind w:firstLine="560"/>
        <w:rPr>
          <w:rFonts w:asciiTheme="minorEastAsia" w:eastAsiaTheme="minorEastAsia" w:hAnsiTheme="minorEastAsia" w:hint="default"/>
          <w:b/>
          <w:szCs w:val="28"/>
        </w:rPr>
      </w:pPr>
      <w:r w:rsidRPr="006B30AF">
        <w:rPr>
          <w:rFonts w:asciiTheme="minorEastAsia" w:eastAsiaTheme="minorEastAsia" w:hAnsiTheme="minorEastAsia"/>
          <w:szCs w:val="28"/>
        </w:rPr>
        <w:t xml:space="preserve">    为深入贯彻落实 2018年10月10日习近平总书记在中央财经委员会第三次会议上 关于提高自然灾害防治能力的重要讲话精神，依照《国务院办公厅关于开展第一次全 国自然灾害综合风险普查的通知》（国办发〔2020〕12 号）、《山东省人民政府办公 厅关于开展第一次全国自然灾害综合风险普查的通知》（鲁政办字〔2020〕109 号） 和《淄博市人民政府办公室关于开展第一次全国自然灾害综合风险普查的通知》（</w:t>
      </w:r>
      <w:proofErr w:type="gramStart"/>
      <w:r w:rsidRPr="006B30AF">
        <w:rPr>
          <w:rFonts w:asciiTheme="minorEastAsia" w:eastAsiaTheme="minorEastAsia" w:hAnsiTheme="minorEastAsia"/>
          <w:szCs w:val="28"/>
        </w:rPr>
        <w:t>淄</w:t>
      </w:r>
      <w:proofErr w:type="gramEnd"/>
      <w:r w:rsidRPr="006B30AF">
        <w:rPr>
          <w:rFonts w:asciiTheme="minorEastAsia" w:eastAsiaTheme="minorEastAsia" w:hAnsiTheme="minorEastAsia"/>
          <w:szCs w:val="28"/>
        </w:rPr>
        <w:t>政办字〔2020〕83 号）等文件要求，开展高新区水旱灾害风险普查项目，普查内容包含国家普查办规定的普查内容、省普查办及省水利</w:t>
      </w:r>
      <w:proofErr w:type="gramStart"/>
      <w:r w:rsidRPr="006B30AF">
        <w:rPr>
          <w:rFonts w:asciiTheme="minorEastAsia" w:eastAsiaTheme="minorEastAsia" w:hAnsiTheme="minorEastAsia"/>
          <w:szCs w:val="28"/>
        </w:rPr>
        <w:t>厅增加</w:t>
      </w:r>
      <w:proofErr w:type="gramEnd"/>
      <w:r w:rsidRPr="006B30AF">
        <w:rPr>
          <w:rFonts w:asciiTheme="minorEastAsia" w:eastAsiaTheme="minorEastAsia" w:hAnsiTheme="minorEastAsia"/>
          <w:szCs w:val="28"/>
        </w:rPr>
        <w:t>的普查内容及市区普查办、市区水利局增加的普查内容。普查办普查内容主要包括：编制水旱灾害风险普查实施方案，配合省水利</w:t>
      </w:r>
      <w:proofErr w:type="gramStart"/>
      <w:r w:rsidRPr="006B30AF">
        <w:rPr>
          <w:rFonts w:asciiTheme="minorEastAsia" w:eastAsiaTheme="minorEastAsia" w:hAnsiTheme="minorEastAsia"/>
          <w:szCs w:val="28"/>
        </w:rPr>
        <w:t>厅完成</w:t>
      </w:r>
      <w:proofErr w:type="gramEnd"/>
      <w:r w:rsidRPr="006B30AF">
        <w:rPr>
          <w:rFonts w:asciiTheme="minorEastAsia" w:eastAsiaTheme="minorEastAsia" w:hAnsiTheme="minorEastAsia"/>
          <w:szCs w:val="28"/>
        </w:rPr>
        <w:t>洪水灾害致灾调查与评估，完成干旱灾害致灾调查与洪水灾害隐患调查、配合</w:t>
      </w:r>
      <w:proofErr w:type="gramStart"/>
      <w:r w:rsidRPr="006B30AF">
        <w:rPr>
          <w:rFonts w:asciiTheme="minorEastAsia" w:eastAsiaTheme="minorEastAsia" w:hAnsiTheme="minorEastAsia"/>
          <w:szCs w:val="28"/>
        </w:rPr>
        <w:t>应急局</w:t>
      </w:r>
      <w:proofErr w:type="gramEnd"/>
      <w:r w:rsidRPr="006B30AF">
        <w:rPr>
          <w:rFonts w:asciiTheme="minorEastAsia" w:eastAsiaTheme="minorEastAsia" w:hAnsiTheme="minorEastAsia"/>
          <w:szCs w:val="28"/>
        </w:rPr>
        <w:t>完成历史水旱灾害调查，进行区级普查数据成果的汇集、分析、审查，形成干旱灾害致灾调查总结报告、洪水灾害隐患调查报告等，为我区各级政府有效开展水旱灾害防治工作提供决策依据，结合我区实际，制定本实施方案。</w:t>
      </w:r>
    </w:p>
    <w:p w:rsidR="005F4F3D" w:rsidRPr="006B30AF" w:rsidRDefault="005F4F3D" w:rsidP="005F4F3D">
      <w:pPr>
        <w:pStyle w:val="a4"/>
        <w:ind w:firstLine="602"/>
        <w:rPr>
          <w:rFonts w:asciiTheme="minorEastAsia" w:eastAsiaTheme="minorEastAsia" w:hAnsiTheme="minorEastAsia" w:hint="default"/>
          <w:szCs w:val="28"/>
        </w:rPr>
      </w:pPr>
      <w:bookmarkStart w:id="2" w:name="_Toc83234182"/>
      <w:bookmarkStart w:id="3" w:name="_Toc61697625"/>
      <w:r w:rsidRPr="006B30AF">
        <w:rPr>
          <w:rFonts w:asciiTheme="minorEastAsia" w:eastAsiaTheme="minorEastAsia" w:hAnsiTheme="minorEastAsia"/>
          <w:szCs w:val="28"/>
        </w:rPr>
        <w:t>二、普查原则</w:t>
      </w:r>
      <w:bookmarkEnd w:id="2"/>
      <w:bookmarkEnd w:id="3"/>
    </w:p>
    <w:p w:rsidR="005F4F3D" w:rsidRPr="006B30AF" w:rsidRDefault="005F4F3D" w:rsidP="005F4F3D">
      <w:pPr>
        <w:pStyle w:val="a4"/>
        <w:ind w:firstLine="602"/>
        <w:rPr>
          <w:rFonts w:asciiTheme="minorEastAsia" w:eastAsiaTheme="minorEastAsia" w:hAnsiTheme="minorEastAsia" w:hint="default"/>
          <w:szCs w:val="28"/>
        </w:rPr>
      </w:pPr>
      <w:bookmarkStart w:id="4" w:name="_Toc61697626"/>
      <w:bookmarkStart w:id="5" w:name="_Toc83234183"/>
      <w:r w:rsidRPr="006B30AF">
        <w:rPr>
          <w:rFonts w:asciiTheme="minorEastAsia" w:eastAsiaTheme="minorEastAsia" w:hAnsiTheme="minorEastAsia"/>
          <w:szCs w:val="28"/>
        </w:rPr>
        <w:t>2.1全面系统的原则</w:t>
      </w:r>
      <w:bookmarkEnd w:id="4"/>
      <w:bookmarkEnd w:id="5"/>
    </w:p>
    <w:p w:rsidR="005F4F3D" w:rsidRPr="006B30AF" w:rsidRDefault="005F4F3D" w:rsidP="005F4F3D">
      <w:pPr>
        <w:ind w:firstLine="560"/>
        <w:rPr>
          <w:rFonts w:asciiTheme="minorEastAsia" w:eastAsiaTheme="minorEastAsia" w:hAnsiTheme="minorEastAsia" w:hint="default"/>
          <w:szCs w:val="28"/>
        </w:rPr>
      </w:pPr>
      <w:r w:rsidRPr="006B30AF">
        <w:rPr>
          <w:rFonts w:asciiTheme="minorEastAsia" w:eastAsiaTheme="minorEastAsia" w:hAnsiTheme="minorEastAsia"/>
          <w:szCs w:val="28"/>
        </w:rPr>
        <w:t xml:space="preserve">    既要做到全面、系统和科学，又要突出重点、兼顾一般，还要具有一定的前瞻性。要在系统分析各项普查内容相互关系的基础上，合理确定普查任务，科学设计指标体系，注重不同领域和专业普查之间的承接衔接与区别对待，保证成果的完整性。</w:t>
      </w:r>
    </w:p>
    <w:p w:rsidR="005F4F3D" w:rsidRPr="006B30AF" w:rsidRDefault="005F4F3D" w:rsidP="005F4F3D">
      <w:pPr>
        <w:pStyle w:val="a4"/>
        <w:ind w:firstLine="602"/>
        <w:rPr>
          <w:rFonts w:asciiTheme="minorEastAsia" w:eastAsiaTheme="minorEastAsia" w:hAnsiTheme="minorEastAsia" w:cs="仿宋_GB2312" w:hint="default"/>
          <w:szCs w:val="28"/>
        </w:rPr>
      </w:pPr>
      <w:bookmarkStart w:id="6" w:name="_Toc61697627"/>
      <w:bookmarkStart w:id="7" w:name="_Toc83234184"/>
      <w:r w:rsidRPr="006B30AF">
        <w:rPr>
          <w:rFonts w:asciiTheme="minorEastAsia" w:eastAsiaTheme="minorEastAsia" w:hAnsiTheme="minorEastAsia"/>
          <w:szCs w:val="28"/>
        </w:rPr>
        <w:lastRenderedPageBreak/>
        <w:t>2.2规范统一的原则</w:t>
      </w:r>
      <w:bookmarkEnd w:id="6"/>
      <w:bookmarkEnd w:id="7"/>
    </w:p>
    <w:p w:rsidR="005F4F3D" w:rsidRPr="006B30AF" w:rsidRDefault="005F4F3D" w:rsidP="005F4F3D">
      <w:pPr>
        <w:ind w:firstLine="560"/>
        <w:rPr>
          <w:rFonts w:asciiTheme="minorEastAsia" w:eastAsiaTheme="minorEastAsia" w:hAnsiTheme="minorEastAsia" w:hint="default"/>
          <w:szCs w:val="28"/>
        </w:rPr>
      </w:pPr>
      <w:r w:rsidRPr="006B30AF">
        <w:rPr>
          <w:rFonts w:asciiTheme="minorEastAsia" w:eastAsiaTheme="minorEastAsia" w:hAnsiTheme="minorEastAsia"/>
          <w:szCs w:val="28"/>
        </w:rPr>
        <w:t>要按照统一的技术要求和规范的普查流程开展普查工作；对有关普查的基本概念、口径、指标等要规范统一；调查、分析和评价方法要规范科学；普查的分区、统计单元及相关分类要符合国家标准的统一要求。真正做到统一标准、统一要求、统一方法和统一手段，为获取统一协调的普查成果提供保障。</w:t>
      </w:r>
    </w:p>
    <w:p w:rsidR="005F4F3D" w:rsidRPr="006B30AF" w:rsidRDefault="005F4F3D" w:rsidP="005F4F3D">
      <w:pPr>
        <w:pStyle w:val="a4"/>
        <w:ind w:firstLine="602"/>
        <w:rPr>
          <w:rFonts w:asciiTheme="minorEastAsia" w:eastAsiaTheme="minorEastAsia" w:hAnsiTheme="minorEastAsia" w:cs="仿宋_GB2312" w:hint="default"/>
          <w:szCs w:val="28"/>
        </w:rPr>
      </w:pPr>
      <w:bookmarkStart w:id="8" w:name="_Toc83234185"/>
      <w:bookmarkStart w:id="9" w:name="_Toc61697628"/>
      <w:r w:rsidRPr="006B30AF">
        <w:rPr>
          <w:rFonts w:asciiTheme="minorEastAsia" w:eastAsiaTheme="minorEastAsia" w:hAnsiTheme="minorEastAsia"/>
          <w:szCs w:val="28"/>
        </w:rPr>
        <w:t>2.3真实可靠的原则</w:t>
      </w:r>
      <w:bookmarkEnd w:id="8"/>
      <w:bookmarkEnd w:id="9"/>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    要按“属地原则”对调查对象进行全面的清查摸底，并结合普查的需要，建立起规范的基础普查档案登记管理制度；深入实地开展调查和分析工作，客观反映普查对象的实际情况，保障数据的真实性；按照统一的数据处理方案进行数据处理，保障成果的真实性、科学性；严格按照质量控制和保证体系进行数据审核、抽查、验收和成果审查。</w:t>
      </w:r>
    </w:p>
    <w:p w:rsidR="005F4F3D" w:rsidRPr="006B30AF" w:rsidRDefault="005F4F3D" w:rsidP="005F4F3D">
      <w:pPr>
        <w:pStyle w:val="a4"/>
        <w:ind w:firstLine="602"/>
        <w:rPr>
          <w:rFonts w:asciiTheme="minorEastAsia" w:eastAsiaTheme="minorEastAsia" w:hAnsiTheme="minorEastAsia" w:hint="default"/>
          <w:szCs w:val="28"/>
        </w:rPr>
      </w:pPr>
      <w:bookmarkStart w:id="10" w:name="_Toc61697629"/>
      <w:bookmarkStart w:id="11" w:name="_Toc83234186"/>
      <w:r w:rsidRPr="006B30AF">
        <w:rPr>
          <w:rFonts w:asciiTheme="minorEastAsia" w:eastAsiaTheme="minorEastAsia" w:hAnsiTheme="minorEastAsia"/>
          <w:szCs w:val="28"/>
        </w:rPr>
        <w:t>2.4内业与外业相结合的原则</w:t>
      </w:r>
      <w:bookmarkEnd w:id="10"/>
      <w:bookmarkEnd w:id="11"/>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水旱灾害风险普查包含多项任务，充分利用GPS、GIS、RS等技术方法，结合已有相关成果，利用模型方式提取数据。</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要采取内业分析提取与外业复核相结合方式，依据普查工作底图，结合实地走访、外业查勘等，利用档案查阅、图形量取等方式开展普查。</w:t>
      </w:r>
    </w:p>
    <w:p w:rsidR="005F4F3D" w:rsidRPr="006B30AF" w:rsidRDefault="005F4F3D" w:rsidP="005F4F3D">
      <w:pPr>
        <w:pStyle w:val="a4"/>
        <w:ind w:firstLine="602"/>
        <w:rPr>
          <w:rFonts w:asciiTheme="minorEastAsia" w:eastAsiaTheme="minorEastAsia" w:hAnsiTheme="minorEastAsia" w:hint="default"/>
          <w:szCs w:val="28"/>
        </w:rPr>
      </w:pPr>
      <w:bookmarkStart w:id="12" w:name="_Toc61697630"/>
      <w:bookmarkStart w:id="13" w:name="_Toc83234187"/>
      <w:r w:rsidRPr="006B30AF">
        <w:rPr>
          <w:rFonts w:asciiTheme="minorEastAsia" w:eastAsiaTheme="minorEastAsia" w:hAnsiTheme="minorEastAsia"/>
          <w:szCs w:val="28"/>
        </w:rPr>
        <w:t>三、主要</w:t>
      </w:r>
      <w:bookmarkEnd w:id="12"/>
      <w:r w:rsidRPr="006B30AF">
        <w:rPr>
          <w:rFonts w:asciiTheme="minorEastAsia" w:eastAsiaTheme="minorEastAsia" w:hAnsiTheme="minorEastAsia"/>
          <w:szCs w:val="28"/>
        </w:rPr>
        <w:t>项目内容</w:t>
      </w:r>
      <w:bookmarkEnd w:id="13"/>
    </w:p>
    <w:p w:rsidR="005F4F3D" w:rsidRPr="006B30AF" w:rsidRDefault="005F4F3D" w:rsidP="005F4F3D">
      <w:pPr>
        <w:pStyle w:val="a4"/>
        <w:ind w:firstLine="602"/>
        <w:rPr>
          <w:rFonts w:asciiTheme="minorEastAsia" w:eastAsiaTheme="minorEastAsia" w:hAnsiTheme="minorEastAsia" w:cs="仿宋_GB2312" w:hint="default"/>
          <w:szCs w:val="28"/>
        </w:rPr>
      </w:pPr>
      <w:bookmarkStart w:id="14" w:name="_Toc83234188"/>
      <w:r w:rsidRPr="006B30AF">
        <w:rPr>
          <w:rFonts w:asciiTheme="minorEastAsia" w:eastAsiaTheme="minorEastAsia" w:hAnsiTheme="minorEastAsia" w:cs="仿宋_GB2312"/>
          <w:szCs w:val="28"/>
        </w:rPr>
        <w:t>1.洪</w:t>
      </w:r>
      <w:r w:rsidRPr="006B30AF">
        <w:rPr>
          <w:rFonts w:asciiTheme="minorEastAsia" w:eastAsiaTheme="minorEastAsia" w:hAnsiTheme="minorEastAsia"/>
          <w:kern w:val="0"/>
          <w:szCs w:val="28"/>
          <w:lang w:val="zh-CN"/>
        </w:rPr>
        <w:t>水灾害致灾调查包括（配合省水利厅调查）：</w:t>
      </w:r>
      <w:bookmarkEnd w:id="14"/>
    </w:p>
    <w:p w:rsidR="005F4F3D" w:rsidRPr="006B30AF" w:rsidRDefault="005F4F3D" w:rsidP="005F4F3D">
      <w:pPr>
        <w:ind w:firstLine="602"/>
        <w:rPr>
          <w:rFonts w:asciiTheme="minorEastAsia" w:eastAsiaTheme="minorEastAsia" w:hAnsiTheme="minorEastAsia" w:cs="仿宋_GB2312" w:hint="default"/>
          <w:b/>
          <w:szCs w:val="28"/>
        </w:rPr>
      </w:pPr>
      <w:r w:rsidRPr="006B30AF">
        <w:rPr>
          <w:rFonts w:asciiTheme="minorEastAsia" w:eastAsiaTheme="minorEastAsia" w:hAnsiTheme="minorEastAsia" w:cs="仿宋_GB2312"/>
          <w:b/>
          <w:szCs w:val="28"/>
        </w:rPr>
        <w:t>1.1</w:t>
      </w:r>
      <w:r w:rsidRPr="006B30AF">
        <w:rPr>
          <w:rFonts w:asciiTheme="minorEastAsia" w:eastAsiaTheme="minorEastAsia" w:hAnsiTheme="minorEastAsia" w:cs="宋体"/>
          <w:b/>
          <w:bCs/>
          <w:kern w:val="0"/>
          <w:szCs w:val="28"/>
          <w:lang w:val="zh-CN"/>
        </w:rPr>
        <w:t xml:space="preserve"> 洪水灾害致灾调查—暴雨频率分析</w:t>
      </w:r>
      <w:r w:rsidRPr="006B30AF">
        <w:rPr>
          <w:rFonts w:asciiTheme="minorEastAsia" w:eastAsiaTheme="minorEastAsia" w:hAnsiTheme="minorEastAsia" w:cs="仿宋_GB2312"/>
          <w:b/>
          <w:szCs w:val="28"/>
        </w:rPr>
        <w:t>。</w:t>
      </w:r>
      <w:r w:rsidRPr="006B30AF">
        <w:rPr>
          <w:rFonts w:asciiTheme="minorEastAsia" w:eastAsiaTheme="minorEastAsia" w:hAnsiTheme="minorEastAsia"/>
          <w:szCs w:val="28"/>
        </w:rPr>
        <w:t>基于已有资料和工作基础，开展暴雨、洪水频率分析，为形成全国暴雨频率图、洪水频率</w:t>
      </w:r>
      <w:r w:rsidRPr="006B30AF">
        <w:rPr>
          <w:rFonts w:asciiTheme="minorEastAsia" w:eastAsiaTheme="minorEastAsia" w:hAnsiTheme="minorEastAsia"/>
          <w:szCs w:val="28"/>
        </w:rPr>
        <w:lastRenderedPageBreak/>
        <w:t>图提供基础支撑。</w:t>
      </w:r>
    </w:p>
    <w:p w:rsidR="005F4F3D" w:rsidRPr="006B30AF" w:rsidRDefault="005F4F3D" w:rsidP="005F4F3D">
      <w:pPr>
        <w:widowControl/>
        <w:ind w:firstLine="602"/>
        <w:jc w:val="left"/>
        <w:rPr>
          <w:rFonts w:asciiTheme="minorEastAsia" w:eastAsiaTheme="minorEastAsia" w:hAnsiTheme="minorEastAsia" w:hint="default"/>
          <w:szCs w:val="28"/>
        </w:rPr>
      </w:pPr>
      <w:r w:rsidRPr="006B30AF">
        <w:rPr>
          <w:rFonts w:asciiTheme="minorEastAsia" w:eastAsiaTheme="minorEastAsia" w:hAnsiTheme="minorEastAsia" w:cs="仿宋_GB2312"/>
          <w:b/>
          <w:szCs w:val="28"/>
        </w:rPr>
        <w:t>1.2</w:t>
      </w:r>
      <w:r w:rsidRPr="006B30AF">
        <w:rPr>
          <w:rFonts w:asciiTheme="minorEastAsia" w:eastAsiaTheme="minorEastAsia" w:hAnsiTheme="minorEastAsia" w:cs="宋体"/>
          <w:b/>
          <w:bCs/>
          <w:kern w:val="0"/>
          <w:szCs w:val="28"/>
          <w:lang w:val="zh-CN"/>
        </w:rPr>
        <w:t xml:space="preserve"> 防洪特征值成果表和设计洪水特征值成果表</w:t>
      </w:r>
      <w:r w:rsidRPr="006B30AF">
        <w:rPr>
          <w:rFonts w:asciiTheme="minorEastAsia" w:eastAsiaTheme="minorEastAsia" w:hAnsiTheme="minorEastAsia" w:cs="仿宋_GB2312"/>
          <w:b/>
          <w:szCs w:val="28"/>
        </w:rPr>
        <w:t>。</w:t>
      </w:r>
      <w:r w:rsidRPr="006B30AF">
        <w:rPr>
          <w:rFonts w:asciiTheme="minorEastAsia" w:eastAsiaTheme="minorEastAsia" w:hAnsiTheme="minorEastAsia"/>
          <w:szCs w:val="28"/>
        </w:rPr>
        <w:t xml:space="preserve">从全区自然灾害综合风险普查目标与需求出发，并结合全区自然灾害防治重点工程（项目）工作方案，开展全区洪水灾害隐患调查，对全区水库、水闸、堤防等进行调查，摸清全区洪水灾害风险隐患底数，编制设计洪水特征值成果表，支撑防洪减灾决策、应急管理和自然灾害综合防御。 </w:t>
      </w:r>
    </w:p>
    <w:p w:rsidR="005F4F3D" w:rsidRPr="006B30AF" w:rsidRDefault="005F4F3D" w:rsidP="005F4F3D">
      <w:pPr>
        <w:ind w:firstLine="602"/>
        <w:rPr>
          <w:rFonts w:asciiTheme="minorEastAsia" w:eastAsiaTheme="minorEastAsia" w:hAnsiTheme="minorEastAsia" w:hint="default"/>
          <w:szCs w:val="28"/>
        </w:rPr>
      </w:pPr>
      <w:r w:rsidRPr="006B30AF">
        <w:rPr>
          <w:rFonts w:asciiTheme="minorEastAsia" w:eastAsiaTheme="minorEastAsia" w:hAnsiTheme="minorEastAsia" w:cs="仿宋_GB2312"/>
          <w:b/>
          <w:szCs w:val="28"/>
        </w:rPr>
        <w:t>1.3</w:t>
      </w:r>
      <w:r w:rsidRPr="006B30AF">
        <w:rPr>
          <w:rFonts w:asciiTheme="minorEastAsia" w:eastAsiaTheme="minorEastAsia" w:hAnsiTheme="minorEastAsia" w:cs="宋体"/>
          <w:b/>
          <w:bCs/>
          <w:kern w:val="0"/>
          <w:szCs w:val="28"/>
          <w:lang w:val="zh-CN"/>
        </w:rPr>
        <w:t xml:space="preserve"> 洪水灾害致灾调查-洪水频率分析</w:t>
      </w:r>
      <w:r w:rsidRPr="006B30AF">
        <w:rPr>
          <w:rFonts w:asciiTheme="minorEastAsia" w:eastAsiaTheme="minorEastAsia" w:hAnsiTheme="minorEastAsia" w:cs="仿宋_GB2312"/>
          <w:b/>
          <w:szCs w:val="28"/>
        </w:rPr>
        <w:t>。</w:t>
      </w:r>
      <w:r w:rsidRPr="006B30AF">
        <w:rPr>
          <w:rFonts w:asciiTheme="minorEastAsia" w:eastAsiaTheme="minorEastAsia" w:hAnsiTheme="minorEastAsia"/>
          <w:kern w:val="0"/>
          <w:szCs w:val="28"/>
        </w:rPr>
        <w:t>完成洪水灾害风险评估及区划，为制定洪水灾害防御战略、防灾减灾规划、土地利用规划、防洪减灾科学决策、防汛调度管理、预案制定、相关法律法规制定等提供基础，为进一步提高洪水风险管理能力提供技术支撑。</w:t>
      </w:r>
    </w:p>
    <w:p w:rsidR="005F4F3D" w:rsidRPr="006B30AF" w:rsidRDefault="005F4F3D" w:rsidP="005F4F3D">
      <w:pPr>
        <w:pStyle w:val="a4"/>
        <w:ind w:firstLine="602"/>
        <w:rPr>
          <w:rFonts w:asciiTheme="minorEastAsia" w:eastAsiaTheme="minorEastAsia" w:hAnsiTheme="minorEastAsia" w:hint="default"/>
          <w:szCs w:val="28"/>
        </w:rPr>
      </w:pPr>
      <w:bookmarkStart w:id="15" w:name="_Toc61697632"/>
      <w:bookmarkStart w:id="16" w:name="_Toc83234189"/>
      <w:r w:rsidRPr="006B30AF">
        <w:rPr>
          <w:rFonts w:asciiTheme="minorEastAsia" w:eastAsiaTheme="minorEastAsia" w:hAnsiTheme="minorEastAsia"/>
          <w:szCs w:val="28"/>
        </w:rPr>
        <w:t>2.干旱致灾</w:t>
      </w:r>
      <w:bookmarkEnd w:id="15"/>
      <w:r w:rsidRPr="006B30AF">
        <w:rPr>
          <w:rFonts w:asciiTheme="minorEastAsia" w:eastAsiaTheme="minorEastAsia" w:hAnsiTheme="minorEastAsia"/>
          <w:szCs w:val="28"/>
        </w:rPr>
        <w:t>调查</w:t>
      </w:r>
      <w:bookmarkEnd w:id="16"/>
    </w:p>
    <w:p w:rsidR="005F4F3D" w:rsidRPr="006B30AF" w:rsidRDefault="005F4F3D" w:rsidP="005F4F3D">
      <w:pPr>
        <w:pStyle w:val="21"/>
        <w:adjustRightInd/>
        <w:snapToGrid/>
        <w:spacing w:line="360" w:lineRule="auto"/>
        <w:ind w:firstLine="600"/>
        <w:rPr>
          <w:rFonts w:asciiTheme="minorEastAsia" w:eastAsiaTheme="minorEastAsia" w:hAnsiTheme="minorEastAsia" w:hint="default"/>
          <w:szCs w:val="28"/>
        </w:rPr>
      </w:pPr>
      <w:r w:rsidRPr="006B30AF">
        <w:rPr>
          <w:rFonts w:asciiTheme="minorEastAsia" w:eastAsiaTheme="minorEastAsia" w:hAnsiTheme="minorEastAsia"/>
          <w:szCs w:val="28"/>
          <w:lang w:val="zh-CN"/>
        </w:rPr>
        <w:t xml:space="preserve">2.1 调查内容干旱灾害致灾调查主要开展基础资料和灾害事件资料两类资料调查。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（1）基础资料：2017-2020 年供用水调查表，主要调查水资源总量、地表水供水、地下水供水，居民生活、生产等供用水资料。现状（2020 年）抗旱工程及非工程能力调查表，主要调查蓄、引、提、调、灌区等抗旱水源工程防御能力，监测、预案、服务保障等非工程措施防御能力。现状（2020 年）城镇水源情况，主要调查城镇水源构成、现状供水是否存在问题以及应急备用水源现状。</w:t>
      </w:r>
    </w:p>
    <w:p w:rsidR="005F4F3D" w:rsidRPr="006B30AF" w:rsidRDefault="005F4F3D" w:rsidP="005F4F3D">
      <w:pPr>
        <w:pStyle w:val="21"/>
        <w:tabs>
          <w:tab w:val="left" w:pos="420"/>
        </w:tabs>
        <w:adjustRightInd/>
        <w:snapToGrid/>
        <w:spacing w:line="360" w:lineRule="auto"/>
        <w:ind w:firstLineChars="100" w:firstLine="28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（2）灾害事件资料：2008-2020 年各次干旱灾害事件的发生时间、原因和范围，气象水文情况，农业、城镇等受灾及损失情况，以及历年实施的抗旱措施、投入的人力物力、取得的抗旱效果效益等。</w:t>
      </w:r>
    </w:p>
    <w:p w:rsidR="005F4F3D" w:rsidRPr="006B30AF" w:rsidRDefault="005F4F3D" w:rsidP="005F4F3D">
      <w:pPr>
        <w:pStyle w:val="21"/>
        <w:tabs>
          <w:tab w:val="left" w:pos="420"/>
        </w:tabs>
        <w:adjustRightInd/>
        <w:snapToGrid/>
        <w:spacing w:line="360" w:lineRule="auto"/>
        <w:ind w:firstLine="602"/>
        <w:rPr>
          <w:rFonts w:asciiTheme="minorEastAsia" w:eastAsiaTheme="minorEastAsia" w:hAnsiTheme="minorEastAsia" w:cs="宋体" w:hint="default"/>
          <w:b/>
          <w:bCs/>
          <w:szCs w:val="28"/>
          <w:lang w:val="zh-CN"/>
        </w:rPr>
      </w:pPr>
      <w:r w:rsidRPr="006B30AF">
        <w:rPr>
          <w:rFonts w:asciiTheme="minorEastAsia" w:eastAsiaTheme="minorEastAsia" w:hAnsiTheme="minorEastAsia" w:cs="宋体"/>
          <w:b/>
          <w:bCs/>
          <w:szCs w:val="28"/>
          <w:lang w:val="zh-CN"/>
        </w:rPr>
        <w:lastRenderedPageBreak/>
        <w:t>2.2 数据成果汇总提交《干旱灾害致灾调查表》，内容应包括干旱灾害致灾调查统计及汇总数据。</w:t>
      </w:r>
    </w:p>
    <w:p w:rsidR="005F4F3D" w:rsidRPr="006B30AF" w:rsidRDefault="005F4F3D" w:rsidP="005F4F3D">
      <w:pPr>
        <w:pStyle w:val="21"/>
        <w:tabs>
          <w:tab w:val="left" w:pos="420"/>
        </w:tabs>
        <w:adjustRightInd/>
        <w:snapToGrid/>
        <w:spacing w:line="360" w:lineRule="auto"/>
        <w:ind w:firstLine="602"/>
        <w:rPr>
          <w:rFonts w:asciiTheme="minorEastAsia" w:eastAsiaTheme="minorEastAsia" w:hAnsiTheme="minorEastAsia" w:cs="宋体" w:hint="default"/>
          <w:b/>
          <w:bCs/>
          <w:szCs w:val="28"/>
          <w:lang w:val="zh-CN"/>
        </w:rPr>
      </w:pPr>
      <w:r w:rsidRPr="006B30AF">
        <w:rPr>
          <w:rFonts w:asciiTheme="minorEastAsia" w:eastAsiaTheme="minorEastAsia" w:hAnsiTheme="minorEastAsia" w:cs="宋体"/>
          <w:b/>
          <w:bCs/>
          <w:szCs w:val="28"/>
          <w:lang w:val="zh-CN"/>
        </w:rPr>
        <w:t xml:space="preserve">2.3 报告成果形成干旱灾害致灾调查总结报告。 </w:t>
      </w:r>
    </w:p>
    <w:p w:rsidR="005F4F3D" w:rsidRPr="006B30AF" w:rsidRDefault="005F4F3D" w:rsidP="005F4F3D">
      <w:pPr>
        <w:pStyle w:val="a4"/>
        <w:ind w:firstLine="602"/>
        <w:rPr>
          <w:rFonts w:asciiTheme="minorEastAsia" w:eastAsiaTheme="minorEastAsia" w:hAnsiTheme="minorEastAsia" w:hint="default"/>
          <w:kern w:val="0"/>
          <w:szCs w:val="28"/>
          <w:lang w:val="zh-CN"/>
        </w:rPr>
      </w:pPr>
      <w:bookmarkStart w:id="17" w:name="_Toc83234190"/>
      <w:r w:rsidRPr="006B30AF">
        <w:rPr>
          <w:rFonts w:asciiTheme="minorEastAsia" w:eastAsiaTheme="minorEastAsia" w:hAnsiTheme="minorEastAsia"/>
          <w:kern w:val="0"/>
          <w:szCs w:val="28"/>
          <w:lang w:val="zh-CN"/>
        </w:rPr>
        <w:t>3、洪水灾害隐患调查</w:t>
      </w:r>
      <w:bookmarkEnd w:id="17"/>
    </w:p>
    <w:p w:rsidR="005F4F3D" w:rsidRPr="006B30AF" w:rsidRDefault="005F4F3D" w:rsidP="005F4F3D">
      <w:pPr>
        <w:pStyle w:val="21"/>
        <w:tabs>
          <w:tab w:val="left" w:pos="420"/>
        </w:tabs>
        <w:adjustRightInd/>
        <w:snapToGrid/>
        <w:spacing w:line="360" w:lineRule="auto"/>
        <w:ind w:firstLine="602"/>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
          <w:bCs/>
          <w:szCs w:val="28"/>
          <w:lang w:val="zh-CN"/>
        </w:rPr>
        <w:t>3.1 调查内容</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 xml:space="preserve">调查水库工程、水闸工程、堤防工程、蓄滞洪区的现状防洪能力，工程安全/评价鉴定成果，工程安全建设状况。 </w:t>
      </w:r>
    </w:p>
    <w:p w:rsidR="005F4F3D" w:rsidRPr="006B30AF" w:rsidRDefault="005F4F3D" w:rsidP="005F4F3D">
      <w:pPr>
        <w:pStyle w:val="21"/>
        <w:tabs>
          <w:tab w:val="left" w:pos="420"/>
        </w:tabs>
        <w:adjustRightInd/>
        <w:snapToGrid/>
        <w:spacing w:line="360" w:lineRule="auto"/>
        <w:ind w:firstLine="602"/>
        <w:rPr>
          <w:rFonts w:asciiTheme="minorEastAsia" w:eastAsiaTheme="minorEastAsia" w:hAnsiTheme="minorEastAsia" w:cs="宋体" w:hint="default"/>
          <w:b/>
          <w:bCs/>
          <w:szCs w:val="28"/>
          <w:lang w:val="zh-CN"/>
        </w:rPr>
      </w:pPr>
      <w:r w:rsidRPr="006B30AF">
        <w:rPr>
          <w:rFonts w:asciiTheme="minorEastAsia" w:eastAsiaTheme="minorEastAsia" w:hAnsiTheme="minorEastAsia" w:cs="宋体"/>
          <w:b/>
          <w:bCs/>
          <w:szCs w:val="28"/>
          <w:lang w:val="zh-CN"/>
        </w:rPr>
        <w:t xml:space="preserve">3.2 数据成果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 xml:space="preserve">（1）水库（水电站）大坝安全隐患调查表及数据库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 xml:space="preserve">（2）水闸工程安全隐患调查表及数据库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 xml:space="preserve">（3）堤防工程安全隐患调查表（包含海堤）及数据库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（4）国家</w:t>
      </w:r>
      <w:proofErr w:type="gramStart"/>
      <w:r w:rsidRPr="006B30AF">
        <w:rPr>
          <w:rFonts w:asciiTheme="minorEastAsia" w:eastAsiaTheme="minorEastAsia" w:hAnsiTheme="minorEastAsia" w:cs="宋体"/>
          <w:bCs/>
          <w:szCs w:val="28"/>
          <w:lang w:val="zh-CN"/>
        </w:rPr>
        <w:t>蓄</w:t>
      </w:r>
      <w:proofErr w:type="gramEnd"/>
      <w:r w:rsidRPr="006B30AF">
        <w:rPr>
          <w:rFonts w:asciiTheme="minorEastAsia" w:eastAsiaTheme="minorEastAsia" w:hAnsiTheme="minorEastAsia" w:cs="宋体"/>
          <w:bCs/>
          <w:szCs w:val="28"/>
          <w:lang w:val="zh-CN"/>
        </w:rPr>
        <w:t xml:space="preserve">滞洪区调查表及数据库 调查和填报的表格样式参见《水旱灾害—全国洪水灾害隐患调查技术要求》《山东省水旱灾害风险普查—洪水灾害隐患调查技术指南》。 </w:t>
      </w:r>
    </w:p>
    <w:p w:rsidR="005F4F3D" w:rsidRPr="006B30AF" w:rsidRDefault="005F4F3D" w:rsidP="005F4F3D">
      <w:pPr>
        <w:pStyle w:val="21"/>
        <w:tabs>
          <w:tab w:val="left" w:pos="420"/>
        </w:tabs>
        <w:adjustRightInd/>
        <w:snapToGrid/>
        <w:spacing w:line="360" w:lineRule="auto"/>
        <w:ind w:firstLine="602"/>
        <w:rPr>
          <w:rFonts w:asciiTheme="minorEastAsia" w:eastAsiaTheme="minorEastAsia" w:hAnsiTheme="minorEastAsia" w:cs="宋体" w:hint="default"/>
          <w:b/>
          <w:bCs/>
          <w:szCs w:val="28"/>
          <w:lang w:val="zh-CN"/>
        </w:rPr>
      </w:pPr>
      <w:r w:rsidRPr="006B30AF">
        <w:rPr>
          <w:rFonts w:asciiTheme="minorEastAsia" w:eastAsiaTheme="minorEastAsia" w:hAnsiTheme="minorEastAsia" w:cs="宋体"/>
          <w:b/>
          <w:bCs/>
          <w:szCs w:val="28"/>
          <w:lang w:val="zh-CN"/>
        </w:rPr>
        <w:t xml:space="preserve">3.3 洪水灾害隐患调查报告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 xml:space="preserve">编写洪水灾害隐患调查报告，报告以“调查报告+行政区代码+年份”进行编号，采用纸质版和电子版两种形式。 </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报告需包含以下内容： 1）洪水灾害隐患基本情况；2）工作开展及获得的成果总结。</w:t>
      </w:r>
    </w:p>
    <w:p w:rsidR="005F4F3D" w:rsidRPr="006B30AF" w:rsidRDefault="005F4F3D" w:rsidP="005F4F3D">
      <w:pPr>
        <w:pStyle w:val="21"/>
        <w:tabs>
          <w:tab w:val="left" w:pos="420"/>
        </w:tabs>
        <w:adjustRightInd/>
        <w:snapToGrid/>
        <w:spacing w:line="360" w:lineRule="auto"/>
        <w:ind w:firstLine="600"/>
        <w:rPr>
          <w:rFonts w:asciiTheme="minorEastAsia" w:eastAsiaTheme="minorEastAsia" w:hAnsiTheme="minorEastAsia" w:cs="宋体" w:hint="default"/>
          <w:bCs/>
          <w:szCs w:val="28"/>
          <w:lang w:val="zh-CN"/>
        </w:rPr>
      </w:pPr>
      <w:r w:rsidRPr="006B30AF">
        <w:rPr>
          <w:rFonts w:asciiTheme="minorEastAsia" w:eastAsiaTheme="minorEastAsia" w:hAnsiTheme="minorEastAsia" w:cs="宋体"/>
          <w:bCs/>
          <w:szCs w:val="28"/>
          <w:lang w:val="zh-CN"/>
        </w:rPr>
        <w:t>3.4 标绘信息 在工作底图上标绘的信息，包括水库大坝、水闸，堤防、蓄滞洪区位置范围、隐患位置等信息。</w:t>
      </w:r>
    </w:p>
    <w:p w:rsidR="005F4F3D" w:rsidRPr="006B30AF" w:rsidRDefault="005F4F3D" w:rsidP="005F4F3D">
      <w:pPr>
        <w:pStyle w:val="21"/>
        <w:tabs>
          <w:tab w:val="left" w:pos="420"/>
        </w:tabs>
        <w:adjustRightInd/>
        <w:snapToGrid/>
        <w:spacing w:line="360" w:lineRule="auto"/>
        <w:ind w:firstLine="602"/>
        <w:rPr>
          <w:rFonts w:asciiTheme="minorEastAsia" w:eastAsiaTheme="minorEastAsia" w:hAnsiTheme="minorEastAsia" w:cs="宋体" w:hint="default"/>
          <w:b/>
          <w:bCs/>
          <w:szCs w:val="28"/>
          <w:lang w:val="zh-CN"/>
        </w:rPr>
      </w:pPr>
      <w:r w:rsidRPr="006B30AF">
        <w:rPr>
          <w:rFonts w:asciiTheme="minorEastAsia" w:eastAsiaTheme="minorEastAsia" w:hAnsiTheme="minorEastAsia" w:cs="宋体"/>
          <w:b/>
          <w:bCs/>
          <w:szCs w:val="28"/>
          <w:lang w:val="zh-CN"/>
        </w:rPr>
        <w:t>4、配合应急部门开展历史水旱灾害调查</w:t>
      </w:r>
    </w:p>
    <w:p w:rsidR="005F4F3D" w:rsidRPr="006B30AF" w:rsidRDefault="005F4F3D" w:rsidP="005F4F3D">
      <w:pPr>
        <w:pStyle w:val="a4"/>
        <w:ind w:firstLine="602"/>
        <w:rPr>
          <w:rFonts w:asciiTheme="minorEastAsia" w:eastAsiaTheme="minorEastAsia" w:hAnsiTheme="minorEastAsia" w:hint="default"/>
          <w:szCs w:val="28"/>
        </w:rPr>
      </w:pPr>
      <w:bookmarkStart w:id="18" w:name="_Toc61697633"/>
      <w:bookmarkStart w:id="19" w:name="_Toc83234191"/>
      <w:r w:rsidRPr="006B30AF">
        <w:rPr>
          <w:rFonts w:asciiTheme="minorEastAsia" w:eastAsiaTheme="minorEastAsia" w:hAnsiTheme="minorEastAsia"/>
          <w:szCs w:val="28"/>
        </w:rPr>
        <w:lastRenderedPageBreak/>
        <w:t>四、组织形式</w:t>
      </w:r>
      <w:bookmarkEnd w:id="18"/>
      <w:bookmarkEnd w:id="19"/>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为加强组织领导，成立高新区水旱灾害风险普查领导小组，研究解决全区普查实施中的问题。</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领导小组由项目技术组、洪水组、干旱组、外业组、保障组、</w:t>
      </w:r>
      <w:proofErr w:type="gramStart"/>
      <w:r w:rsidRPr="006B30AF">
        <w:rPr>
          <w:rFonts w:asciiTheme="minorEastAsia" w:eastAsiaTheme="minorEastAsia" w:hAnsiTheme="minorEastAsia"/>
          <w:szCs w:val="28"/>
        </w:rPr>
        <w:t>汇总组</w:t>
      </w:r>
      <w:proofErr w:type="gramEnd"/>
      <w:r w:rsidRPr="006B30AF">
        <w:rPr>
          <w:rFonts w:asciiTheme="minorEastAsia" w:eastAsiaTheme="minorEastAsia" w:hAnsiTheme="minorEastAsia"/>
          <w:szCs w:val="28"/>
        </w:rPr>
        <w:t>的主要负责同志。</w:t>
      </w:r>
    </w:p>
    <w:p w:rsidR="005F4F3D" w:rsidRPr="006B30AF" w:rsidRDefault="005F4F3D" w:rsidP="005F4F3D">
      <w:pPr>
        <w:pStyle w:val="a4"/>
        <w:ind w:firstLine="602"/>
        <w:rPr>
          <w:rFonts w:asciiTheme="minorEastAsia" w:eastAsiaTheme="minorEastAsia" w:hAnsiTheme="minorEastAsia" w:hint="default"/>
          <w:szCs w:val="28"/>
        </w:rPr>
      </w:pPr>
      <w:bookmarkStart w:id="20" w:name="_Toc61697635"/>
      <w:bookmarkStart w:id="21" w:name="_Toc83234193"/>
      <w:r w:rsidRPr="006B30AF">
        <w:rPr>
          <w:rFonts w:asciiTheme="minorEastAsia" w:eastAsiaTheme="minorEastAsia" w:hAnsiTheme="minorEastAsia"/>
          <w:szCs w:val="28"/>
        </w:rPr>
        <w:t>五、主要任务、调查范围及工作内容</w:t>
      </w:r>
      <w:bookmarkEnd w:id="20"/>
      <w:bookmarkEnd w:id="21"/>
    </w:p>
    <w:p w:rsidR="005F4F3D" w:rsidRPr="006B30AF" w:rsidRDefault="005F4F3D" w:rsidP="005F4F3D">
      <w:pPr>
        <w:rPr>
          <w:rFonts w:asciiTheme="minorEastAsia" w:eastAsiaTheme="minorEastAsia" w:hAnsiTheme="minorEastAsia" w:hint="default"/>
        </w:rPr>
      </w:pPr>
      <w:bookmarkStart w:id="22" w:name="_Toc61697636"/>
      <w:bookmarkStart w:id="23" w:name="_Toc83234194"/>
      <w:r w:rsidRPr="006B30AF">
        <w:rPr>
          <w:rFonts w:asciiTheme="minorEastAsia" w:eastAsiaTheme="minorEastAsia" w:hAnsiTheme="minorEastAsia"/>
        </w:rPr>
        <w:t>（一）技术要求</w:t>
      </w:r>
      <w:bookmarkEnd w:id="22"/>
      <w:bookmarkEnd w:id="23"/>
    </w:p>
    <w:p w:rsidR="005F4F3D" w:rsidRPr="006B30AF" w:rsidRDefault="005F4F3D" w:rsidP="005F4F3D">
      <w:pPr>
        <w:rPr>
          <w:rFonts w:asciiTheme="minorEastAsia" w:eastAsiaTheme="minorEastAsia" w:hAnsiTheme="minorEastAsia" w:hint="default"/>
        </w:rPr>
      </w:pPr>
      <w:bookmarkStart w:id="24" w:name="_Toc61697637"/>
      <w:r w:rsidRPr="006B30AF">
        <w:rPr>
          <w:rFonts w:asciiTheme="minorEastAsia" w:eastAsiaTheme="minorEastAsia" w:hAnsiTheme="minorEastAsia"/>
        </w:rPr>
        <w:t>1、《水旱灾害风险普查实施方案》（水利部水旱灾害风险普查项目组，2021年6月）；</w:t>
      </w:r>
    </w:p>
    <w:p w:rsidR="005F4F3D" w:rsidRPr="006B30AF" w:rsidRDefault="005F4F3D" w:rsidP="005F4F3D">
      <w:pPr>
        <w:rPr>
          <w:rFonts w:asciiTheme="minorEastAsia" w:eastAsiaTheme="minorEastAsia" w:hAnsiTheme="minorEastAsia" w:hint="default"/>
        </w:rPr>
      </w:pPr>
      <w:r w:rsidRPr="006B30AF">
        <w:rPr>
          <w:rFonts w:asciiTheme="minorEastAsia" w:eastAsiaTheme="minorEastAsia" w:hAnsiTheme="minorEastAsia"/>
        </w:rPr>
        <w:t>2、《水旱灾害风险普查成果数据质检审核技术要求（试行）》（水利部水旱灾害风险普查项目组，2021年7月）；</w:t>
      </w:r>
    </w:p>
    <w:p w:rsidR="005F4F3D" w:rsidRPr="006B30AF" w:rsidRDefault="005F4F3D" w:rsidP="005F4F3D">
      <w:pPr>
        <w:rPr>
          <w:rFonts w:asciiTheme="minorEastAsia" w:eastAsiaTheme="minorEastAsia" w:hAnsiTheme="minorEastAsia" w:hint="default"/>
        </w:rPr>
      </w:pPr>
      <w:r w:rsidRPr="006B30AF">
        <w:rPr>
          <w:rFonts w:asciiTheme="minorEastAsia" w:eastAsiaTheme="minorEastAsia" w:hAnsiTheme="minorEastAsia"/>
        </w:rPr>
        <w:t>3、《山东省第一次全国自然灾害综合风险普查（水旱灾害部分）实施方案》（山东省水利厅，2021年8月）；</w:t>
      </w:r>
    </w:p>
    <w:p w:rsidR="005F4F3D" w:rsidRPr="006B30AF" w:rsidRDefault="005F4F3D" w:rsidP="005F4F3D">
      <w:pPr>
        <w:rPr>
          <w:rFonts w:asciiTheme="minorEastAsia" w:eastAsiaTheme="minorEastAsia" w:hAnsiTheme="minorEastAsia" w:hint="default"/>
        </w:rPr>
      </w:pPr>
      <w:r w:rsidRPr="006B30AF">
        <w:rPr>
          <w:rFonts w:asciiTheme="minorEastAsia" w:eastAsiaTheme="minorEastAsia" w:hAnsiTheme="minorEastAsia"/>
        </w:rPr>
        <w:t>4、《洪水灾害隐患调查技术要求》；</w:t>
      </w:r>
    </w:p>
    <w:p w:rsidR="005F4F3D" w:rsidRPr="006B30AF" w:rsidRDefault="005F4F3D" w:rsidP="005F4F3D">
      <w:pPr>
        <w:rPr>
          <w:rFonts w:asciiTheme="minorEastAsia" w:eastAsiaTheme="minorEastAsia" w:hAnsiTheme="minorEastAsia" w:hint="default"/>
        </w:rPr>
      </w:pPr>
      <w:r w:rsidRPr="006B30AF">
        <w:rPr>
          <w:rFonts w:asciiTheme="minorEastAsia" w:eastAsiaTheme="minorEastAsia" w:hAnsiTheme="minorEastAsia"/>
        </w:rPr>
        <w:t>5、其他有关的国家规范、规程及规定、技术要求等。</w:t>
      </w:r>
    </w:p>
    <w:p w:rsidR="005F4F3D" w:rsidRPr="006B30AF" w:rsidRDefault="005F4F3D" w:rsidP="005F4F3D">
      <w:pPr>
        <w:pStyle w:val="a4"/>
        <w:ind w:firstLine="602"/>
        <w:rPr>
          <w:rFonts w:asciiTheme="minorEastAsia" w:eastAsiaTheme="minorEastAsia" w:hAnsiTheme="minorEastAsia" w:cs="仿宋_GB2312" w:hint="default"/>
          <w:szCs w:val="28"/>
        </w:rPr>
      </w:pPr>
      <w:bookmarkStart w:id="25" w:name="_Toc83234195"/>
      <w:r w:rsidRPr="006B30AF">
        <w:rPr>
          <w:rFonts w:asciiTheme="minorEastAsia" w:eastAsiaTheme="minorEastAsia" w:hAnsiTheme="minorEastAsia"/>
          <w:szCs w:val="28"/>
        </w:rPr>
        <w:t>（二）水旱灾害致灾调查与评估主要任务、调查范围及工作内容</w:t>
      </w:r>
      <w:bookmarkEnd w:id="24"/>
      <w:bookmarkEnd w:id="25"/>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1.洪水灾害危险性调查与评估主要任务和调查范围</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（1）主要任务：基于已有工作基础，利用暴雨洪水计算手册、《全国暴雨统计参数图集》等现有成果进行分析，整编形成满足中央对编制全国暴雨频率图要求的基础资料。</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洪水频率图由流域机构和省级水行政主管部门基于区域防洪规</w:t>
      </w:r>
      <w:r w:rsidRPr="006B30AF">
        <w:rPr>
          <w:rFonts w:asciiTheme="minorEastAsia" w:eastAsiaTheme="minorEastAsia" w:hAnsiTheme="minorEastAsia"/>
          <w:szCs w:val="28"/>
        </w:rPr>
        <w:lastRenderedPageBreak/>
        <w:t>划、水文站设计洪水、已有工程设计资料等现有已审查的最新成果收集或整理已通过审查的管辖范围内控制断面特征值数据进行汇总整理分析，整编形成满足中央对编制全国洪水频率</w:t>
      </w:r>
      <w:proofErr w:type="gramStart"/>
      <w:r w:rsidRPr="006B30AF">
        <w:rPr>
          <w:rFonts w:asciiTheme="minorEastAsia" w:eastAsiaTheme="minorEastAsia" w:hAnsiTheme="minorEastAsia"/>
          <w:szCs w:val="28"/>
        </w:rPr>
        <w:t>图要求</w:t>
      </w:r>
      <w:proofErr w:type="gramEnd"/>
      <w:r w:rsidRPr="006B30AF">
        <w:rPr>
          <w:rFonts w:asciiTheme="minorEastAsia" w:eastAsiaTheme="minorEastAsia" w:hAnsiTheme="minorEastAsia"/>
          <w:szCs w:val="28"/>
        </w:rPr>
        <w:t>的基础资料。</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任务清单：</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根据水利部下发的水旱灾害风险调查与评估任务分工表，暴雨频率图和洪水频率</w:t>
      </w:r>
      <w:proofErr w:type="gramStart"/>
      <w:r w:rsidRPr="006B30AF">
        <w:rPr>
          <w:rFonts w:asciiTheme="minorEastAsia" w:eastAsiaTheme="minorEastAsia" w:hAnsiTheme="minorEastAsia"/>
          <w:szCs w:val="28"/>
        </w:rPr>
        <w:t>图统一</w:t>
      </w:r>
      <w:proofErr w:type="gramEnd"/>
      <w:r w:rsidRPr="006B30AF">
        <w:rPr>
          <w:rFonts w:asciiTheme="minorEastAsia" w:eastAsiaTheme="minorEastAsia" w:hAnsiTheme="minorEastAsia"/>
          <w:szCs w:val="28"/>
        </w:rPr>
        <w:t>由中央完成，省级进行配合。我高新区根据实际情况计划配合省水利</w:t>
      </w:r>
      <w:proofErr w:type="gramStart"/>
      <w:r w:rsidRPr="006B30AF">
        <w:rPr>
          <w:rFonts w:asciiTheme="minorEastAsia" w:eastAsiaTheme="minorEastAsia" w:hAnsiTheme="minorEastAsia"/>
          <w:szCs w:val="28"/>
        </w:rPr>
        <w:t>厅完成</w:t>
      </w:r>
      <w:proofErr w:type="gramEnd"/>
      <w:r w:rsidRPr="006B30AF">
        <w:rPr>
          <w:rFonts w:asciiTheme="minorEastAsia" w:eastAsiaTheme="minorEastAsia" w:hAnsiTheme="minorEastAsia"/>
          <w:szCs w:val="28"/>
        </w:rPr>
        <w:t xml:space="preserve">数据调查工作。                                                                                                                                                                                                                                                                                                                                                                                                                                                                                                                                                                                                                                                                                                                                                                                                                                                                                                                                                               </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（2）调查范围：全区河流现有风险图为基础开展调查分析工作。</w:t>
      </w:r>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2.干旱危险性调查与评估主要任务和调查内容</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（1）主要任务：针对县级行政区干旱灾害致灾调查工作，主要开展以下两类资料调查。</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cs="仿宋"/>
          <w:szCs w:val="28"/>
        </w:rPr>
        <w:t xml:space="preserve">  ①</w:t>
      </w:r>
      <w:r w:rsidRPr="006B30AF">
        <w:rPr>
          <w:rFonts w:asciiTheme="minorEastAsia" w:eastAsiaTheme="minorEastAsia" w:hAnsiTheme="minorEastAsia"/>
          <w:szCs w:val="28"/>
        </w:rPr>
        <w:t>基础资料：2017-2020年水资源总量、地表水供水、地下水供水、居民生活、生产等供用水资料。现状（2020年）蓄水、引、提、调，灌区等抗旱水源工程防御能力，监测、预案、服务保障等非工程措施防御能力。现状（2020年）城镇水源情况。</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cs="仿宋"/>
          <w:szCs w:val="28"/>
        </w:rPr>
        <w:t xml:space="preserve">  ②</w:t>
      </w:r>
      <w:r w:rsidRPr="006B30AF">
        <w:rPr>
          <w:rFonts w:asciiTheme="minorEastAsia" w:eastAsiaTheme="minorEastAsia" w:hAnsiTheme="minorEastAsia"/>
          <w:szCs w:val="28"/>
        </w:rPr>
        <w:t>灾害事件资料：2008-2020年各次干旱灾害事件的发生时间、原因、范围、气象水文情况，农业、城镇等受灾及损失情况，以及历年实施的抗旱措施、投入人力物力、抗旱效果效益等相关基础资料。</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 xml:space="preserve">  ③任务清单:</w:t>
      </w:r>
      <w:proofErr w:type="gramStart"/>
      <w:r w:rsidRPr="006B30AF">
        <w:rPr>
          <w:rFonts w:asciiTheme="minorEastAsia" w:eastAsiaTheme="minorEastAsia" w:hAnsiTheme="minorEastAsia" w:cs="宋体"/>
          <w:kern w:val="0"/>
          <w:szCs w:val="28"/>
          <w:lang w:val="zh-CN"/>
        </w:rPr>
        <w:t>全区</w:t>
      </w:r>
      <w:r w:rsidRPr="006B30AF">
        <w:rPr>
          <w:rFonts w:asciiTheme="minorEastAsia" w:eastAsiaTheme="minorEastAsia" w:hAnsiTheme="minorEastAsia"/>
          <w:szCs w:val="28"/>
        </w:rPr>
        <w:t>级</w:t>
      </w:r>
      <w:proofErr w:type="gramEnd"/>
      <w:r w:rsidRPr="006B30AF">
        <w:rPr>
          <w:rFonts w:asciiTheme="minorEastAsia" w:eastAsiaTheme="minorEastAsia" w:hAnsiTheme="minorEastAsia"/>
          <w:szCs w:val="28"/>
        </w:rPr>
        <w:t>行政区干旱灾害危险性调查。</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（2）调查范围：干旱灾害致灾调查与评估范围涵盖全区行政区。</w:t>
      </w:r>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3.工作内容</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（1）暴雨频率分析、洪水频率分析</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lastRenderedPageBreak/>
        <w:t>根据实际情况开展暴雨、洪水频率调查与分析，利用现有成果，提交满足中央对编制全国暴雨频率图和全国洪水频率</w:t>
      </w:r>
      <w:proofErr w:type="gramStart"/>
      <w:r w:rsidRPr="006B30AF">
        <w:rPr>
          <w:rFonts w:asciiTheme="minorEastAsia" w:eastAsiaTheme="minorEastAsia" w:hAnsiTheme="minorEastAsia"/>
          <w:szCs w:val="28"/>
        </w:rPr>
        <w:t>图要求</w:t>
      </w:r>
      <w:proofErr w:type="gramEnd"/>
      <w:r w:rsidRPr="006B30AF">
        <w:rPr>
          <w:rFonts w:asciiTheme="minorEastAsia" w:eastAsiaTheme="minorEastAsia" w:hAnsiTheme="minorEastAsia"/>
          <w:szCs w:val="28"/>
        </w:rPr>
        <w:t>的基础资料。</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（2）干旱</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对县级单元开展干旱灾害背景、历史干旱灾害以及抗旱工程和非工程措施等情况进行调查。内容如下：</w:t>
      </w:r>
    </w:p>
    <w:p w:rsidR="005F4F3D" w:rsidRPr="006B30AF" w:rsidRDefault="005F4F3D" w:rsidP="005F4F3D">
      <w:pPr>
        <w:pStyle w:val="ac"/>
        <w:ind w:firstLineChars="0" w:firstLine="0"/>
        <w:rPr>
          <w:rFonts w:asciiTheme="minorEastAsia" w:eastAsiaTheme="minorEastAsia" w:hAnsiTheme="minorEastAsia" w:hint="default"/>
          <w:szCs w:val="28"/>
        </w:rPr>
      </w:pPr>
      <w:r w:rsidRPr="006B30AF">
        <w:rPr>
          <w:rFonts w:asciiTheme="minorEastAsia" w:eastAsiaTheme="minorEastAsia" w:hAnsiTheme="minorEastAsia" w:cs="仿宋"/>
          <w:szCs w:val="28"/>
        </w:rPr>
        <w:t xml:space="preserve">    ①</w:t>
      </w:r>
      <w:r w:rsidRPr="006B30AF">
        <w:rPr>
          <w:rFonts w:asciiTheme="minorEastAsia" w:eastAsiaTheme="minorEastAsia" w:hAnsiTheme="minorEastAsia"/>
          <w:szCs w:val="28"/>
        </w:rPr>
        <w:t>供用水情况调查表。</w:t>
      </w:r>
    </w:p>
    <w:p w:rsidR="005F4F3D" w:rsidRPr="006B30AF" w:rsidRDefault="005F4F3D" w:rsidP="005F4F3D">
      <w:pPr>
        <w:pStyle w:val="ac"/>
        <w:ind w:firstLineChars="0" w:firstLine="0"/>
        <w:rPr>
          <w:rFonts w:asciiTheme="minorEastAsia" w:eastAsiaTheme="minorEastAsia" w:hAnsiTheme="minorEastAsia" w:hint="default"/>
          <w:szCs w:val="28"/>
        </w:rPr>
      </w:pPr>
      <w:r w:rsidRPr="006B30AF">
        <w:rPr>
          <w:rFonts w:asciiTheme="minorEastAsia" w:eastAsiaTheme="minorEastAsia" w:hAnsiTheme="minorEastAsia" w:cs="仿宋"/>
          <w:szCs w:val="28"/>
        </w:rPr>
        <w:t xml:space="preserve">    ②</w:t>
      </w:r>
      <w:r w:rsidRPr="006B30AF">
        <w:rPr>
          <w:rFonts w:asciiTheme="minorEastAsia" w:eastAsiaTheme="minorEastAsia" w:hAnsiTheme="minorEastAsia"/>
          <w:szCs w:val="28"/>
        </w:rPr>
        <w:t>抗旱工程及非工程能力调查表。</w:t>
      </w:r>
    </w:p>
    <w:p w:rsidR="005F4F3D" w:rsidRPr="006B30AF" w:rsidRDefault="005F4F3D" w:rsidP="005F4F3D">
      <w:pPr>
        <w:pStyle w:val="ac"/>
        <w:ind w:firstLineChars="0" w:firstLine="0"/>
        <w:rPr>
          <w:rFonts w:asciiTheme="minorEastAsia" w:eastAsiaTheme="minorEastAsia" w:hAnsiTheme="minorEastAsia" w:hint="default"/>
          <w:szCs w:val="28"/>
        </w:rPr>
      </w:pPr>
      <w:r w:rsidRPr="006B30AF">
        <w:rPr>
          <w:rFonts w:asciiTheme="minorEastAsia" w:eastAsiaTheme="minorEastAsia" w:hAnsiTheme="minorEastAsia" w:cs="仿宋"/>
          <w:szCs w:val="28"/>
        </w:rPr>
        <w:t xml:space="preserve">    ③</w:t>
      </w:r>
      <w:r w:rsidRPr="006B30AF">
        <w:rPr>
          <w:rFonts w:asciiTheme="minorEastAsia" w:eastAsiaTheme="minorEastAsia" w:hAnsiTheme="minorEastAsia"/>
          <w:szCs w:val="28"/>
        </w:rPr>
        <w:t>城镇水源情况调查表。</w:t>
      </w:r>
    </w:p>
    <w:p w:rsidR="005F4F3D" w:rsidRPr="006B30AF" w:rsidRDefault="005F4F3D" w:rsidP="005F4F3D">
      <w:pPr>
        <w:pStyle w:val="ac"/>
        <w:ind w:firstLineChars="0" w:firstLine="0"/>
        <w:rPr>
          <w:rFonts w:asciiTheme="minorEastAsia" w:eastAsiaTheme="minorEastAsia" w:hAnsiTheme="minorEastAsia" w:hint="default"/>
          <w:szCs w:val="28"/>
        </w:rPr>
      </w:pPr>
      <w:r w:rsidRPr="006B30AF">
        <w:rPr>
          <w:rFonts w:asciiTheme="minorEastAsia" w:eastAsiaTheme="minorEastAsia" w:hAnsiTheme="minorEastAsia" w:cs="仿宋"/>
          <w:szCs w:val="28"/>
        </w:rPr>
        <w:t xml:space="preserve">    ④</w:t>
      </w:r>
      <w:r w:rsidRPr="006B30AF">
        <w:rPr>
          <w:rFonts w:asciiTheme="minorEastAsia" w:eastAsiaTheme="minorEastAsia" w:hAnsiTheme="minorEastAsia"/>
          <w:szCs w:val="28"/>
        </w:rPr>
        <w:t>旱情及旱灾损失调查表。</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相关表格均附填表说明，要求真实可靠、规范统一并充分利用现有成果。</w:t>
      </w:r>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4.工作流程与技术方法</w:t>
      </w:r>
    </w:p>
    <w:p w:rsidR="005F4F3D" w:rsidRPr="006B30AF" w:rsidRDefault="005F4F3D" w:rsidP="005F4F3D">
      <w:pPr>
        <w:ind w:firstLine="602"/>
        <w:rPr>
          <w:rFonts w:asciiTheme="minorEastAsia" w:eastAsiaTheme="minorEastAsia" w:hAnsiTheme="minorEastAsia" w:hint="default"/>
          <w:szCs w:val="28"/>
        </w:rPr>
      </w:pPr>
      <w:r w:rsidRPr="006B30AF">
        <w:rPr>
          <w:rFonts w:asciiTheme="minorEastAsia" w:eastAsiaTheme="minorEastAsia" w:hAnsiTheme="minorEastAsia"/>
          <w:b/>
          <w:bCs/>
          <w:szCs w:val="28"/>
        </w:rPr>
        <w:t>（1）洪水</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按照《第一次全国自然灾害综合风险普查总体方案》要求，进行洪水灾害致灾调查与评估。按照水利部编制细则标准，根据实际情况开展暴雨、洪水频率调查与分析，利用暴雨洪水计算手册、《全国暴雨统计参数图集》等现有成果，提交暴雨频率分析成果、洪水频率分析成果。</w:t>
      </w:r>
    </w:p>
    <w:p w:rsidR="005F4F3D" w:rsidRPr="006B30AF" w:rsidRDefault="005F4F3D" w:rsidP="005F4F3D">
      <w:pPr>
        <w:ind w:firstLine="602"/>
        <w:rPr>
          <w:rFonts w:asciiTheme="minorEastAsia" w:eastAsiaTheme="minorEastAsia" w:hAnsiTheme="minorEastAsia" w:cs="仿宋_GB2312" w:hint="default"/>
          <w:b/>
          <w:bCs/>
          <w:szCs w:val="28"/>
        </w:rPr>
      </w:pPr>
      <w:r w:rsidRPr="006B30AF">
        <w:rPr>
          <w:rFonts w:asciiTheme="minorEastAsia" w:eastAsiaTheme="minorEastAsia" w:hAnsiTheme="minorEastAsia" w:cs="仿宋"/>
          <w:b/>
          <w:bCs/>
          <w:szCs w:val="28"/>
        </w:rPr>
        <w:t>①</w:t>
      </w:r>
      <w:r w:rsidRPr="006B30AF">
        <w:rPr>
          <w:rFonts w:asciiTheme="minorEastAsia" w:eastAsiaTheme="minorEastAsia" w:hAnsiTheme="minorEastAsia" w:cs="仿宋_GB2312"/>
          <w:b/>
          <w:bCs/>
          <w:szCs w:val="28"/>
        </w:rPr>
        <w:t>工作流程</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洪水灾害危险性调查与评估工作流程见图6-1。</w:t>
      </w:r>
    </w:p>
    <w:p w:rsidR="005F4F3D" w:rsidRPr="006B30AF" w:rsidRDefault="005F4F3D" w:rsidP="005F4F3D">
      <w:pPr>
        <w:rPr>
          <w:rFonts w:hint="default"/>
        </w:rPr>
      </w:pPr>
      <w:r w:rsidRPr="006B30AF">
        <w:rPr>
          <w:noProof/>
        </w:rPr>
        <w:lastRenderedPageBreak/>
        <w:drawing>
          <wp:inline distT="0" distB="0" distL="0" distR="0">
            <wp:extent cx="5942330" cy="5106035"/>
            <wp:effectExtent l="19050" t="0" r="1237" b="0"/>
            <wp:docPr id="15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图片 6"/>
                    <pic:cNvPicPr>
                      <a:picLocks noChangeAspect="1" noChangeArrowheads="1"/>
                    </pic:cNvPicPr>
                  </pic:nvPicPr>
                  <pic:blipFill>
                    <a:blip r:embed="rId12" cstate="print"/>
                    <a:srcRect/>
                    <a:stretch>
                      <a:fillRect/>
                    </a:stretch>
                  </pic:blipFill>
                  <pic:spPr>
                    <a:xfrm>
                      <a:off x="0" y="0"/>
                      <a:ext cx="5942112" cy="5106174"/>
                    </a:xfrm>
                    <a:prstGeom prst="rect">
                      <a:avLst/>
                    </a:prstGeom>
                    <a:noFill/>
                    <a:ln w="9525">
                      <a:noFill/>
                      <a:miter lim="800000"/>
                      <a:headEnd/>
                      <a:tailEnd/>
                    </a:ln>
                  </pic:spPr>
                </pic:pic>
              </a:graphicData>
            </a:graphic>
          </wp:inline>
        </w:drawing>
      </w:r>
    </w:p>
    <w:p w:rsidR="005F4F3D" w:rsidRPr="006B30AF" w:rsidRDefault="005F4F3D" w:rsidP="005F4F3D">
      <w:pPr>
        <w:ind w:firstLineChars="500" w:firstLine="1400"/>
        <w:rPr>
          <w:rFonts w:asciiTheme="minorEastAsia" w:eastAsiaTheme="minorEastAsia" w:hAnsiTheme="minorEastAsia" w:hint="default"/>
          <w:szCs w:val="28"/>
        </w:rPr>
      </w:pPr>
      <w:r w:rsidRPr="006B30AF">
        <w:rPr>
          <w:rFonts w:asciiTheme="minorEastAsia" w:eastAsiaTheme="minorEastAsia" w:hAnsiTheme="minorEastAsia"/>
          <w:szCs w:val="28"/>
        </w:rPr>
        <w:t>图6-1洪水灾害致灾调查与评估流程图</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依据中央统一编制的技术要求和工具软件等，利用暴雨洪水计算手册、《全国暴雨统计参数图集》等现有成果，提交暴雨频率分析、洪水频率分析成果，纳入全国洪水致灾调查与评估数据集。</w:t>
      </w:r>
    </w:p>
    <w:p w:rsidR="005F4F3D" w:rsidRPr="006B30AF" w:rsidRDefault="005F4F3D" w:rsidP="005F4F3D">
      <w:pPr>
        <w:ind w:firstLine="602"/>
        <w:rPr>
          <w:rFonts w:asciiTheme="minorEastAsia" w:eastAsiaTheme="minorEastAsia" w:hAnsiTheme="minorEastAsia" w:cs="仿宋" w:hint="default"/>
          <w:b/>
          <w:bCs/>
          <w:szCs w:val="28"/>
        </w:rPr>
      </w:pPr>
      <w:r w:rsidRPr="006B30AF">
        <w:rPr>
          <w:rFonts w:asciiTheme="minorEastAsia" w:eastAsiaTheme="minorEastAsia" w:hAnsiTheme="minorEastAsia" w:cs="仿宋"/>
          <w:b/>
          <w:bCs/>
          <w:szCs w:val="28"/>
        </w:rPr>
        <w:t>②技术方法</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依据现行水文技术标准规范，根据各地实际情况及现有资料成果，进行暴雨、洪水频率调查与分析。</w:t>
      </w:r>
    </w:p>
    <w:p w:rsidR="005F4F3D" w:rsidRPr="006B30AF" w:rsidRDefault="005F4F3D" w:rsidP="005F4F3D">
      <w:pPr>
        <w:ind w:firstLine="602"/>
        <w:rPr>
          <w:rFonts w:asciiTheme="minorEastAsia" w:eastAsiaTheme="minorEastAsia" w:hAnsiTheme="minorEastAsia" w:hint="default"/>
          <w:b/>
          <w:bCs/>
          <w:szCs w:val="28"/>
        </w:rPr>
      </w:pPr>
      <w:r w:rsidRPr="006B30AF">
        <w:rPr>
          <w:rFonts w:asciiTheme="minorEastAsia" w:eastAsiaTheme="minorEastAsia" w:hAnsiTheme="minorEastAsia"/>
          <w:b/>
          <w:bCs/>
          <w:szCs w:val="28"/>
        </w:rPr>
        <w:t>（2）干旱</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按照《第一次全国自然灾害综合风险普查总体方案》要求，进行</w:t>
      </w:r>
      <w:r w:rsidRPr="006B30AF">
        <w:rPr>
          <w:rFonts w:asciiTheme="minorEastAsia" w:eastAsiaTheme="minorEastAsia" w:hAnsiTheme="minorEastAsia"/>
          <w:szCs w:val="28"/>
        </w:rPr>
        <w:lastRenderedPageBreak/>
        <w:t>干旱危险性调查与评估。按照水利部编制细则标准，培训指导和协调，成果审核汇集，干旱灾害危险性分析与评估等任务。组织实施县级行政区干旱灾害危险性调查和调查成果数据审核汇集等任务。</w:t>
      </w:r>
    </w:p>
    <w:p w:rsidR="005F4F3D" w:rsidRPr="006B30AF" w:rsidRDefault="005F4F3D" w:rsidP="005F4F3D">
      <w:pPr>
        <w:pStyle w:val="ac"/>
        <w:ind w:left="640" w:firstLineChars="0" w:firstLine="0"/>
        <w:rPr>
          <w:rFonts w:asciiTheme="minorEastAsia" w:eastAsiaTheme="minorEastAsia" w:hAnsiTheme="minorEastAsia" w:cs="仿宋_GB2312" w:hint="default"/>
          <w:b/>
          <w:bCs/>
          <w:szCs w:val="28"/>
        </w:rPr>
      </w:pPr>
      <w:r w:rsidRPr="006B30AF">
        <w:rPr>
          <w:rFonts w:asciiTheme="minorEastAsia" w:eastAsiaTheme="minorEastAsia" w:hAnsiTheme="minorEastAsia" w:cs="仿宋"/>
          <w:b/>
          <w:bCs/>
          <w:szCs w:val="28"/>
        </w:rPr>
        <w:t>①</w:t>
      </w:r>
      <w:r w:rsidRPr="006B30AF">
        <w:rPr>
          <w:rFonts w:asciiTheme="minorEastAsia" w:eastAsiaTheme="minorEastAsia" w:hAnsiTheme="minorEastAsia" w:cs="仿宋_GB2312"/>
          <w:b/>
          <w:bCs/>
          <w:szCs w:val="28"/>
        </w:rPr>
        <w:t>工作流程</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首先，进行资料调查及整理。主管部门根据实际情况，分解调查任务，负责组织指导行政区开展实地调查和资料收集，主管部门负责开展干旱灾害致灾调查以及数据上报。其次，开展逐级上报、审核、汇总工作。主管部门组织调查信息录入。以行政区为单位，按照统一的技术、数据格式和要求填报普查表，并通过系统录入相关信息，将调查信息进行整理、审核，并上报主管部门。主管部门对调查成果进行汇总、审核，上报并报。最后，基于调查成果，进行调查数据汇总以及资料汇编、成果归档。</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干旱灾害致灾调查与评估工作流程见图6-2。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4029"/>
        <w:gridCol w:w="2475"/>
        <w:gridCol w:w="8"/>
      </w:tblGrid>
      <w:tr w:rsidR="005F4F3D" w:rsidRPr="006B30AF" w:rsidTr="009E40C6">
        <w:trPr>
          <w:trHeight w:val="741"/>
          <w:jc w:val="center"/>
        </w:trPr>
        <w:tc>
          <w:tcPr>
            <w:tcW w:w="8522" w:type="dxa"/>
            <w:gridSpan w:val="4"/>
            <w:vAlign w:val="center"/>
          </w:tcPr>
          <w:p w:rsidR="005F4F3D" w:rsidRPr="006B30AF" w:rsidRDefault="005F4F3D" w:rsidP="009E40C6">
            <w:pPr>
              <w:spacing w:line="240" w:lineRule="auto"/>
              <w:ind w:firstLine="602"/>
              <w:jc w:val="center"/>
              <w:rPr>
                <w:rFonts w:asciiTheme="minorEastAsia" w:eastAsiaTheme="minorEastAsia" w:hAnsiTheme="minorEastAsia" w:hint="default"/>
                <w:sz w:val="24"/>
                <w:szCs w:val="24"/>
              </w:rPr>
            </w:pPr>
            <w:r w:rsidRPr="006B30AF">
              <w:rPr>
                <w:rFonts w:asciiTheme="minorEastAsia" w:eastAsiaTheme="minorEastAsia" w:hAnsiTheme="minorEastAsia"/>
                <w:b/>
                <w:bCs/>
                <w:sz w:val="24"/>
                <w:szCs w:val="24"/>
              </w:rPr>
              <w:t>干旱危险性调查</w:t>
            </w:r>
          </w:p>
        </w:tc>
      </w:tr>
      <w:tr w:rsidR="005F4F3D" w:rsidRPr="006B30AF" w:rsidTr="009E40C6">
        <w:trPr>
          <w:trHeight w:val="1559"/>
          <w:jc w:val="center"/>
        </w:trPr>
        <w:tc>
          <w:tcPr>
            <w:tcW w:w="2010" w:type="dxa"/>
            <w:vAlign w:val="center"/>
          </w:tcPr>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调查范围</w:t>
            </w:r>
          </w:p>
        </w:tc>
        <w:tc>
          <w:tcPr>
            <w:tcW w:w="4029" w:type="dxa"/>
            <w:vAlign w:val="center"/>
          </w:tcPr>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调查内容</w:t>
            </w:r>
          </w:p>
        </w:tc>
        <w:tc>
          <w:tcPr>
            <w:tcW w:w="2483" w:type="dxa"/>
            <w:gridSpan w:val="2"/>
            <w:vAlign w:val="center"/>
          </w:tcPr>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数据格式</w:t>
            </w:r>
          </w:p>
        </w:tc>
      </w:tr>
      <w:tr w:rsidR="005F4F3D" w:rsidRPr="006B30AF" w:rsidTr="009E40C6">
        <w:trPr>
          <w:trHeight w:val="2657"/>
          <w:jc w:val="center"/>
        </w:trPr>
        <w:tc>
          <w:tcPr>
            <w:tcW w:w="2010" w:type="dxa"/>
            <w:vAlign w:val="center"/>
          </w:tcPr>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县级行政区</w:t>
            </w:r>
          </w:p>
        </w:tc>
        <w:tc>
          <w:tcPr>
            <w:tcW w:w="4029" w:type="dxa"/>
            <w:vAlign w:val="center"/>
          </w:tcPr>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自然地理水资源及供用水</w:t>
            </w:r>
          </w:p>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水文气象历史旱情灾情</w:t>
            </w:r>
          </w:p>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社会经济抗旱工程/非工程措施</w:t>
            </w:r>
          </w:p>
        </w:tc>
        <w:tc>
          <w:tcPr>
            <w:tcW w:w="2483" w:type="dxa"/>
            <w:gridSpan w:val="2"/>
            <w:vAlign w:val="center"/>
          </w:tcPr>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文字视频</w:t>
            </w:r>
          </w:p>
          <w:p w:rsidR="005F4F3D" w:rsidRPr="006B30AF" w:rsidRDefault="005F4F3D" w:rsidP="009E40C6">
            <w:pPr>
              <w:spacing w:line="240" w:lineRule="auto"/>
              <w:jc w:val="center"/>
              <w:rPr>
                <w:rFonts w:asciiTheme="minorEastAsia" w:eastAsiaTheme="minorEastAsia" w:hAnsiTheme="minorEastAsia" w:hint="default"/>
                <w:b/>
                <w:bCs/>
                <w:sz w:val="24"/>
                <w:szCs w:val="24"/>
              </w:rPr>
            </w:pPr>
            <w:r w:rsidRPr="006B30AF">
              <w:rPr>
                <w:rFonts w:asciiTheme="minorEastAsia" w:eastAsiaTheme="minorEastAsia" w:hAnsiTheme="minorEastAsia"/>
                <w:b/>
                <w:bCs/>
                <w:sz w:val="24"/>
                <w:szCs w:val="24"/>
              </w:rPr>
              <w:t>图标矢量图</w:t>
            </w:r>
          </w:p>
        </w:tc>
      </w:tr>
      <w:tr w:rsidR="005F4F3D" w:rsidRPr="006B30AF" w:rsidTr="009E40C6">
        <w:trPr>
          <w:gridAfter w:val="1"/>
          <w:wAfter w:w="8" w:type="dxa"/>
          <w:jc w:val="center"/>
        </w:trPr>
        <w:tc>
          <w:tcPr>
            <w:tcW w:w="8514" w:type="dxa"/>
            <w:gridSpan w:val="3"/>
            <w:vAlign w:val="center"/>
          </w:tcPr>
          <w:p w:rsidR="005F4F3D" w:rsidRPr="006B30AF" w:rsidRDefault="005F4F3D" w:rsidP="009E40C6">
            <w:pPr>
              <w:ind w:firstLine="600"/>
              <w:jc w:val="center"/>
              <w:rPr>
                <w:rFonts w:asciiTheme="minorEastAsia" w:eastAsiaTheme="minorEastAsia" w:hAnsiTheme="minorEastAsia" w:hint="default"/>
                <w:sz w:val="24"/>
                <w:szCs w:val="24"/>
              </w:rPr>
            </w:pPr>
            <w:r w:rsidRPr="006B30AF">
              <w:rPr>
                <w:rFonts w:asciiTheme="minorEastAsia" w:eastAsiaTheme="minorEastAsia" w:hAnsiTheme="minorEastAsia"/>
                <w:b/>
                <w:bCs/>
                <w:sz w:val="24"/>
                <w:szCs w:val="24"/>
              </w:rPr>
              <w:t>干旱灾害危险性分析与评估</w:t>
            </w:r>
          </w:p>
        </w:tc>
      </w:tr>
    </w:tbl>
    <w:p w:rsidR="005F4F3D" w:rsidRPr="006B30AF" w:rsidRDefault="005F4F3D" w:rsidP="005F4F3D">
      <w:pPr>
        <w:ind w:firstLine="600"/>
        <w:jc w:val="center"/>
        <w:rPr>
          <w:rFonts w:asciiTheme="minorEastAsia" w:eastAsiaTheme="minorEastAsia" w:hAnsiTheme="minorEastAsia" w:hint="default"/>
          <w:sz w:val="30"/>
          <w:szCs w:val="30"/>
        </w:rPr>
      </w:pPr>
      <w:bookmarkStart w:id="26" w:name="_Toc29794917"/>
      <w:r w:rsidRPr="006B30AF">
        <w:rPr>
          <w:rFonts w:asciiTheme="minorEastAsia" w:eastAsiaTheme="minorEastAsia" w:hAnsiTheme="minorEastAsia"/>
          <w:sz w:val="30"/>
          <w:szCs w:val="30"/>
        </w:rPr>
        <w:lastRenderedPageBreak/>
        <w:t>图6-2干旱灾害致灾调查与评估流程图</w:t>
      </w:r>
      <w:bookmarkEnd w:id="26"/>
    </w:p>
    <w:p w:rsidR="005F4F3D" w:rsidRPr="006B30AF" w:rsidRDefault="005F4F3D" w:rsidP="005F4F3D">
      <w:pPr>
        <w:pStyle w:val="ac"/>
        <w:ind w:left="640" w:firstLineChars="0" w:firstLine="0"/>
        <w:rPr>
          <w:rFonts w:asciiTheme="minorEastAsia" w:eastAsiaTheme="minorEastAsia" w:hAnsiTheme="minorEastAsia" w:cs="仿宋_GB2312" w:hint="default"/>
          <w:b/>
          <w:bCs/>
          <w:szCs w:val="28"/>
        </w:rPr>
      </w:pPr>
      <w:r w:rsidRPr="006B30AF">
        <w:rPr>
          <w:rFonts w:asciiTheme="minorEastAsia" w:eastAsiaTheme="minorEastAsia" w:hAnsiTheme="minorEastAsia" w:cs="仿宋"/>
          <w:b/>
          <w:bCs/>
          <w:szCs w:val="28"/>
        </w:rPr>
        <w:t>②</w:t>
      </w:r>
      <w:r w:rsidRPr="006B30AF">
        <w:rPr>
          <w:rFonts w:asciiTheme="minorEastAsia" w:eastAsiaTheme="minorEastAsia" w:hAnsiTheme="minorEastAsia" w:cs="仿宋_GB2312"/>
          <w:b/>
          <w:bCs/>
          <w:szCs w:val="28"/>
        </w:rPr>
        <w:t>技术方法</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针对干旱灾害致灾调查，主要通过制定相关技术要求对调查内容、调查要素、指标、数据格式和要求等进行规定，收集整理县级行政区统计单元的自然地理资料，降雨、蒸发、水资源量等水文气象资料，旱灾成因、损失及影响等历史旱情旱灾资料，蓄、引、提、调等抗旱水源工程能力，监测、预警、预报、预案、服务保障等非工程措施能力等相关基础资料。</w:t>
      </w:r>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5.成果</w:t>
      </w:r>
    </w:p>
    <w:p w:rsidR="005F4F3D" w:rsidRPr="006B30AF" w:rsidRDefault="005F4F3D" w:rsidP="005F4F3D">
      <w:pPr>
        <w:ind w:firstLine="600"/>
        <w:rPr>
          <w:rFonts w:asciiTheme="minorEastAsia" w:eastAsiaTheme="minorEastAsia" w:hAnsiTheme="minorEastAsia" w:cs="仿宋_GB2312" w:hint="default"/>
          <w:szCs w:val="28"/>
        </w:rPr>
      </w:pPr>
      <w:r w:rsidRPr="006B30AF">
        <w:rPr>
          <w:rFonts w:asciiTheme="minorEastAsia" w:eastAsiaTheme="minorEastAsia" w:hAnsiTheme="minorEastAsia" w:cs="仿宋_GB2312"/>
          <w:szCs w:val="28"/>
        </w:rPr>
        <w:t>（1）洪水</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基于已有成果形成暴雨频率分析；</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基于已有成果形成洪水频率分析。</w:t>
      </w:r>
    </w:p>
    <w:p w:rsidR="005F4F3D" w:rsidRPr="006B30AF" w:rsidRDefault="005F4F3D" w:rsidP="005F4F3D">
      <w:pPr>
        <w:ind w:firstLine="600"/>
        <w:rPr>
          <w:rFonts w:asciiTheme="minorEastAsia" w:eastAsiaTheme="minorEastAsia" w:hAnsiTheme="minorEastAsia" w:cs="仿宋_GB2312" w:hint="default"/>
          <w:szCs w:val="28"/>
        </w:rPr>
      </w:pPr>
      <w:r w:rsidRPr="006B30AF">
        <w:rPr>
          <w:rFonts w:asciiTheme="minorEastAsia" w:eastAsiaTheme="minorEastAsia" w:hAnsiTheme="minorEastAsia" w:cs="仿宋_GB2312"/>
          <w:szCs w:val="28"/>
        </w:rPr>
        <w:t>（2）干旱</w:t>
      </w:r>
    </w:p>
    <w:p w:rsidR="005F4F3D" w:rsidRPr="006B30AF" w:rsidRDefault="005F4F3D" w:rsidP="005F4F3D">
      <w:pPr>
        <w:ind w:firstLine="600"/>
        <w:rPr>
          <w:rFonts w:asciiTheme="minorEastAsia" w:eastAsiaTheme="minorEastAsia" w:hAnsiTheme="minorEastAsia" w:hint="default"/>
          <w:kern w:val="0"/>
          <w:szCs w:val="28"/>
          <w:lang w:val="zh-CN"/>
        </w:rPr>
      </w:pPr>
      <w:r w:rsidRPr="006B30AF">
        <w:rPr>
          <w:rFonts w:asciiTheme="minorEastAsia" w:eastAsiaTheme="minorEastAsia" w:hAnsiTheme="minorEastAsia"/>
          <w:bCs/>
          <w:szCs w:val="28"/>
        </w:rPr>
        <w:t>以行政区为单位，汇总提交《干旱灾害致灾调查表》，内容应包括各级行政区干旱灾害致灾调查统计及汇总数据。以纸质版和电子版两种形式提交。同时提交区级干旱致灾调查工作总结报告。需要填报提交的表格信息详见</w:t>
      </w:r>
      <w:r w:rsidRPr="006B30AF">
        <w:rPr>
          <w:rFonts w:asciiTheme="minorEastAsia" w:eastAsiaTheme="minorEastAsia" w:hAnsiTheme="minorEastAsia"/>
          <w:kern w:val="0"/>
          <w:szCs w:val="28"/>
          <w:lang w:val="zh-CN"/>
        </w:rPr>
        <w:t>《全国自然灾害综合风险普查技术要求（水旱灾害No5-</w:t>
      </w:r>
      <w:r w:rsidRPr="006B30AF">
        <w:rPr>
          <w:rFonts w:asciiTheme="minorEastAsia" w:eastAsiaTheme="minorEastAsia" w:hAnsiTheme="minorEastAsia"/>
          <w:kern w:val="0"/>
          <w:szCs w:val="28"/>
        </w:rPr>
        <w:t>5</w:t>
      </w:r>
      <w:r w:rsidRPr="006B30AF">
        <w:rPr>
          <w:rFonts w:asciiTheme="minorEastAsia" w:eastAsiaTheme="minorEastAsia" w:hAnsiTheme="minorEastAsia"/>
          <w:kern w:val="0"/>
          <w:szCs w:val="28"/>
          <w:lang w:val="zh-CN"/>
        </w:rPr>
        <w:t>）干旱灾害风险调查评估与区划编制技术要求（第4版）》。附表成果应填写规范、完整；在汇入成果数据库之前，各级主管部门进行审核汇总。</w:t>
      </w:r>
    </w:p>
    <w:p w:rsidR="005F4F3D" w:rsidRPr="006B30AF" w:rsidRDefault="005F4F3D" w:rsidP="005F4F3D">
      <w:pPr>
        <w:pStyle w:val="a4"/>
        <w:ind w:firstLine="602"/>
        <w:rPr>
          <w:rFonts w:asciiTheme="minorEastAsia" w:eastAsiaTheme="minorEastAsia" w:hAnsiTheme="minorEastAsia" w:cs="仿宋_GB2312" w:hint="default"/>
          <w:szCs w:val="28"/>
        </w:rPr>
      </w:pPr>
      <w:bookmarkStart w:id="27" w:name="_Toc61697638"/>
      <w:bookmarkStart w:id="28" w:name="_Toc83234196"/>
      <w:r w:rsidRPr="006B30AF">
        <w:rPr>
          <w:rFonts w:asciiTheme="minorEastAsia" w:eastAsiaTheme="minorEastAsia" w:hAnsiTheme="minorEastAsia"/>
          <w:szCs w:val="28"/>
        </w:rPr>
        <w:t>（三）洪水灾害隐患调查与评估主要任务、调查范围及工作内容</w:t>
      </w:r>
      <w:bookmarkEnd w:id="27"/>
      <w:bookmarkEnd w:id="28"/>
    </w:p>
    <w:p w:rsidR="005F4F3D" w:rsidRPr="006B30AF" w:rsidRDefault="005F4F3D" w:rsidP="005F4F3D">
      <w:pPr>
        <w:ind w:firstLine="602"/>
        <w:rPr>
          <w:rFonts w:asciiTheme="minorEastAsia" w:eastAsiaTheme="minorEastAsia" w:hAnsiTheme="minorEastAsia" w:hint="default"/>
          <w:szCs w:val="28"/>
        </w:rPr>
      </w:pPr>
      <w:r w:rsidRPr="006B30AF">
        <w:rPr>
          <w:rFonts w:asciiTheme="minorEastAsia" w:eastAsiaTheme="minorEastAsia" w:hAnsiTheme="minorEastAsia" w:cs="仿宋_GB2312"/>
          <w:b/>
          <w:bCs/>
          <w:szCs w:val="28"/>
        </w:rPr>
        <w:lastRenderedPageBreak/>
        <w:t>1.主要任务：</w:t>
      </w:r>
      <w:r w:rsidRPr="006B30AF">
        <w:rPr>
          <w:rFonts w:asciiTheme="minorEastAsia" w:eastAsiaTheme="minorEastAsia" w:hAnsiTheme="minorEastAsia"/>
          <w:szCs w:val="28"/>
        </w:rPr>
        <w:t>调查全区范围水库工程、水闸工程、堤防工程等存在的隐患等。</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全区县级行政区开展洪水灾害隐患调查。</w:t>
      </w:r>
    </w:p>
    <w:p w:rsidR="005F4F3D" w:rsidRPr="006B30AF" w:rsidRDefault="005F4F3D" w:rsidP="005F4F3D">
      <w:pPr>
        <w:ind w:firstLine="602"/>
        <w:rPr>
          <w:rFonts w:asciiTheme="minorEastAsia" w:eastAsiaTheme="minorEastAsia" w:hAnsiTheme="minorEastAsia" w:hint="default"/>
          <w:szCs w:val="28"/>
        </w:rPr>
      </w:pPr>
      <w:r w:rsidRPr="006B30AF">
        <w:rPr>
          <w:rFonts w:asciiTheme="minorEastAsia" w:eastAsiaTheme="minorEastAsia" w:hAnsiTheme="minorEastAsia" w:cs="仿宋_GB2312"/>
          <w:b/>
          <w:bCs/>
          <w:szCs w:val="28"/>
        </w:rPr>
        <w:t>2.调查范围：</w:t>
      </w:r>
      <w:r w:rsidRPr="006B30AF">
        <w:rPr>
          <w:rFonts w:asciiTheme="minorEastAsia" w:eastAsiaTheme="minorEastAsia" w:hAnsiTheme="minorEastAsia"/>
          <w:szCs w:val="28"/>
        </w:rPr>
        <w:t>全区范围水库、水闸、堤防工程。</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水库工程洪水灾害隐患调查的主要内容是水库工程的空间位置、安全鉴定结论，调查范围为库容10万m</w:t>
      </w:r>
      <w:r w:rsidRPr="006B30AF">
        <w:rPr>
          <w:rFonts w:asciiTheme="minorEastAsia" w:eastAsiaTheme="minorEastAsia" w:hAnsiTheme="minorEastAsia"/>
          <w:szCs w:val="28"/>
          <w:vertAlign w:val="superscript"/>
        </w:rPr>
        <w:t>3</w:t>
      </w:r>
      <w:r w:rsidRPr="006B30AF">
        <w:rPr>
          <w:rFonts w:asciiTheme="minorEastAsia" w:eastAsiaTheme="minorEastAsia" w:hAnsiTheme="minorEastAsia"/>
          <w:szCs w:val="28"/>
        </w:rPr>
        <w:t>及以上的水库、大坝。</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水闸工程洪水灾害隐患调查的主要内容是水闸工程的空间位置、安全鉴定结论，调查范围为过闸流量5 m</w:t>
      </w:r>
      <w:r w:rsidRPr="006B30AF">
        <w:rPr>
          <w:rFonts w:asciiTheme="minorEastAsia" w:eastAsiaTheme="minorEastAsia" w:hAnsiTheme="minorEastAsia"/>
          <w:szCs w:val="28"/>
          <w:vertAlign w:val="superscript"/>
        </w:rPr>
        <w:t>3</w:t>
      </w:r>
      <w:r w:rsidRPr="006B30AF">
        <w:rPr>
          <w:rFonts w:asciiTheme="minorEastAsia" w:eastAsiaTheme="minorEastAsia" w:hAnsiTheme="minorEastAsia"/>
          <w:szCs w:val="28"/>
        </w:rPr>
        <w:t>/s及以上、且水闸失事可能造成严重洪涝灾害。</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堤防工程洪水灾害隐患调查的主要内容是堤防工程的空间位置、规划防洪标准、现状防洪标准、是否达标等，调查范围为5 级及以上的堤防工程。</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水库工程、水闸工程、堤防工程以第一次全国水利普查调查成果对象为基础，补充新增工程。</w:t>
      </w:r>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3.工作流程与技术方法</w:t>
      </w:r>
    </w:p>
    <w:p w:rsidR="005F4F3D" w:rsidRPr="006B30AF" w:rsidRDefault="005F4F3D" w:rsidP="005F4F3D">
      <w:pPr>
        <w:ind w:firstLine="600"/>
        <w:rPr>
          <w:rFonts w:asciiTheme="minorEastAsia" w:eastAsiaTheme="minorEastAsia" w:hAnsiTheme="minorEastAsia" w:hint="default"/>
          <w:kern w:val="0"/>
          <w:szCs w:val="28"/>
          <w:lang w:val="zh-CN"/>
        </w:rPr>
      </w:pPr>
      <w:r w:rsidRPr="006B30AF">
        <w:rPr>
          <w:rFonts w:asciiTheme="minorEastAsia" w:eastAsiaTheme="minorEastAsia" w:hAnsiTheme="minorEastAsia"/>
          <w:szCs w:val="28"/>
        </w:rPr>
        <w:t>按照《第一次全国自然灾害综合风险普查总体方案》要求</w:t>
      </w:r>
      <w:r w:rsidRPr="006B30AF">
        <w:rPr>
          <w:rFonts w:asciiTheme="minorEastAsia" w:eastAsiaTheme="minorEastAsia" w:hAnsiTheme="minorEastAsia"/>
          <w:kern w:val="0"/>
          <w:szCs w:val="28"/>
          <w:lang w:val="zh-CN"/>
        </w:rPr>
        <w:t>，进行洪水灾害隐患调查与评估。按照水利部编制技术细则、技术培训、指导、协调和审核汇集区级成果，形成数据集和分布图等任务。区级</w:t>
      </w:r>
      <w:r w:rsidRPr="006B30AF">
        <w:rPr>
          <w:rFonts w:asciiTheme="minorEastAsia" w:eastAsiaTheme="minorEastAsia" w:hAnsiTheme="minorEastAsia"/>
          <w:szCs w:val="28"/>
        </w:rPr>
        <w:t>水行政主管部门</w:t>
      </w:r>
      <w:r w:rsidRPr="006B30AF">
        <w:rPr>
          <w:rFonts w:asciiTheme="minorEastAsia" w:eastAsiaTheme="minorEastAsia" w:hAnsiTheme="minorEastAsia"/>
          <w:kern w:val="0"/>
          <w:szCs w:val="28"/>
          <w:lang w:val="zh-CN"/>
        </w:rPr>
        <w:t>组织实施水库、水闸、堤防等洪水灾害隐患调查任务。</w:t>
      </w:r>
    </w:p>
    <w:p w:rsidR="005F4F3D" w:rsidRPr="006B30AF" w:rsidRDefault="005F4F3D" w:rsidP="005F4F3D">
      <w:pPr>
        <w:pStyle w:val="ac"/>
        <w:ind w:left="640" w:firstLineChars="0" w:firstLine="0"/>
        <w:rPr>
          <w:rFonts w:asciiTheme="minorEastAsia" w:eastAsiaTheme="minorEastAsia" w:hAnsiTheme="minorEastAsia" w:hint="default"/>
          <w:szCs w:val="28"/>
        </w:rPr>
      </w:pPr>
      <w:r w:rsidRPr="006B30AF">
        <w:rPr>
          <w:rFonts w:asciiTheme="minorEastAsia" w:eastAsiaTheme="minorEastAsia" w:hAnsiTheme="minorEastAsia"/>
          <w:szCs w:val="28"/>
        </w:rPr>
        <w:t>（1）工作流程</w:t>
      </w:r>
    </w:p>
    <w:p w:rsidR="005F4F3D" w:rsidRPr="006B30AF" w:rsidRDefault="005F4F3D" w:rsidP="005F4F3D">
      <w:pPr>
        <w:ind w:firstLine="600"/>
        <w:rPr>
          <w:rFonts w:asciiTheme="minorEastAsia" w:eastAsiaTheme="minorEastAsia" w:hAnsiTheme="minorEastAsia" w:hint="default"/>
          <w:kern w:val="0"/>
          <w:szCs w:val="28"/>
          <w:lang w:val="zh-CN"/>
        </w:rPr>
      </w:pPr>
      <w:r w:rsidRPr="006B30AF">
        <w:rPr>
          <w:rFonts w:asciiTheme="minorEastAsia" w:eastAsiaTheme="minorEastAsia" w:hAnsiTheme="minorEastAsia"/>
          <w:kern w:val="0"/>
          <w:szCs w:val="28"/>
          <w:lang w:val="zh-CN"/>
        </w:rPr>
        <w:t>洪水灾害隐患调查与评估的工作流程见图</w:t>
      </w:r>
      <w:r w:rsidRPr="006B30AF">
        <w:rPr>
          <w:rFonts w:asciiTheme="minorEastAsia" w:eastAsiaTheme="minorEastAsia" w:hAnsiTheme="minorEastAsia"/>
          <w:kern w:val="0"/>
          <w:szCs w:val="28"/>
        </w:rPr>
        <w:t>6-3</w:t>
      </w:r>
      <w:r w:rsidRPr="006B30AF">
        <w:rPr>
          <w:rFonts w:asciiTheme="minorEastAsia" w:eastAsiaTheme="minorEastAsia" w:hAnsiTheme="minorEastAsia"/>
          <w:kern w:val="0"/>
          <w:szCs w:val="28"/>
          <w:lang w:val="zh-CN"/>
        </w:rPr>
        <w:t>。</w:t>
      </w:r>
      <w:r w:rsidRPr="006B30AF">
        <w:rPr>
          <w:rFonts w:asciiTheme="minorEastAsia" w:eastAsiaTheme="minorEastAsia" w:hAnsiTheme="minorEastAsia"/>
          <w:szCs w:val="28"/>
        </w:rPr>
        <w:t>以县级行政区为单位</w:t>
      </w:r>
      <w:r w:rsidRPr="006B30AF">
        <w:rPr>
          <w:rFonts w:asciiTheme="minorEastAsia" w:eastAsiaTheme="minorEastAsia" w:hAnsiTheme="minorEastAsia"/>
          <w:kern w:val="0"/>
          <w:szCs w:val="28"/>
          <w:lang w:val="zh-CN"/>
        </w:rPr>
        <w:t>组织实施所管辖范围的洪水灾害隐患调查；</w:t>
      </w:r>
      <w:r w:rsidRPr="006B30AF">
        <w:rPr>
          <w:rFonts w:asciiTheme="minorEastAsia" w:eastAsiaTheme="minorEastAsia" w:hAnsiTheme="minorEastAsia"/>
          <w:kern w:val="0"/>
          <w:szCs w:val="28"/>
        </w:rPr>
        <w:t>通过资料整编、室内</w:t>
      </w:r>
      <w:r w:rsidRPr="006B30AF">
        <w:rPr>
          <w:rFonts w:asciiTheme="minorEastAsia" w:eastAsiaTheme="minorEastAsia" w:hAnsiTheme="minorEastAsia"/>
          <w:kern w:val="0"/>
          <w:szCs w:val="28"/>
        </w:rPr>
        <w:lastRenderedPageBreak/>
        <w:t>调查、现场调查等方法，开展</w:t>
      </w:r>
      <w:r w:rsidRPr="006B30AF">
        <w:rPr>
          <w:rFonts w:asciiTheme="minorEastAsia" w:eastAsiaTheme="minorEastAsia" w:hAnsiTheme="minorEastAsia"/>
          <w:kern w:val="0"/>
          <w:szCs w:val="28"/>
          <w:lang w:val="zh-CN"/>
        </w:rPr>
        <w:t>水库、水闸、堤防等洪水灾害隐患调查，并通过审核汇集系统逐级上报至区级主管部门</w:t>
      </w:r>
      <w:r w:rsidRPr="006B30AF">
        <w:rPr>
          <w:rFonts w:asciiTheme="minorEastAsia" w:eastAsiaTheme="minorEastAsia" w:hAnsiTheme="minorEastAsia"/>
          <w:kern w:val="0"/>
          <w:szCs w:val="28"/>
        </w:rPr>
        <w:t>。区级</w:t>
      </w:r>
      <w:r w:rsidRPr="006B30AF">
        <w:rPr>
          <w:rFonts w:asciiTheme="minorEastAsia" w:eastAsiaTheme="minorEastAsia" w:hAnsiTheme="minorEastAsia"/>
          <w:kern w:val="0"/>
          <w:szCs w:val="28"/>
          <w:lang w:val="zh-CN"/>
        </w:rPr>
        <w:t>通过审核汇集上报市级主管部门。在此基础上市级对区级上报数据进行规范性、完备性、合理性审核检验，区级汇总所辖范围全部数据后，结合市级任务成果数据，经审核汇集系统上报至省水利厅。水利部对省级上报数据进行汇集，纳入全国洪水灾害隐患调查与评估数据库。</w:t>
      </w:r>
    </w:p>
    <w:p w:rsidR="005F4F3D" w:rsidRPr="006B30AF" w:rsidRDefault="005F4F3D" w:rsidP="005F4F3D">
      <w:pPr>
        <w:rPr>
          <w:rFonts w:hint="default"/>
          <w:kern w:val="0"/>
          <w:lang w:val="zh-CN"/>
        </w:rPr>
      </w:pPr>
      <w:r w:rsidRPr="006B30AF">
        <w:object w:dxaOrig="9494" w:dyaOrig="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74pt" o:ole="">
            <v:imagedata r:id="rId13" o:title=""/>
          </v:shape>
          <o:OLEObject Type="Embed" ProgID="Picture.PicObj.1" ShapeID="_x0000_i1025" DrawAspect="Content" ObjectID="_1695709575" r:id="rId14"/>
        </w:object>
      </w:r>
    </w:p>
    <w:p w:rsidR="005F4F3D" w:rsidRPr="006B30AF" w:rsidRDefault="005F4F3D" w:rsidP="005F4F3D">
      <w:pPr>
        <w:ind w:firstLine="600"/>
        <w:jc w:val="center"/>
        <w:rPr>
          <w:rFonts w:asciiTheme="minorEastAsia" w:eastAsiaTheme="minorEastAsia" w:hAnsiTheme="minorEastAsia" w:hint="default"/>
          <w:bCs/>
          <w:kern w:val="0"/>
          <w:szCs w:val="28"/>
          <w:lang w:val="zh-CN"/>
        </w:rPr>
      </w:pPr>
      <w:r w:rsidRPr="006B30AF">
        <w:rPr>
          <w:rFonts w:asciiTheme="minorEastAsia" w:eastAsiaTheme="minorEastAsia" w:hAnsiTheme="minorEastAsia"/>
          <w:szCs w:val="28"/>
          <w:lang w:val="zh-CN"/>
        </w:rPr>
        <w:lastRenderedPageBreak/>
        <w:t>图</w:t>
      </w:r>
      <w:r w:rsidRPr="006B30AF">
        <w:rPr>
          <w:rFonts w:asciiTheme="minorEastAsia" w:eastAsiaTheme="minorEastAsia" w:hAnsiTheme="minorEastAsia"/>
          <w:szCs w:val="28"/>
        </w:rPr>
        <w:t>6-3</w:t>
      </w:r>
      <w:r w:rsidRPr="006B30AF">
        <w:rPr>
          <w:rFonts w:asciiTheme="minorEastAsia" w:eastAsiaTheme="minorEastAsia" w:hAnsiTheme="minorEastAsia"/>
          <w:szCs w:val="28"/>
          <w:lang w:val="zh-CN"/>
        </w:rPr>
        <w:t>洪水灾害隐患调查与评估流程图</w:t>
      </w:r>
    </w:p>
    <w:p w:rsidR="005F4F3D" w:rsidRPr="006B30AF" w:rsidRDefault="005F4F3D" w:rsidP="005F4F3D">
      <w:pPr>
        <w:ind w:firstLine="600"/>
        <w:rPr>
          <w:rFonts w:asciiTheme="minorEastAsia" w:eastAsiaTheme="minorEastAsia" w:hAnsiTheme="minorEastAsia" w:hint="default"/>
          <w:kern w:val="0"/>
          <w:szCs w:val="28"/>
          <w:lang w:val="zh-CN"/>
        </w:rPr>
      </w:pPr>
      <w:r w:rsidRPr="006B30AF">
        <w:rPr>
          <w:rFonts w:asciiTheme="minorEastAsia" w:eastAsiaTheme="minorEastAsia" w:hAnsiTheme="minorEastAsia"/>
          <w:kern w:val="0"/>
          <w:szCs w:val="28"/>
          <w:lang w:val="zh-CN"/>
        </w:rPr>
        <w:t>审核主要基于软件自动审核与人工审核相结合的方式，以区级行政区为基本工作单元，将调查成果导入到全国自然灾害综合风险普查数据采集系统水旱灾害调查分系统中，在本级开展数据审核工作，审核合格后导出上报本级成果。</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（2）技术方法</w:t>
      </w:r>
    </w:p>
    <w:p w:rsidR="005F4F3D" w:rsidRPr="006B30AF" w:rsidRDefault="005F4F3D" w:rsidP="005F4F3D">
      <w:pPr>
        <w:ind w:firstLine="600"/>
        <w:rPr>
          <w:rFonts w:asciiTheme="minorEastAsia" w:eastAsiaTheme="minorEastAsia" w:hAnsiTheme="minorEastAsia" w:hint="default"/>
          <w:b/>
          <w:szCs w:val="28"/>
        </w:rPr>
      </w:pPr>
      <w:r w:rsidRPr="006B30AF">
        <w:rPr>
          <w:rFonts w:asciiTheme="minorEastAsia" w:eastAsiaTheme="minorEastAsia" w:hAnsiTheme="minorEastAsia"/>
          <w:szCs w:val="28"/>
        </w:rPr>
        <w:t>主要以区级流域防洪规划（防洪预案）、工程设计、运行管理等资料为基础，组织规划设计、工程管理单位和沿河乡镇，调查水库、水闸、堤防等现状防洪能力、存在的主要隐患类型及严重程度。</w:t>
      </w:r>
    </w:p>
    <w:p w:rsidR="005F4F3D" w:rsidRPr="006B30AF" w:rsidRDefault="005F4F3D" w:rsidP="005F4F3D">
      <w:pPr>
        <w:ind w:firstLine="602"/>
        <w:rPr>
          <w:rFonts w:asciiTheme="minorEastAsia" w:eastAsiaTheme="minorEastAsia" w:hAnsiTheme="minorEastAsia" w:hint="default"/>
          <w:b/>
          <w:szCs w:val="28"/>
        </w:rPr>
      </w:pPr>
      <w:r w:rsidRPr="006B30AF">
        <w:rPr>
          <w:rFonts w:asciiTheme="minorEastAsia" w:eastAsiaTheme="minorEastAsia" w:hAnsiTheme="minorEastAsia"/>
          <w:b/>
          <w:szCs w:val="28"/>
        </w:rPr>
        <w:t>5.成果</w:t>
      </w:r>
    </w:p>
    <w:p w:rsidR="005F4F3D" w:rsidRPr="006B30AF" w:rsidRDefault="005F4F3D" w:rsidP="005F4F3D">
      <w:pPr>
        <w:ind w:firstLine="600"/>
        <w:rPr>
          <w:rFonts w:asciiTheme="minorEastAsia" w:eastAsiaTheme="minorEastAsia" w:hAnsiTheme="minorEastAsia" w:hint="default"/>
          <w:kern w:val="0"/>
          <w:szCs w:val="28"/>
          <w:lang w:val="zh-CN"/>
        </w:rPr>
      </w:pPr>
      <w:r w:rsidRPr="006B30AF">
        <w:rPr>
          <w:rFonts w:asciiTheme="minorEastAsia" w:eastAsiaTheme="minorEastAsia" w:hAnsiTheme="minorEastAsia"/>
          <w:szCs w:val="28"/>
        </w:rPr>
        <w:t>洪水灾害隐患调查的成果包括基础数据和工作底图制作的成果、在基础底图上标绘的信息、现场调查和填报的表格、技术报告等。调查和填报的表格样式见</w:t>
      </w:r>
      <w:r w:rsidRPr="006B30AF">
        <w:rPr>
          <w:rFonts w:asciiTheme="minorEastAsia" w:eastAsiaTheme="minorEastAsia" w:hAnsiTheme="minorEastAsia"/>
          <w:kern w:val="0"/>
          <w:szCs w:val="28"/>
          <w:lang w:val="zh-CN"/>
        </w:rPr>
        <w:t>《全国自然灾害综合风险普查技术要求（水旱灾害No5-</w:t>
      </w:r>
      <w:r w:rsidRPr="006B30AF">
        <w:rPr>
          <w:rFonts w:asciiTheme="minorEastAsia" w:eastAsiaTheme="minorEastAsia" w:hAnsiTheme="minorEastAsia"/>
          <w:kern w:val="0"/>
          <w:szCs w:val="28"/>
        </w:rPr>
        <w:t>3</w:t>
      </w:r>
      <w:r w:rsidRPr="006B30AF">
        <w:rPr>
          <w:rFonts w:asciiTheme="minorEastAsia" w:eastAsiaTheme="minorEastAsia" w:hAnsiTheme="minorEastAsia"/>
          <w:kern w:val="0"/>
          <w:szCs w:val="28"/>
          <w:lang w:val="zh-CN"/>
        </w:rPr>
        <w:t>）洪水灾害隐患调查技术要求（第4版）》，调查工作中必须采用规范的表格、图样，以便审核和汇总。具体内容如下：</w:t>
      </w:r>
    </w:p>
    <w:p w:rsidR="005F4F3D" w:rsidRPr="006B30AF" w:rsidRDefault="005F4F3D" w:rsidP="005F4F3D">
      <w:pPr>
        <w:ind w:firstLine="600"/>
        <w:rPr>
          <w:rFonts w:asciiTheme="minorEastAsia" w:eastAsiaTheme="minorEastAsia" w:hAnsiTheme="minorEastAsia" w:hint="default"/>
          <w:kern w:val="0"/>
          <w:szCs w:val="28"/>
          <w:lang w:val="zh-CN"/>
        </w:rPr>
      </w:pPr>
      <w:r w:rsidRPr="006B30AF">
        <w:rPr>
          <w:rFonts w:asciiTheme="minorEastAsia" w:eastAsiaTheme="minorEastAsia" w:hAnsiTheme="minorEastAsia"/>
          <w:kern w:val="0"/>
          <w:szCs w:val="28"/>
          <w:lang w:val="zh-CN"/>
        </w:rPr>
        <w:t>（1）工作底图、基础数据及</w:t>
      </w:r>
      <w:proofErr w:type="gramStart"/>
      <w:r w:rsidRPr="006B30AF">
        <w:rPr>
          <w:rFonts w:asciiTheme="minorEastAsia" w:eastAsiaTheme="minorEastAsia" w:hAnsiTheme="minorEastAsia"/>
          <w:kern w:val="0"/>
          <w:szCs w:val="28"/>
          <w:lang w:val="zh-CN"/>
        </w:rPr>
        <w:t>调差成果</w:t>
      </w:r>
      <w:proofErr w:type="gramEnd"/>
      <w:r w:rsidRPr="006B30AF">
        <w:rPr>
          <w:rFonts w:asciiTheme="minorEastAsia" w:eastAsiaTheme="minorEastAsia" w:hAnsiTheme="minorEastAsia"/>
          <w:kern w:val="0"/>
          <w:szCs w:val="28"/>
          <w:lang w:val="zh-CN"/>
        </w:rPr>
        <w:t>数据</w:t>
      </w:r>
    </w:p>
    <w:p w:rsidR="005F4F3D" w:rsidRPr="006B30AF" w:rsidRDefault="005F4F3D" w:rsidP="005F4F3D">
      <w:pPr>
        <w:ind w:left="640" w:firstLine="600"/>
        <w:rPr>
          <w:rFonts w:asciiTheme="minorEastAsia" w:eastAsiaTheme="minorEastAsia" w:hAnsiTheme="minorEastAsia" w:hint="default"/>
          <w:szCs w:val="28"/>
        </w:rPr>
      </w:pPr>
      <w:r w:rsidRPr="006B30AF">
        <w:rPr>
          <w:rFonts w:asciiTheme="minorEastAsia" w:eastAsiaTheme="minorEastAsia" w:hAnsiTheme="minorEastAsia"/>
          <w:szCs w:val="28"/>
        </w:rPr>
        <w:t>采用电子图和数据库形式。</w:t>
      </w:r>
    </w:p>
    <w:p w:rsidR="005F4F3D" w:rsidRPr="006B30AF" w:rsidRDefault="005F4F3D" w:rsidP="005F4F3D">
      <w:pPr>
        <w:ind w:left="640" w:firstLine="600"/>
        <w:rPr>
          <w:rFonts w:asciiTheme="minorEastAsia" w:eastAsiaTheme="minorEastAsia" w:hAnsiTheme="minorEastAsia" w:hint="default"/>
          <w:szCs w:val="28"/>
        </w:rPr>
      </w:pPr>
      <w:r w:rsidRPr="006B30AF">
        <w:rPr>
          <w:rFonts w:asciiTheme="minorEastAsia" w:eastAsiaTheme="minorEastAsia" w:hAnsiTheme="minorEastAsia"/>
          <w:szCs w:val="28"/>
        </w:rPr>
        <w:t>（2）洪水灾害隐患调查报告</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以县为单位编写洪水灾害隐患调查报告，报告以“调查报告+行政区代码+年份”进行编号，采用纸质和电子版两种形式。报告需要包含以下内容：</w:t>
      </w:r>
    </w:p>
    <w:p w:rsidR="005F4F3D" w:rsidRPr="006B30AF" w:rsidRDefault="005F4F3D" w:rsidP="005F4F3D">
      <w:pPr>
        <w:pStyle w:val="ac"/>
        <w:ind w:left="640" w:firstLineChars="0" w:firstLine="0"/>
        <w:rPr>
          <w:rFonts w:asciiTheme="minorEastAsia" w:eastAsiaTheme="minorEastAsia" w:hAnsiTheme="minorEastAsia" w:hint="default"/>
          <w:szCs w:val="28"/>
        </w:rPr>
      </w:pPr>
      <w:r w:rsidRPr="006B30AF">
        <w:rPr>
          <w:rFonts w:asciiTheme="minorEastAsia" w:eastAsiaTheme="minorEastAsia" w:hAnsiTheme="minorEastAsia" w:cs="仿宋"/>
          <w:szCs w:val="28"/>
        </w:rPr>
        <w:t>①</w:t>
      </w:r>
      <w:r w:rsidRPr="006B30AF">
        <w:rPr>
          <w:rFonts w:asciiTheme="minorEastAsia" w:eastAsiaTheme="minorEastAsia" w:hAnsiTheme="minorEastAsia"/>
          <w:szCs w:val="28"/>
        </w:rPr>
        <w:t>成果报告</w:t>
      </w:r>
    </w:p>
    <w:p w:rsidR="005F4F3D" w:rsidRPr="006B30AF" w:rsidRDefault="005F4F3D" w:rsidP="005F4F3D">
      <w:pPr>
        <w:pStyle w:val="ac"/>
        <w:ind w:left="847" w:firstLineChars="0" w:firstLine="0"/>
        <w:rPr>
          <w:rFonts w:asciiTheme="minorEastAsia" w:eastAsiaTheme="minorEastAsia" w:hAnsiTheme="minorEastAsia" w:hint="default"/>
          <w:szCs w:val="28"/>
        </w:rPr>
      </w:pPr>
      <w:r w:rsidRPr="006B30AF">
        <w:rPr>
          <w:rFonts w:asciiTheme="minorEastAsia" w:eastAsiaTheme="minorEastAsia" w:hAnsiTheme="minorEastAsia"/>
          <w:szCs w:val="28"/>
        </w:rPr>
        <w:lastRenderedPageBreak/>
        <w:t>洪水灾害隐患基本情况</w:t>
      </w:r>
    </w:p>
    <w:p w:rsidR="005F4F3D" w:rsidRPr="006B30AF" w:rsidRDefault="005F4F3D" w:rsidP="005F4F3D">
      <w:pPr>
        <w:pStyle w:val="ac"/>
        <w:ind w:left="847" w:firstLineChars="0" w:firstLine="0"/>
        <w:rPr>
          <w:rFonts w:asciiTheme="minorEastAsia" w:eastAsiaTheme="minorEastAsia" w:hAnsiTheme="minorEastAsia" w:hint="default"/>
          <w:szCs w:val="28"/>
        </w:rPr>
      </w:pPr>
      <w:r w:rsidRPr="006B30AF">
        <w:rPr>
          <w:rFonts w:asciiTheme="minorEastAsia" w:eastAsiaTheme="minorEastAsia" w:hAnsiTheme="minorEastAsia"/>
          <w:szCs w:val="28"/>
        </w:rPr>
        <w:t>工作开展及获得的成果总结</w:t>
      </w:r>
    </w:p>
    <w:p w:rsidR="005F4F3D" w:rsidRPr="006B30AF" w:rsidRDefault="005F4F3D" w:rsidP="005F4F3D">
      <w:pPr>
        <w:pStyle w:val="ac"/>
        <w:ind w:left="640" w:firstLineChars="0" w:firstLine="0"/>
        <w:rPr>
          <w:rFonts w:asciiTheme="minorEastAsia" w:eastAsiaTheme="minorEastAsia" w:hAnsiTheme="minorEastAsia" w:hint="default"/>
          <w:szCs w:val="28"/>
        </w:rPr>
      </w:pPr>
      <w:r w:rsidRPr="006B30AF">
        <w:rPr>
          <w:rFonts w:asciiTheme="minorEastAsia" w:eastAsiaTheme="minorEastAsia" w:hAnsiTheme="minorEastAsia" w:cs="仿宋"/>
          <w:szCs w:val="28"/>
        </w:rPr>
        <w:t>②</w:t>
      </w:r>
      <w:r w:rsidRPr="006B30AF">
        <w:rPr>
          <w:rFonts w:asciiTheme="minorEastAsia" w:eastAsiaTheme="minorEastAsia" w:hAnsiTheme="minorEastAsia"/>
          <w:szCs w:val="28"/>
        </w:rPr>
        <w:t>成果附表</w:t>
      </w:r>
    </w:p>
    <w:p w:rsidR="005F4F3D" w:rsidRPr="006B30AF" w:rsidRDefault="005F4F3D" w:rsidP="005F4F3D">
      <w:pPr>
        <w:pStyle w:val="ac"/>
        <w:ind w:left="920" w:firstLineChars="0" w:firstLine="0"/>
        <w:rPr>
          <w:rFonts w:asciiTheme="minorEastAsia" w:eastAsiaTheme="minorEastAsia" w:hAnsiTheme="minorEastAsia" w:hint="default"/>
          <w:szCs w:val="28"/>
        </w:rPr>
      </w:pPr>
      <w:r w:rsidRPr="006B30AF">
        <w:rPr>
          <w:rFonts w:asciiTheme="minorEastAsia" w:eastAsiaTheme="minorEastAsia" w:hAnsiTheme="minorEastAsia"/>
          <w:szCs w:val="28"/>
        </w:rPr>
        <w:t>附表1水库安全隐患调查表</w:t>
      </w:r>
    </w:p>
    <w:p w:rsidR="005F4F3D" w:rsidRPr="006B30AF" w:rsidRDefault="005F4F3D" w:rsidP="005F4F3D">
      <w:pPr>
        <w:pStyle w:val="ac"/>
        <w:ind w:left="920" w:firstLineChars="0" w:firstLine="0"/>
        <w:rPr>
          <w:rFonts w:asciiTheme="minorEastAsia" w:eastAsiaTheme="minorEastAsia" w:hAnsiTheme="minorEastAsia" w:hint="default"/>
          <w:szCs w:val="28"/>
        </w:rPr>
      </w:pPr>
      <w:r w:rsidRPr="006B30AF">
        <w:rPr>
          <w:rFonts w:asciiTheme="minorEastAsia" w:eastAsiaTheme="minorEastAsia" w:hAnsiTheme="minorEastAsia"/>
          <w:szCs w:val="28"/>
        </w:rPr>
        <w:t>附表2水闸工程安全隐患调查表</w:t>
      </w:r>
    </w:p>
    <w:p w:rsidR="005F4F3D" w:rsidRPr="006B30AF" w:rsidRDefault="005F4F3D" w:rsidP="005F4F3D">
      <w:pPr>
        <w:pStyle w:val="ac"/>
        <w:ind w:left="920" w:firstLineChars="0" w:firstLine="0"/>
        <w:rPr>
          <w:rFonts w:asciiTheme="minorEastAsia" w:eastAsiaTheme="minorEastAsia" w:hAnsiTheme="minorEastAsia" w:hint="default"/>
          <w:szCs w:val="28"/>
        </w:rPr>
      </w:pPr>
      <w:r w:rsidRPr="006B30AF">
        <w:rPr>
          <w:rFonts w:asciiTheme="minorEastAsia" w:eastAsiaTheme="minorEastAsia" w:hAnsiTheme="minorEastAsia"/>
          <w:szCs w:val="28"/>
        </w:rPr>
        <w:t>附表3堤防工程安全隐患调查表</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（3）在工作底图上标绘的信息，包括水库大坝、水闸位置坐标，堤防位置范围。</w:t>
      </w:r>
      <w:bookmarkStart w:id="29" w:name="_Toc61697641"/>
      <w:bookmarkStart w:id="30" w:name="_Toc83234198"/>
    </w:p>
    <w:p w:rsidR="005F4F3D" w:rsidRPr="006B30AF" w:rsidRDefault="005F4F3D" w:rsidP="005F4F3D">
      <w:pPr>
        <w:pStyle w:val="a0"/>
        <w:rPr>
          <w:rFonts w:hint="default"/>
        </w:rPr>
      </w:pPr>
    </w:p>
    <w:p w:rsidR="005F4F3D" w:rsidRPr="006B30AF" w:rsidRDefault="005F4F3D" w:rsidP="005F4F3D">
      <w:pPr>
        <w:pStyle w:val="2"/>
        <w:rPr>
          <w:rFonts w:hint="default"/>
          <w:szCs w:val="28"/>
        </w:rPr>
      </w:pPr>
      <w:bookmarkStart w:id="31" w:name="_Toc83457865"/>
      <w:bookmarkStart w:id="32" w:name="_Toc61697643"/>
      <w:bookmarkStart w:id="33" w:name="_Toc260323638"/>
      <w:bookmarkStart w:id="34" w:name="_Toc267986702"/>
      <w:bookmarkStart w:id="35" w:name="_Toc83234200"/>
      <w:r w:rsidRPr="006B30AF">
        <w:t>8.2</w:t>
      </w:r>
      <w:r w:rsidRPr="006B30AF">
        <w:t>项目管理制度</w:t>
      </w:r>
      <w:bookmarkEnd w:id="31"/>
    </w:p>
    <w:p w:rsidR="005F4F3D" w:rsidRPr="006B30AF" w:rsidRDefault="005F4F3D" w:rsidP="005F4F3D">
      <w:pPr>
        <w:rPr>
          <w:rFonts w:hint="default"/>
          <w:b/>
        </w:rPr>
      </w:pPr>
      <w:r w:rsidRPr="006B30AF">
        <w:rPr>
          <w:b/>
        </w:rPr>
        <w:t>制度保障</w:t>
      </w:r>
      <w:bookmarkEnd w:id="32"/>
      <w:bookmarkEnd w:id="33"/>
      <w:bookmarkEnd w:id="34"/>
      <w:bookmarkEnd w:id="35"/>
    </w:p>
    <w:p w:rsidR="005F4F3D" w:rsidRPr="006B30AF" w:rsidRDefault="005F4F3D" w:rsidP="005F4F3D">
      <w:pPr>
        <w:rPr>
          <w:rFonts w:hint="default"/>
        </w:rPr>
      </w:pPr>
      <w:r w:rsidRPr="006B30AF">
        <w:t>水旱灾害风险普查应建立和完善相应的保障制度，依法依规开展普查。</w:t>
      </w:r>
    </w:p>
    <w:p w:rsidR="005F4F3D" w:rsidRPr="006B30AF" w:rsidRDefault="005F4F3D" w:rsidP="005F4F3D">
      <w:pPr>
        <w:rPr>
          <w:rFonts w:hint="default"/>
          <w:b/>
        </w:rPr>
      </w:pPr>
      <w:r w:rsidRPr="006B30AF">
        <w:rPr>
          <w:b/>
        </w:rPr>
        <w:t>1.</w:t>
      </w:r>
      <w:r w:rsidRPr="006B30AF">
        <w:rPr>
          <w:b/>
        </w:rPr>
        <w:t>健全普查机构各项规章制度</w:t>
      </w:r>
    </w:p>
    <w:p w:rsidR="005F4F3D" w:rsidRPr="006B30AF" w:rsidRDefault="005F4F3D" w:rsidP="005F4F3D">
      <w:pPr>
        <w:rPr>
          <w:rFonts w:hint="default"/>
        </w:rPr>
      </w:pPr>
      <w:r w:rsidRPr="006B30AF">
        <w:t xml:space="preserve">    </w:t>
      </w:r>
      <w:r w:rsidRPr="006B30AF">
        <w:t>各级普查机构要制定相关规章管理制度，规范日常管理，落实普查职责。建立普查人员培训制度，各级普查人员，经培训后方可开展普查工作。</w:t>
      </w:r>
    </w:p>
    <w:p w:rsidR="005F4F3D" w:rsidRPr="006B30AF" w:rsidRDefault="005F4F3D" w:rsidP="005F4F3D">
      <w:pPr>
        <w:rPr>
          <w:rFonts w:hint="default"/>
          <w:b/>
        </w:rPr>
      </w:pPr>
      <w:bookmarkStart w:id="36" w:name="_Toc110484212"/>
      <w:r w:rsidRPr="006B30AF">
        <w:rPr>
          <w:b/>
        </w:rPr>
        <w:t>2.</w:t>
      </w:r>
      <w:r w:rsidRPr="006B30AF">
        <w:rPr>
          <w:b/>
        </w:rPr>
        <w:t>质量控制及成果抽查验收</w:t>
      </w:r>
      <w:bookmarkEnd w:id="36"/>
      <w:r w:rsidRPr="006B30AF">
        <w:rPr>
          <w:b/>
        </w:rPr>
        <w:t>制度</w:t>
      </w:r>
    </w:p>
    <w:p w:rsidR="005F4F3D" w:rsidRPr="006B30AF" w:rsidRDefault="005F4F3D" w:rsidP="005F4F3D">
      <w:pPr>
        <w:rPr>
          <w:rFonts w:hint="default"/>
        </w:rPr>
      </w:pPr>
      <w:r w:rsidRPr="006B30AF">
        <w:t xml:space="preserve">    </w:t>
      </w:r>
      <w:r w:rsidRPr="006B30AF">
        <w:t>各级普查机构均应独立开展普查成果质量抽查评估和质量验收工作，要严格执行全国水旱灾害风险普查机构制订的普查技术要求和普查成果抽查验收细则，制定实施严格的普查成果质量控制和验收标准，建立数据审核、平衡、抽查、协调等质量控制制度，完善质量保证措施和建立质量奖惩制度。</w:t>
      </w:r>
    </w:p>
    <w:p w:rsidR="005F4F3D" w:rsidRPr="006B30AF" w:rsidRDefault="005F4F3D" w:rsidP="005F4F3D">
      <w:pPr>
        <w:rPr>
          <w:rFonts w:hint="default"/>
          <w:b/>
        </w:rPr>
      </w:pPr>
      <w:bookmarkStart w:id="37" w:name="_Toc110484211"/>
      <w:r w:rsidRPr="006B30AF">
        <w:rPr>
          <w:b/>
        </w:rPr>
        <w:lastRenderedPageBreak/>
        <w:t>3.</w:t>
      </w:r>
      <w:r w:rsidRPr="006B30AF">
        <w:rPr>
          <w:b/>
        </w:rPr>
        <w:t>资金管理制度</w:t>
      </w:r>
      <w:bookmarkEnd w:id="37"/>
    </w:p>
    <w:p w:rsidR="005F4F3D" w:rsidRPr="006B30AF" w:rsidRDefault="005F4F3D" w:rsidP="005F4F3D">
      <w:pPr>
        <w:rPr>
          <w:rFonts w:hint="default"/>
        </w:rPr>
      </w:pPr>
      <w:r w:rsidRPr="006B30AF">
        <w:t xml:space="preserve">    </w:t>
      </w:r>
      <w:r w:rsidRPr="006B30AF">
        <w:t>落实水旱灾害风险普查资金，依据相关的财务会计制度规定严格管理，专款专用，严禁挪用，并制订相应的财务管理制度。按照批准的经费预算，按任务提出预算，列入部门预算。资金的使用要接受财务部门的监督和审</w:t>
      </w:r>
      <w:proofErr w:type="gramStart"/>
      <w:r w:rsidRPr="006B30AF">
        <w:t>査</w:t>
      </w:r>
      <w:proofErr w:type="gramEnd"/>
      <w:r w:rsidRPr="006B30AF">
        <w:t>。</w:t>
      </w:r>
      <w:bookmarkStart w:id="38" w:name="_Toc260323639"/>
    </w:p>
    <w:p w:rsidR="005F4F3D" w:rsidRPr="006B30AF" w:rsidRDefault="005F4F3D" w:rsidP="005F4F3D">
      <w:pPr>
        <w:rPr>
          <w:rFonts w:hint="default"/>
          <w:b/>
        </w:rPr>
      </w:pPr>
      <w:r w:rsidRPr="006B30AF">
        <w:rPr>
          <w:b/>
        </w:rPr>
        <w:t>4.</w:t>
      </w:r>
      <w:r w:rsidRPr="006B30AF">
        <w:rPr>
          <w:b/>
        </w:rPr>
        <w:t>安全保密管理制度</w:t>
      </w:r>
    </w:p>
    <w:p w:rsidR="005F4F3D" w:rsidRPr="006B30AF" w:rsidRDefault="005F4F3D" w:rsidP="005F4F3D">
      <w:pPr>
        <w:rPr>
          <w:rFonts w:hint="default"/>
        </w:rPr>
      </w:pPr>
      <w:r w:rsidRPr="006B30AF">
        <w:t xml:space="preserve">    </w:t>
      </w:r>
      <w:r w:rsidRPr="006B30AF">
        <w:t>涉及涉密单位信息的必须做好水旱灾害风险普查数据处理的安全保密工作，除了技术手段外，建立一套完善的安全保密管理制度，各单位技术人员应根据国家保密部门和水利部的有关要求，遵守相应的安全保密管理制度。</w:t>
      </w:r>
    </w:p>
    <w:p w:rsidR="005F4F3D" w:rsidRPr="006B30AF" w:rsidRDefault="005F4F3D" w:rsidP="005F4F3D">
      <w:pPr>
        <w:rPr>
          <w:rFonts w:hint="default"/>
          <w:b/>
        </w:rPr>
      </w:pPr>
      <w:bookmarkStart w:id="39" w:name="_Toc261847880"/>
      <w:bookmarkStart w:id="40" w:name="_Toc261847871"/>
      <w:bookmarkStart w:id="41" w:name="_Toc261847879"/>
      <w:bookmarkStart w:id="42" w:name="_Toc261847873"/>
      <w:bookmarkStart w:id="43" w:name="_Toc261847874"/>
      <w:bookmarkStart w:id="44" w:name="_Toc261847877"/>
      <w:bookmarkStart w:id="45" w:name="_Toc261847875"/>
      <w:bookmarkStart w:id="46" w:name="_Toc261847872"/>
      <w:bookmarkStart w:id="47" w:name="_Toc261847878"/>
      <w:bookmarkStart w:id="48" w:name="_Toc261847876"/>
      <w:bookmarkStart w:id="49" w:name="_Toc267986704"/>
      <w:bookmarkStart w:id="50" w:name="_Toc61697645"/>
      <w:bookmarkStart w:id="51" w:name="_Toc83234202"/>
      <w:bookmarkEnd w:id="38"/>
      <w:bookmarkEnd w:id="39"/>
      <w:bookmarkEnd w:id="40"/>
      <w:bookmarkEnd w:id="41"/>
      <w:bookmarkEnd w:id="42"/>
      <w:bookmarkEnd w:id="43"/>
      <w:bookmarkEnd w:id="44"/>
      <w:bookmarkEnd w:id="45"/>
      <w:bookmarkEnd w:id="46"/>
      <w:bookmarkEnd w:id="47"/>
      <w:bookmarkEnd w:id="48"/>
      <w:r w:rsidRPr="006B30AF">
        <w:rPr>
          <w:b/>
        </w:rPr>
        <w:t>5.</w:t>
      </w:r>
      <w:r w:rsidRPr="006B30AF">
        <w:rPr>
          <w:b/>
        </w:rPr>
        <w:t>安全保障</w:t>
      </w:r>
      <w:bookmarkEnd w:id="49"/>
      <w:bookmarkEnd w:id="50"/>
      <w:bookmarkEnd w:id="51"/>
    </w:p>
    <w:p w:rsidR="005F4F3D" w:rsidRPr="006B30AF" w:rsidRDefault="005F4F3D" w:rsidP="005F4F3D">
      <w:pPr>
        <w:rPr>
          <w:rFonts w:hint="default"/>
        </w:rPr>
      </w:pPr>
      <w:r w:rsidRPr="006B30AF">
        <w:t xml:space="preserve">    </w:t>
      </w:r>
      <w:r w:rsidRPr="006B30AF">
        <w:t>在普查数据处理期间，为防止普查数据处理的软硬件系统运行崩溃、数据资源损害和失密，各级普查人员要明确安全管理目标，落实安全管理机构和责任，健全安全保密制度，建立适合普查数据处理特点的安全管理机制。各普查人员使用的计算机设备必须安装计算机防病毒软件，并开启防火墙实时监控，确保数据处理设备和数据的安全运行。使用普查软件进行数据处理时，必须严格执行数据操作授权、备份管理和运行日志监控的有关规定。以网络为依托开展普查数据处理工作时，必须确保内外网隔离，严格按照国家安全保密相关标准和条例进行涉密内网的安全系统建设。</w:t>
      </w:r>
    </w:p>
    <w:p w:rsidR="005F4F3D" w:rsidRPr="006B30AF" w:rsidRDefault="005F4F3D" w:rsidP="005F4F3D">
      <w:pPr>
        <w:rPr>
          <w:rFonts w:hint="default"/>
        </w:rPr>
      </w:pPr>
      <w:r w:rsidRPr="006B30AF">
        <w:t xml:space="preserve">    </w:t>
      </w:r>
      <w:r w:rsidRPr="006B30AF">
        <w:t>下发的纸质地</w:t>
      </w:r>
      <w:proofErr w:type="gramStart"/>
      <w:r w:rsidRPr="006B30AF">
        <w:t>图按照</w:t>
      </w:r>
      <w:proofErr w:type="gramEnd"/>
      <w:r w:rsidRPr="006B30AF">
        <w:t>国家传统涉密介质管理规定执行；区级系统采用用户口令管理，非涉密数据可采用在线方式交换，涉密信息采用</w:t>
      </w:r>
      <w:r w:rsidRPr="006B30AF">
        <w:lastRenderedPageBreak/>
        <w:t>离线方式交换。</w:t>
      </w:r>
    </w:p>
    <w:p w:rsidR="005F4F3D" w:rsidRPr="006B30AF" w:rsidRDefault="005F4F3D" w:rsidP="005F4F3D">
      <w:pPr>
        <w:pStyle w:val="2"/>
        <w:rPr>
          <w:rFonts w:hint="default"/>
          <w:szCs w:val="28"/>
        </w:rPr>
      </w:pPr>
      <w:bookmarkStart w:id="52" w:name="_Toc83457866"/>
      <w:r w:rsidRPr="006B30AF">
        <w:t>8.3</w:t>
      </w:r>
      <w:r w:rsidRPr="006B30AF">
        <w:rPr>
          <w:szCs w:val="28"/>
        </w:rPr>
        <w:t>质量保证措施</w:t>
      </w:r>
      <w:bookmarkEnd w:id="29"/>
      <w:bookmarkEnd w:id="30"/>
      <w:bookmarkEnd w:id="52"/>
    </w:p>
    <w:p w:rsidR="005F4F3D" w:rsidRPr="006B30AF" w:rsidRDefault="005F4F3D" w:rsidP="005F4F3D">
      <w:pPr>
        <w:pStyle w:val="a4"/>
        <w:ind w:firstLine="602"/>
        <w:rPr>
          <w:rFonts w:asciiTheme="minorEastAsia" w:eastAsiaTheme="minorEastAsia" w:hAnsiTheme="minorEastAsia" w:hint="default"/>
          <w:szCs w:val="28"/>
        </w:rPr>
      </w:pPr>
      <w:bookmarkStart w:id="53" w:name="_Toc267986701"/>
      <w:bookmarkStart w:id="54" w:name="_Toc61697642"/>
      <w:bookmarkStart w:id="55" w:name="_Toc260323637"/>
      <w:bookmarkStart w:id="56" w:name="_Toc83234199"/>
      <w:r w:rsidRPr="006B30AF">
        <w:rPr>
          <w:rFonts w:asciiTheme="minorEastAsia" w:eastAsiaTheme="minorEastAsia" w:hAnsiTheme="minorEastAsia"/>
          <w:szCs w:val="28"/>
        </w:rPr>
        <w:t>组织保障</w:t>
      </w:r>
      <w:bookmarkEnd w:id="53"/>
      <w:bookmarkEnd w:id="54"/>
      <w:bookmarkEnd w:id="55"/>
      <w:bookmarkEnd w:id="56"/>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我司项目经理成立以水旱灾害综合风险普查领导小组，负责普查的组织和领导，协调解决重大问题。按照市级自然灾害综合风险普查领导小组及其高新区水利局的统一规定和要求，负责组织实施本地区的水旱灾害风险普查工作。高新区水利局水行政主管部门设立了相应的水旱灾害风险普查小组，配合完成相关工作。</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领导小组应协调好应急、财政、自然资源、生态环境、住建、农业农村、林草、统计、气象、地震等部门密切配合，为水旱灾害普查提供基础资料、统计分析等保障工作。</w:t>
      </w:r>
    </w:p>
    <w:p w:rsidR="005F4F3D" w:rsidRPr="006B30AF" w:rsidRDefault="005F4F3D" w:rsidP="005F4F3D">
      <w:pPr>
        <w:pStyle w:val="a4"/>
        <w:ind w:firstLine="602"/>
        <w:rPr>
          <w:rFonts w:asciiTheme="minorEastAsia" w:eastAsiaTheme="minorEastAsia" w:hAnsiTheme="minorEastAsia" w:hint="default"/>
          <w:szCs w:val="28"/>
        </w:rPr>
      </w:pPr>
      <w:bookmarkStart w:id="57" w:name="_Toc61697644"/>
      <w:bookmarkStart w:id="58" w:name="_Toc83234201"/>
      <w:bookmarkStart w:id="59" w:name="_Toc267986703"/>
      <w:r w:rsidRPr="006B30AF">
        <w:rPr>
          <w:rFonts w:asciiTheme="minorEastAsia" w:eastAsiaTheme="minorEastAsia" w:hAnsiTheme="minorEastAsia"/>
          <w:szCs w:val="28"/>
        </w:rPr>
        <w:t>技术保障</w:t>
      </w:r>
      <w:bookmarkEnd w:id="57"/>
      <w:bookmarkEnd w:id="58"/>
      <w:bookmarkEnd w:id="59"/>
    </w:p>
    <w:p w:rsidR="005F4F3D" w:rsidRPr="006B30AF" w:rsidRDefault="005F4F3D" w:rsidP="005F4F3D">
      <w:pPr>
        <w:ind w:firstLine="600"/>
        <w:rPr>
          <w:rFonts w:asciiTheme="minorEastAsia" w:eastAsiaTheme="minorEastAsia" w:hAnsiTheme="minorEastAsia" w:hint="default"/>
          <w:szCs w:val="28"/>
        </w:rPr>
      </w:pPr>
      <w:bookmarkStart w:id="60" w:name="_Toc110484220"/>
      <w:r w:rsidRPr="006B30AF">
        <w:rPr>
          <w:rFonts w:asciiTheme="minorEastAsia" w:eastAsiaTheme="minorEastAsia" w:hAnsiTheme="minorEastAsia"/>
          <w:szCs w:val="28"/>
        </w:rPr>
        <w:t>1.统一技术标准</w:t>
      </w:r>
      <w:bookmarkEnd w:id="60"/>
      <w:r w:rsidRPr="006B30AF">
        <w:rPr>
          <w:rFonts w:asciiTheme="minorEastAsia" w:eastAsiaTheme="minorEastAsia" w:hAnsiTheme="minorEastAsia"/>
          <w:szCs w:val="28"/>
        </w:rPr>
        <w:t>和规定</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执行统一的普查标准。水利部水旱灾害风险普查机构统一制定普查实施方案、相关的技术规定，编写统一的培训教材，制定统一的抽查验收细则。省级普查机构根据统一的标准及规定，结合本省情况，制定相应的补充规定。</w:t>
      </w:r>
    </w:p>
    <w:p w:rsidR="005F4F3D" w:rsidRPr="006B30AF" w:rsidRDefault="005F4F3D" w:rsidP="005F4F3D">
      <w:pPr>
        <w:ind w:firstLine="600"/>
        <w:rPr>
          <w:rFonts w:asciiTheme="minorEastAsia" w:eastAsiaTheme="minorEastAsia" w:hAnsiTheme="minorEastAsia" w:hint="default"/>
          <w:szCs w:val="28"/>
        </w:rPr>
      </w:pPr>
      <w:bookmarkStart w:id="61" w:name="_Toc110484221"/>
      <w:r w:rsidRPr="006B30AF">
        <w:rPr>
          <w:rFonts w:asciiTheme="minorEastAsia" w:eastAsiaTheme="minorEastAsia" w:hAnsiTheme="minorEastAsia"/>
          <w:szCs w:val="28"/>
        </w:rPr>
        <w:t>2.采用高新技术和先进设备</w:t>
      </w:r>
      <w:bookmarkEnd w:id="61"/>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充分利用现有设备，进一步充实、完善水旱灾害风险普查工作的软、硬件环境。充分应用成熟、实用的现代高新技术手段，以遥感、地理信息系统、全球定位系统、流量监测和网络技术为核心，全面提升普查的技术含量，提高普查质量，加快普查进度。</w:t>
      </w:r>
    </w:p>
    <w:p w:rsidR="005F4F3D" w:rsidRPr="006B30AF" w:rsidRDefault="005F4F3D" w:rsidP="005F4F3D">
      <w:pPr>
        <w:rPr>
          <w:rFonts w:asciiTheme="minorEastAsia" w:eastAsiaTheme="minorEastAsia" w:hAnsiTheme="minorEastAsia" w:hint="default"/>
          <w:b/>
        </w:rPr>
      </w:pPr>
      <w:r w:rsidRPr="006B30AF">
        <w:rPr>
          <w:rFonts w:asciiTheme="minorEastAsia" w:eastAsiaTheme="minorEastAsia" w:hAnsiTheme="minorEastAsia"/>
          <w:b/>
        </w:rPr>
        <w:lastRenderedPageBreak/>
        <w:t xml:space="preserve">    质量控制及成果抽查验收制度</w:t>
      </w:r>
    </w:p>
    <w:p w:rsidR="005F4F3D" w:rsidRPr="006B30AF" w:rsidRDefault="005F4F3D" w:rsidP="005F4F3D">
      <w:pPr>
        <w:rPr>
          <w:rFonts w:asciiTheme="minorEastAsia" w:eastAsiaTheme="minorEastAsia" w:hAnsiTheme="minorEastAsia" w:hint="default"/>
        </w:rPr>
      </w:pPr>
      <w:r w:rsidRPr="006B30AF">
        <w:rPr>
          <w:rFonts w:asciiTheme="minorEastAsia" w:eastAsiaTheme="minorEastAsia" w:hAnsiTheme="minorEastAsia"/>
        </w:rPr>
        <w:t xml:space="preserve">    各级普查机构均应独立开展普查成果质量抽查评估和质量验收工作，要严格执行全国水旱灾害风险普查机构制订的普查技术要求和普查成果抽查验收细则，制定实施严格的普查成果质量控制和验收标准，建立数据审核、平衡、抽查、协调等质量控制制度，完善质量保证措施和建立质量奖惩制度</w:t>
      </w:r>
    </w:p>
    <w:p w:rsidR="005F4F3D" w:rsidRPr="006B30AF" w:rsidRDefault="005F4F3D" w:rsidP="005F4F3D">
      <w:pPr>
        <w:pStyle w:val="2"/>
        <w:rPr>
          <w:rFonts w:hint="default"/>
        </w:rPr>
      </w:pPr>
      <w:bookmarkStart w:id="62" w:name="_Toc83457867"/>
      <w:r w:rsidRPr="006B30AF">
        <w:t>8.4</w:t>
      </w:r>
      <w:r w:rsidRPr="006B30AF">
        <w:t>进度安排及控制方案</w:t>
      </w:r>
      <w:bookmarkEnd w:id="62"/>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调查成果以“自下而上”的方式逐级审核上报，采取“自上而下”的方式进行协调平衡和修正，形成区级普查成果。即区级水行政主管部门按照下发的技术要求和调查表格进行填报，审核后上报至区级水行政主管部门进行审核。</w:t>
      </w:r>
    </w:p>
    <w:p w:rsidR="005F4F3D" w:rsidRPr="006B30AF" w:rsidRDefault="005F4F3D" w:rsidP="005F4F3D">
      <w:pPr>
        <w:ind w:firstLine="602"/>
        <w:rPr>
          <w:rFonts w:asciiTheme="minorEastAsia" w:eastAsiaTheme="minorEastAsia" w:hAnsiTheme="minorEastAsia" w:hint="default"/>
          <w:b/>
          <w:bCs/>
          <w:szCs w:val="28"/>
        </w:rPr>
      </w:pPr>
      <w:r w:rsidRPr="006B30AF">
        <w:rPr>
          <w:rFonts w:asciiTheme="minorEastAsia" w:eastAsiaTheme="minorEastAsia" w:hAnsiTheme="minorEastAsia"/>
          <w:b/>
          <w:bCs/>
          <w:szCs w:val="28"/>
        </w:rPr>
        <w:t>普查实施分为2个阶段：</w:t>
      </w:r>
    </w:p>
    <w:p w:rsidR="005F4F3D" w:rsidRPr="006B30AF" w:rsidRDefault="005F4F3D" w:rsidP="005F4F3D">
      <w:pPr>
        <w:ind w:firstLine="602"/>
        <w:rPr>
          <w:rFonts w:asciiTheme="minorEastAsia" w:eastAsiaTheme="minorEastAsia" w:hAnsiTheme="minorEastAsia" w:hint="default"/>
          <w:b/>
          <w:bCs/>
          <w:szCs w:val="28"/>
        </w:rPr>
      </w:pPr>
      <w:r w:rsidRPr="006B30AF">
        <w:rPr>
          <w:rFonts w:asciiTheme="minorEastAsia" w:eastAsiaTheme="minorEastAsia" w:hAnsiTheme="minorEastAsia"/>
          <w:b/>
          <w:bCs/>
          <w:szCs w:val="28"/>
        </w:rPr>
        <w:t>（一）前期准备阶段。</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编制完成区级普查实施方案，完成已有成果、基础数据和图件资料的收集整理；转发调查表格及技术要求等。</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区级主管部门落实普查工作人员，完成已有成果、基础数据和图件资料的收集整理。</w:t>
      </w:r>
    </w:p>
    <w:p w:rsidR="005F4F3D" w:rsidRPr="006B30AF" w:rsidRDefault="005F4F3D" w:rsidP="005F4F3D">
      <w:pPr>
        <w:ind w:firstLine="602"/>
        <w:rPr>
          <w:rFonts w:asciiTheme="minorEastAsia" w:eastAsiaTheme="minorEastAsia" w:hAnsiTheme="minorEastAsia" w:hint="default"/>
          <w:b/>
          <w:bCs/>
          <w:szCs w:val="28"/>
        </w:rPr>
      </w:pPr>
      <w:r w:rsidRPr="006B30AF">
        <w:rPr>
          <w:rFonts w:asciiTheme="minorEastAsia" w:eastAsiaTheme="minorEastAsia" w:hAnsiTheme="minorEastAsia"/>
          <w:b/>
          <w:bCs/>
          <w:szCs w:val="28"/>
        </w:rPr>
        <w:t>（二）全面调查、评估与区划阶段。</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2021年9月底：为全面调查阶段，各主管部门编制水旱灾害风险普查实施方案；并组织开展调查、填表工作，完成县级普查数据汇总、审核、上报。</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一阶段：为区级汇总、审核阶段，完成区级普查数据汇总、审核、</w:t>
      </w:r>
      <w:r w:rsidRPr="006B30AF">
        <w:rPr>
          <w:rFonts w:asciiTheme="minorEastAsia" w:eastAsiaTheme="minorEastAsia" w:hAnsiTheme="minorEastAsia"/>
          <w:szCs w:val="28"/>
        </w:rPr>
        <w:lastRenderedPageBreak/>
        <w:t>上报。</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二阶段：为市级汇总分析和补充调查阶段，完成市级普查数据汇总、审核、上报。</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三阶段：为评估与风险区划阶段，</w:t>
      </w:r>
      <w:r w:rsidRPr="006B30AF">
        <w:rPr>
          <w:rFonts w:asciiTheme="minorEastAsia" w:eastAsiaTheme="minorEastAsia" w:hAnsiTheme="minorEastAsia" w:cs="仿宋_GB2312"/>
          <w:szCs w:val="28"/>
        </w:rPr>
        <w:t>完成山丘区中小河流洪水淹没图、洪水风险区划图和干旱灾害风险区划图编制、审核、验收。</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四阶段：为防治区划阶段，</w:t>
      </w:r>
      <w:r w:rsidRPr="006B30AF">
        <w:rPr>
          <w:rFonts w:asciiTheme="minorEastAsia" w:eastAsiaTheme="minorEastAsia" w:hAnsiTheme="minorEastAsia" w:cs="仿宋_GB2312"/>
          <w:szCs w:val="28"/>
        </w:rPr>
        <w:t>完成干旱灾害风险防治区划图，协助流域和水利部完成市级洪水防治区划图编制；完成区划图的审核、验收。</w:t>
      </w:r>
    </w:p>
    <w:p w:rsidR="005F4F3D" w:rsidRPr="006B30AF" w:rsidRDefault="005F4F3D" w:rsidP="005F4F3D">
      <w:pPr>
        <w:ind w:firstLine="600"/>
        <w:rPr>
          <w:rFonts w:asciiTheme="minorEastAsia" w:eastAsiaTheme="minorEastAsia" w:hAnsiTheme="minorEastAsia" w:hint="default"/>
          <w:szCs w:val="28"/>
        </w:rPr>
      </w:pPr>
      <w:r w:rsidRPr="006B30AF">
        <w:rPr>
          <w:rFonts w:asciiTheme="minorEastAsia" w:eastAsiaTheme="minorEastAsia" w:hAnsiTheme="minorEastAsia"/>
          <w:szCs w:val="28"/>
        </w:rPr>
        <w:t>五阶段：为总结验收阶段，进行</w:t>
      </w:r>
      <w:r w:rsidRPr="006B30AF">
        <w:rPr>
          <w:rFonts w:asciiTheme="minorEastAsia" w:eastAsiaTheme="minorEastAsia" w:hAnsiTheme="minorEastAsia" w:cs="仿宋_GB2312"/>
          <w:szCs w:val="28"/>
        </w:rPr>
        <w:t>全市水旱灾害风险普查成果汇总平衡和修正，完成市级总结验收。</w:t>
      </w:r>
    </w:p>
    <w:p w:rsidR="005F4F3D" w:rsidRPr="006B30AF" w:rsidRDefault="005F4F3D" w:rsidP="005F4F3D">
      <w:pPr>
        <w:pStyle w:val="2"/>
        <w:rPr>
          <w:rFonts w:hint="default"/>
        </w:rPr>
      </w:pPr>
      <w:bookmarkStart w:id="63" w:name="_Toc83457868"/>
      <w:r w:rsidRPr="006B30AF">
        <w:t>8.5</w:t>
      </w:r>
      <w:r w:rsidRPr="006B30AF">
        <w:t>水旱灾害普查成果质量管控与审核汇集</w:t>
      </w:r>
      <w:bookmarkEnd w:id="63"/>
    </w:p>
    <w:p w:rsidR="005F4F3D" w:rsidRPr="006B30AF" w:rsidRDefault="005F4F3D" w:rsidP="005F4F3D">
      <w:pPr>
        <w:rPr>
          <w:rFonts w:hint="default"/>
          <w:b/>
        </w:rPr>
      </w:pPr>
      <w:bookmarkStart w:id="64" w:name="_Toc70326701"/>
      <w:r w:rsidRPr="006B30AF">
        <w:rPr>
          <w:b/>
        </w:rPr>
        <w:t>一、质量管控措施</w:t>
      </w:r>
      <w:bookmarkEnd w:id="64"/>
    </w:p>
    <w:p w:rsidR="005F4F3D" w:rsidRPr="006B30AF" w:rsidRDefault="005F4F3D" w:rsidP="005F4F3D">
      <w:pPr>
        <w:rPr>
          <w:rFonts w:hint="default"/>
          <w:b/>
        </w:rPr>
      </w:pPr>
      <w:r w:rsidRPr="006B30AF">
        <w:rPr>
          <w:rFonts w:hint="default"/>
          <w:b/>
        </w:rPr>
        <w:t>质量保证措施方法</w:t>
      </w:r>
    </w:p>
    <w:p w:rsidR="005F4F3D" w:rsidRPr="006B30AF" w:rsidRDefault="005F4F3D" w:rsidP="005F4F3D">
      <w:pPr>
        <w:rPr>
          <w:rFonts w:hint="default"/>
        </w:rPr>
      </w:pPr>
      <w:r w:rsidRPr="006B30AF">
        <w:rPr>
          <w:rFonts w:hint="default"/>
        </w:rPr>
        <w:t>项目质量控制的方法，主要采取审核有关技术文件、报告和直接进行现场质量检验等方法或措施，具体工作如下：</w:t>
      </w:r>
    </w:p>
    <w:p w:rsidR="005F4F3D" w:rsidRPr="006B30AF" w:rsidRDefault="005F4F3D" w:rsidP="005F4F3D">
      <w:pPr>
        <w:rPr>
          <w:rFonts w:hint="default"/>
        </w:rPr>
      </w:pPr>
      <w:r w:rsidRPr="006B30AF">
        <w:rPr>
          <w:rFonts w:hint="default"/>
        </w:rPr>
        <w:t>审核有关技术文件、报告或报表对技术文件、报告、报表的审核，是项目经理对工程质量进行全面控制的重要手段，其具体内容有：</w:t>
      </w:r>
    </w:p>
    <w:p w:rsidR="005F4F3D" w:rsidRPr="006B30AF" w:rsidRDefault="005F4F3D" w:rsidP="005F4F3D">
      <w:pPr>
        <w:rPr>
          <w:rFonts w:hint="default"/>
        </w:rPr>
      </w:pPr>
      <w:r w:rsidRPr="006B30AF">
        <w:rPr>
          <w:rFonts w:hint="default"/>
        </w:rPr>
        <w:t>审核有关技术资质证明文件。</w:t>
      </w:r>
    </w:p>
    <w:p w:rsidR="005F4F3D" w:rsidRPr="006B30AF" w:rsidRDefault="005F4F3D" w:rsidP="005F4F3D">
      <w:pPr>
        <w:rPr>
          <w:rFonts w:hint="default"/>
        </w:rPr>
      </w:pPr>
      <w:r w:rsidRPr="006B30AF">
        <w:rPr>
          <w:rFonts w:hint="default"/>
        </w:rPr>
        <w:t>审核开工报告、并经现场核实。</w:t>
      </w:r>
    </w:p>
    <w:p w:rsidR="005F4F3D" w:rsidRPr="006B30AF" w:rsidRDefault="005F4F3D" w:rsidP="005F4F3D">
      <w:pPr>
        <w:rPr>
          <w:rFonts w:hint="default"/>
        </w:rPr>
      </w:pPr>
      <w:r w:rsidRPr="006B30AF">
        <w:rPr>
          <w:rFonts w:hint="default"/>
        </w:rPr>
        <w:t>审核</w:t>
      </w:r>
      <w:r w:rsidRPr="006B30AF">
        <w:t>实施</w:t>
      </w:r>
      <w:r w:rsidRPr="006B30AF">
        <w:rPr>
          <w:rFonts w:hint="default"/>
        </w:rPr>
        <w:t>方案、组织设计和技术措施。</w:t>
      </w:r>
    </w:p>
    <w:p w:rsidR="005F4F3D" w:rsidRPr="006B30AF" w:rsidRDefault="005F4F3D" w:rsidP="005F4F3D">
      <w:pPr>
        <w:rPr>
          <w:rFonts w:hint="default"/>
        </w:rPr>
      </w:pPr>
      <w:r w:rsidRPr="006B30AF">
        <w:rPr>
          <w:rFonts w:hint="default"/>
        </w:rPr>
        <w:t>审核有关材料、半成品的质量检验报告。</w:t>
      </w:r>
    </w:p>
    <w:p w:rsidR="005F4F3D" w:rsidRPr="006B30AF" w:rsidRDefault="005F4F3D" w:rsidP="005F4F3D">
      <w:pPr>
        <w:rPr>
          <w:rFonts w:hint="default"/>
        </w:rPr>
      </w:pPr>
      <w:r w:rsidRPr="006B30AF">
        <w:rPr>
          <w:rFonts w:hint="default"/>
        </w:rPr>
        <w:t>审核反映工序质量动态的统计资料或控制图表。</w:t>
      </w:r>
    </w:p>
    <w:p w:rsidR="005F4F3D" w:rsidRPr="006B30AF" w:rsidRDefault="005F4F3D" w:rsidP="005F4F3D">
      <w:pPr>
        <w:rPr>
          <w:rFonts w:hint="default"/>
        </w:rPr>
      </w:pPr>
      <w:r w:rsidRPr="006B30AF">
        <w:rPr>
          <w:rFonts w:hint="default"/>
        </w:rPr>
        <w:lastRenderedPageBreak/>
        <w:t>审核设计变更、修改图纸和技术核定书。</w:t>
      </w:r>
    </w:p>
    <w:p w:rsidR="005F4F3D" w:rsidRPr="006B30AF" w:rsidRDefault="005F4F3D" w:rsidP="005F4F3D">
      <w:pPr>
        <w:rPr>
          <w:rFonts w:hint="default"/>
        </w:rPr>
      </w:pPr>
      <w:r w:rsidRPr="006B30AF">
        <w:rPr>
          <w:rFonts w:hint="default"/>
        </w:rPr>
        <w:t>审核有关质量问题的处理报告。</w:t>
      </w:r>
    </w:p>
    <w:p w:rsidR="005F4F3D" w:rsidRPr="006B30AF" w:rsidRDefault="005F4F3D" w:rsidP="005F4F3D">
      <w:pPr>
        <w:rPr>
          <w:rFonts w:hint="default"/>
        </w:rPr>
      </w:pPr>
      <w:r w:rsidRPr="006B30AF">
        <w:rPr>
          <w:rFonts w:hint="default"/>
        </w:rPr>
        <w:t>审核有关应用新工艺、新材料、新技术、新结构的技术鉴定书。</w:t>
      </w:r>
    </w:p>
    <w:p w:rsidR="005F4F3D" w:rsidRPr="006B30AF" w:rsidRDefault="005F4F3D" w:rsidP="005F4F3D">
      <w:pPr>
        <w:rPr>
          <w:rFonts w:hint="default"/>
        </w:rPr>
      </w:pPr>
      <w:r w:rsidRPr="006B30AF">
        <w:rPr>
          <w:rFonts w:hint="default"/>
        </w:rPr>
        <w:t>审核有关工序交接检查，分项分部</w:t>
      </w:r>
      <w:r w:rsidRPr="006B30AF">
        <w:t>资料</w:t>
      </w:r>
      <w:r w:rsidRPr="006B30AF">
        <w:rPr>
          <w:rFonts w:hint="default"/>
        </w:rPr>
        <w:t>质量检查报告。</w:t>
      </w:r>
    </w:p>
    <w:p w:rsidR="005F4F3D" w:rsidRPr="006B30AF" w:rsidRDefault="005F4F3D" w:rsidP="005F4F3D">
      <w:pPr>
        <w:rPr>
          <w:rFonts w:hint="default"/>
        </w:rPr>
      </w:pPr>
      <w:r w:rsidRPr="006B30AF">
        <w:rPr>
          <w:rFonts w:hint="default"/>
        </w:rPr>
        <w:t>审核并签署</w:t>
      </w:r>
      <w:r w:rsidRPr="006B30AF">
        <w:t>项目</w:t>
      </w:r>
      <w:r w:rsidRPr="006B30AF">
        <w:rPr>
          <w:rFonts w:hint="default"/>
        </w:rPr>
        <w:t>有关技术签证、文件等。</w:t>
      </w:r>
    </w:p>
    <w:p w:rsidR="005F4F3D" w:rsidRPr="006B30AF" w:rsidRDefault="005F4F3D" w:rsidP="005F4F3D">
      <w:pPr>
        <w:rPr>
          <w:rFonts w:hint="default"/>
        </w:rPr>
      </w:pPr>
      <w:r w:rsidRPr="006B30AF">
        <w:rPr>
          <w:rFonts w:hint="default"/>
        </w:rPr>
        <w:t>现场质量检验</w:t>
      </w:r>
    </w:p>
    <w:p w:rsidR="005F4F3D" w:rsidRPr="006B30AF" w:rsidRDefault="005F4F3D" w:rsidP="005F4F3D">
      <w:pPr>
        <w:rPr>
          <w:rFonts w:hint="default"/>
        </w:rPr>
      </w:pPr>
      <w:r w:rsidRPr="006B30AF">
        <w:rPr>
          <w:rFonts w:hint="default"/>
        </w:rPr>
        <w:t>开工前检查，目的是检查是否具备开工条件，开工后能否连续正常</w:t>
      </w:r>
      <w:r w:rsidRPr="006B30AF">
        <w:t>开展调查</w:t>
      </w:r>
      <w:r w:rsidRPr="006B30AF">
        <w:rPr>
          <w:rFonts w:hint="default"/>
        </w:rPr>
        <w:t>，能否保证</w:t>
      </w:r>
      <w:r w:rsidRPr="006B30AF">
        <w:t>调查工作</w:t>
      </w:r>
      <w:r w:rsidRPr="006B30AF">
        <w:rPr>
          <w:rFonts w:hint="default"/>
        </w:rPr>
        <w:t>质量。</w:t>
      </w:r>
    </w:p>
    <w:p w:rsidR="005F4F3D" w:rsidRPr="006B30AF" w:rsidRDefault="005F4F3D" w:rsidP="005F4F3D">
      <w:pPr>
        <w:rPr>
          <w:rFonts w:hint="default"/>
        </w:rPr>
      </w:pPr>
      <w:r w:rsidRPr="006B30AF">
        <w:rPr>
          <w:rFonts w:hint="default"/>
        </w:rPr>
        <w:t>工序交接检查。对于重要的工序或对工程质量有重大影响的工序，在自检、互检的基础上，还要组织专职人员进行工序交接检查。</w:t>
      </w:r>
    </w:p>
    <w:p w:rsidR="005F4F3D" w:rsidRPr="006B30AF" w:rsidRDefault="005F4F3D" w:rsidP="005F4F3D">
      <w:pPr>
        <w:rPr>
          <w:rFonts w:hint="default"/>
        </w:rPr>
      </w:pPr>
      <w:r w:rsidRPr="006B30AF">
        <w:rPr>
          <w:rFonts w:hint="default"/>
        </w:rPr>
        <w:t>分项、分部</w:t>
      </w:r>
      <w:r w:rsidRPr="006B30AF">
        <w:t>工作</w:t>
      </w:r>
      <w:r w:rsidRPr="006B30AF">
        <w:rPr>
          <w:rFonts w:hint="default"/>
        </w:rPr>
        <w:t>完工后，应经检查认可，签署验收记录后，才许进行下一项目。</w:t>
      </w:r>
    </w:p>
    <w:p w:rsidR="005F4F3D" w:rsidRPr="006B30AF" w:rsidRDefault="005F4F3D" w:rsidP="005F4F3D">
      <w:pPr>
        <w:rPr>
          <w:rFonts w:hint="default"/>
          <w:b/>
        </w:rPr>
      </w:pPr>
      <w:r w:rsidRPr="006B30AF">
        <w:rPr>
          <w:rFonts w:hint="default"/>
          <w:b/>
        </w:rPr>
        <w:t>质量保证组织机构</w:t>
      </w:r>
    </w:p>
    <w:p w:rsidR="005F4F3D" w:rsidRPr="006B30AF" w:rsidRDefault="005F4F3D" w:rsidP="005F4F3D">
      <w:pPr>
        <w:rPr>
          <w:rFonts w:hint="default"/>
        </w:rPr>
      </w:pPr>
      <w:r w:rsidRPr="006B30AF">
        <w:rPr>
          <w:rFonts w:hint="default"/>
        </w:rPr>
        <w:t>在本系统整个期间，成立质量保证小组负责质量保证工作。质量保证小组</w:t>
      </w:r>
      <w:proofErr w:type="gramStart"/>
      <w:r w:rsidRPr="006B30AF">
        <w:rPr>
          <w:rFonts w:hint="default"/>
        </w:rPr>
        <w:t>属项目</w:t>
      </w:r>
      <w:proofErr w:type="gramEnd"/>
      <w:r w:rsidRPr="006B30AF">
        <w:rPr>
          <w:rFonts w:hint="default"/>
        </w:rPr>
        <w:t>经理领导，由技术</w:t>
      </w:r>
      <w:r w:rsidRPr="006B30AF">
        <w:t>经理</w:t>
      </w:r>
      <w:r w:rsidRPr="006B30AF">
        <w:rPr>
          <w:rFonts w:hint="default"/>
        </w:rPr>
        <w:t>、项目的专职质量保证人员、项目的专职配置管理人员以及各个子系统质量保证人员等方面的人员组成，各子系统的质量保证人员在业务上受质量保证小组领导，在行政上受各子系统负责人领导。</w:t>
      </w:r>
      <w:r w:rsidRPr="006B30AF">
        <w:rPr>
          <w:rFonts w:hint="default"/>
        </w:rPr>
        <w:t xml:space="preserve"> </w:t>
      </w:r>
    </w:p>
    <w:p w:rsidR="005F4F3D" w:rsidRPr="006B30AF" w:rsidRDefault="005F4F3D" w:rsidP="005F4F3D">
      <w:pPr>
        <w:rPr>
          <w:rFonts w:hint="default"/>
        </w:rPr>
      </w:pPr>
      <w:r w:rsidRPr="006B30AF">
        <w:rPr>
          <w:rFonts w:hint="default"/>
        </w:rPr>
        <w:t>质量保证小组和质量保证人员检查和督促本计划的实施。各子系统的质量保证人员有权直接向质量保证小组报告子项目的质量状况。各子系统的质量保证人员应该根据对子项目的具体要求，制订必要的规程和规定，以确保完全遵守本计划的所有要求。</w:t>
      </w:r>
    </w:p>
    <w:p w:rsidR="005F4F3D" w:rsidRPr="006B30AF" w:rsidRDefault="005F4F3D" w:rsidP="005F4F3D">
      <w:pPr>
        <w:rPr>
          <w:rFonts w:hint="default"/>
          <w:b/>
        </w:rPr>
      </w:pPr>
      <w:r w:rsidRPr="006B30AF">
        <w:rPr>
          <w:rFonts w:hint="default"/>
          <w:b/>
        </w:rPr>
        <w:lastRenderedPageBreak/>
        <w:t>项目施工结束时质量保证措施</w:t>
      </w:r>
    </w:p>
    <w:p w:rsidR="005F4F3D" w:rsidRPr="006B30AF" w:rsidRDefault="005F4F3D" w:rsidP="005F4F3D">
      <w:pPr>
        <w:rPr>
          <w:rFonts w:hint="default"/>
        </w:rPr>
      </w:pPr>
      <w:r w:rsidRPr="006B30AF">
        <w:rPr>
          <w:rFonts w:hint="default"/>
        </w:rPr>
        <w:t>在本工程施工项目完成后，由项目经理及时组织有关人员整理齐全记录资料和有关的技术档案资料，组织进行工程项目自检，并应在</w:t>
      </w:r>
      <w:r w:rsidRPr="006B30AF">
        <w:t>淄博市高新区水利局</w:t>
      </w:r>
      <w:r w:rsidRPr="006B30AF">
        <w:rPr>
          <w:rFonts w:hint="default"/>
        </w:rPr>
        <w:t>和监理工程师的协助下，组织系统验收工作。</w:t>
      </w:r>
    </w:p>
    <w:p w:rsidR="005F4F3D" w:rsidRPr="006B30AF" w:rsidRDefault="005F4F3D" w:rsidP="005F4F3D">
      <w:pPr>
        <w:rPr>
          <w:rFonts w:hint="default"/>
        </w:rPr>
      </w:pPr>
      <w:r w:rsidRPr="006B30AF">
        <w:t>二、审核方法规则及汇集</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1、审核方法 </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    水旱灾害风险普查成果数据审核采用软件自动检查、人工抽样或全面检查相结合的方式，对成果数据的完整性、规范性、一致性和合理性进行审核检查。 </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（1）软件检查 </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    各级水利部门利用统一下发的水旱灾害调查分系统（以下简称采集软件）和水旱灾害风险普查数据质检与核查分系统（以下简称质检系统）的审核功能或利用其他软件系统，结合影像数据和相关地理信息，对本区域普查成果全部数据的完整性、规范性、一致性和合理性进行全面自动检查，对数据审核过程及汇总后的数据进行总体质量评价，并将检查结果进行分类整理，自动生成输出报表</w:t>
      </w:r>
      <w:proofErr w:type="gramStart"/>
      <w:r w:rsidRPr="006B30AF">
        <w:rPr>
          <w:rFonts w:asciiTheme="minorEastAsia" w:eastAsiaTheme="minorEastAsia" w:hAnsiTheme="minorEastAsia"/>
          <w:szCs w:val="28"/>
        </w:rPr>
        <w:t>供数据</w:t>
      </w:r>
      <w:proofErr w:type="gramEnd"/>
      <w:r w:rsidRPr="006B30AF">
        <w:rPr>
          <w:rFonts w:asciiTheme="minorEastAsia" w:eastAsiaTheme="minorEastAsia" w:hAnsiTheme="minorEastAsia"/>
          <w:szCs w:val="28"/>
        </w:rPr>
        <w:t>审核人员进行分析、确认和处置。</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（2）人工检查 </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    依照相关技术要求，用人工方式进行审核。通过人机交互的方式，利用参考资料或根据已掌握的情况和经验，对数据进行抽样或全面检查。检查内容包括完整性、规范性、一致性和合理性。可采用特聘专家审核、聘用技术人员审核或召开咨询/审核会等方式对成果进行审</w:t>
      </w:r>
      <w:r w:rsidRPr="006B30AF">
        <w:rPr>
          <w:rFonts w:asciiTheme="minorEastAsia" w:eastAsiaTheme="minorEastAsia" w:hAnsiTheme="minorEastAsia"/>
          <w:szCs w:val="28"/>
        </w:rPr>
        <w:lastRenderedPageBreak/>
        <w:t>核。</w:t>
      </w:r>
    </w:p>
    <w:p w:rsidR="005F4F3D" w:rsidRPr="006B30AF" w:rsidRDefault="005F4F3D" w:rsidP="005F4F3D">
      <w:pPr>
        <w:rPr>
          <w:rFonts w:asciiTheme="minorEastAsia" w:eastAsiaTheme="minorEastAsia" w:hAnsiTheme="minorEastAsia" w:hint="default"/>
          <w:szCs w:val="28"/>
        </w:rPr>
      </w:pPr>
      <w:r w:rsidRPr="006B30AF">
        <w:rPr>
          <w:rFonts w:asciiTheme="minorEastAsia" w:eastAsiaTheme="minorEastAsia" w:hAnsiTheme="minorEastAsia"/>
          <w:szCs w:val="28"/>
        </w:rPr>
        <w:t xml:space="preserve">2、 审核规则 </w:t>
      </w:r>
    </w:p>
    <w:p w:rsidR="005F4F3D" w:rsidRPr="006B30AF" w:rsidRDefault="005F4F3D" w:rsidP="005F4F3D">
      <w:pPr>
        <w:rPr>
          <w:rStyle w:val="markedcontent"/>
          <w:rFonts w:asciiTheme="minorEastAsia" w:eastAsiaTheme="minorEastAsia" w:hAnsiTheme="minorEastAsia" w:hint="default"/>
          <w:szCs w:val="28"/>
        </w:rPr>
      </w:pPr>
      <w:r w:rsidRPr="006B30AF">
        <w:rPr>
          <w:rFonts w:asciiTheme="minorEastAsia" w:eastAsiaTheme="minorEastAsia" w:hAnsiTheme="minorEastAsia"/>
          <w:szCs w:val="28"/>
        </w:rPr>
        <w:t xml:space="preserve">    数据审核规则包括数据完整性、规范性、一致性和合理性审核，各项普查任务内容和对应审核方式如下表所示：</w:t>
      </w:r>
      <w:r w:rsidRPr="006B30AF">
        <w:rPr>
          <w:rStyle w:val="markedcontent"/>
          <w:rFonts w:asciiTheme="minorEastAsia" w:eastAsiaTheme="minorEastAsia" w:hAnsiTheme="minorEastAsia" w:cs="Courier New"/>
          <w:szCs w:val="28"/>
        </w:rPr>
        <w:t xml:space="preserve">数据审核规则与方式 </w:t>
      </w:r>
    </w:p>
    <w:p w:rsidR="005F4F3D" w:rsidRPr="006B30AF" w:rsidRDefault="005F4F3D" w:rsidP="005F4F3D">
      <w:pPr>
        <w:jc w:val="center"/>
        <w:rPr>
          <w:rStyle w:val="markedcontent"/>
          <w:rFonts w:asciiTheme="minorEastAsia" w:eastAsiaTheme="minorEastAsia" w:hAnsiTheme="minorEastAsia" w:cs="Courier New" w:hint="default"/>
          <w:b/>
          <w:szCs w:val="28"/>
        </w:rPr>
      </w:pPr>
      <w:r w:rsidRPr="006B30AF">
        <w:rPr>
          <w:rFonts w:asciiTheme="minorEastAsia" w:eastAsiaTheme="minorEastAsia" w:hAnsiTheme="minorEastAsia"/>
          <w:noProof/>
          <w:szCs w:val="28"/>
        </w:rPr>
        <w:drawing>
          <wp:inline distT="0" distB="0" distL="0" distR="0">
            <wp:extent cx="5854700" cy="380365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cstate="print"/>
                    <a:srcRect/>
                    <a:stretch>
                      <a:fillRect/>
                    </a:stretch>
                  </pic:blipFill>
                  <pic:spPr>
                    <a:xfrm>
                      <a:off x="0" y="0"/>
                      <a:ext cx="5859314" cy="3806671"/>
                    </a:xfrm>
                    <a:prstGeom prst="rect">
                      <a:avLst/>
                    </a:prstGeom>
                    <a:noFill/>
                    <a:ln w="9525">
                      <a:noFill/>
                      <a:miter lim="800000"/>
                      <a:headEnd/>
                      <a:tailEnd/>
                    </a:ln>
                  </pic:spPr>
                </pic:pic>
              </a:graphicData>
            </a:graphic>
          </wp:inline>
        </w:drawing>
      </w:r>
    </w:p>
    <w:p w:rsidR="005F4F3D" w:rsidRPr="006B30AF" w:rsidRDefault="005F4F3D" w:rsidP="005F4F3D">
      <w:pPr>
        <w:widowControl/>
        <w:jc w:val="left"/>
        <w:rPr>
          <w:rFonts w:asciiTheme="minorEastAsia" w:eastAsiaTheme="minorEastAsia" w:hAnsiTheme="minorEastAsia" w:cs="Times New Roman" w:hint="default"/>
          <w:kern w:val="0"/>
          <w:szCs w:val="28"/>
        </w:rPr>
      </w:pPr>
      <w:r w:rsidRPr="006B30AF">
        <w:rPr>
          <w:rFonts w:asciiTheme="minorEastAsia" w:eastAsiaTheme="minorEastAsia" w:hAnsiTheme="minorEastAsia" w:cs="Courier New"/>
          <w:kern w:val="0"/>
          <w:szCs w:val="28"/>
        </w:rPr>
        <w:t>（</w:t>
      </w:r>
      <w:r w:rsidRPr="006B30AF">
        <w:rPr>
          <w:rFonts w:asciiTheme="minorEastAsia" w:eastAsiaTheme="minorEastAsia" w:hAnsiTheme="minorEastAsia" w:cs="Times New Roman"/>
          <w:kern w:val="0"/>
          <w:szCs w:val="28"/>
        </w:rPr>
        <w:t>1</w:t>
      </w:r>
      <w:r w:rsidRPr="006B30AF">
        <w:rPr>
          <w:rFonts w:asciiTheme="minorEastAsia" w:eastAsiaTheme="minorEastAsia" w:hAnsiTheme="minorEastAsia" w:cs="Courier New"/>
          <w:kern w:val="0"/>
          <w:szCs w:val="28"/>
        </w:rPr>
        <w:t>）完整性</w:t>
      </w:r>
    </w:p>
    <w:p w:rsidR="005F4F3D" w:rsidRPr="006B30AF" w:rsidRDefault="005F4F3D" w:rsidP="005F4F3D">
      <w:pPr>
        <w:widowControl/>
        <w:jc w:val="left"/>
        <w:rPr>
          <w:rFonts w:asciiTheme="minorEastAsia" w:eastAsiaTheme="minorEastAsia" w:hAnsiTheme="minorEastAsia" w:cs="Times New Roman" w:hint="default"/>
          <w:kern w:val="0"/>
          <w:szCs w:val="28"/>
        </w:rPr>
      </w:pPr>
      <w:r w:rsidRPr="006B30AF">
        <w:rPr>
          <w:rFonts w:asciiTheme="minorEastAsia" w:eastAsiaTheme="minorEastAsia" w:hAnsiTheme="minorEastAsia" w:cs="Courier New"/>
          <w:kern w:val="0"/>
          <w:szCs w:val="28"/>
        </w:rPr>
        <w:t xml:space="preserve">    数据完整性审核内容包括数据目录完整性、数据内容完整性、属性字段完整性。数据目录完整性审核是对各级各类成果文件的完整性审核，各类成果应分别包括不同的数据文件目录。具体包括：空间</w:t>
      </w:r>
      <w:proofErr w:type="spellStart"/>
      <w:r w:rsidRPr="006B30AF">
        <w:rPr>
          <w:rFonts w:asciiTheme="minorEastAsia" w:eastAsiaTheme="minorEastAsia" w:hAnsiTheme="minorEastAsia" w:cs="Times New Roman"/>
          <w:kern w:val="0"/>
          <w:szCs w:val="28"/>
        </w:rPr>
        <w:t>shp</w:t>
      </w:r>
      <w:proofErr w:type="spellEnd"/>
      <w:r w:rsidRPr="006B30AF">
        <w:rPr>
          <w:rFonts w:asciiTheme="minorEastAsia" w:eastAsiaTheme="minorEastAsia" w:hAnsiTheme="minorEastAsia" w:cs="Times New Roman"/>
          <w:kern w:val="0"/>
          <w:szCs w:val="28"/>
        </w:rPr>
        <w:t xml:space="preserve"> </w:t>
      </w:r>
      <w:r w:rsidRPr="006B30AF">
        <w:rPr>
          <w:rFonts w:asciiTheme="minorEastAsia" w:eastAsiaTheme="minorEastAsia" w:hAnsiTheme="minorEastAsia" w:cs="Courier New"/>
          <w:kern w:val="0"/>
          <w:szCs w:val="28"/>
        </w:rPr>
        <w:t>数据文件、栅格图层、数据库文件、数据表格文件、成果图件、成果报告等文件中的一个或几个。致灾和隐患调查等主要通过采集软件编制的成果数据，以软件检查为主，结合人工检查完成；风险评估与区划类成果，以人工检查为主，结合软件检查完成。数据内容完整</w:t>
      </w:r>
      <w:r w:rsidRPr="006B30AF">
        <w:rPr>
          <w:rFonts w:asciiTheme="minorEastAsia" w:eastAsiaTheme="minorEastAsia" w:hAnsiTheme="minorEastAsia" w:cs="Courier New"/>
          <w:kern w:val="0"/>
          <w:szCs w:val="28"/>
        </w:rPr>
        <w:lastRenderedPageBreak/>
        <w:t>性审核包括两类：一是对数据文件完整性审核，如：洪水灾害隐患调查成果应包括水库（水电站）、水闸、堤防和</w:t>
      </w:r>
      <w:proofErr w:type="gramStart"/>
      <w:r w:rsidRPr="006B30AF">
        <w:rPr>
          <w:rFonts w:asciiTheme="minorEastAsia" w:eastAsiaTheme="minorEastAsia" w:hAnsiTheme="minorEastAsia" w:cs="Courier New"/>
          <w:kern w:val="0"/>
          <w:szCs w:val="28"/>
        </w:rPr>
        <w:t>蓄滞洪区</w:t>
      </w:r>
      <w:proofErr w:type="gramEnd"/>
      <w:r w:rsidRPr="006B30AF">
        <w:rPr>
          <w:rFonts w:asciiTheme="minorEastAsia" w:eastAsiaTheme="minorEastAsia" w:hAnsiTheme="minorEastAsia" w:cs="Courier New"/>
          <w:kern w:val="0"/>
          <w:szCs w:val="28"/>
        </w:rPr>
        <w:t>隐患调查成果数据文件；二是对数据内容完整性进行检查，如，各级数据调查采集工作人员应对洪水灾害隐患调查成果中堤防成果是否已经完整覆盖本级所管全部堤防进行自审；省、市两级审核人员应在向上级汇集成果数据前，审查本级堤防成果是否已经覆盖本级所管和下级水利部门所管全部堤防。文件完整性以软件检查为主，结合人工检查完成；数据内容完整性以人工检查为主，结合软件检查完成。属性字段完整性审核是依据相关技术要求，对提交的</w:t>
      </w:r>
      <w:proofErr w:type="gramStart"/>
      <w:r w:rsidRPr="006B30AF">
        <w:rPr>
          <w:rFonts w:asciiTheme="minorEastAsia" w:eastAsiaTheme="minorEastAsia" w:hAnsiTheme="minorEastAsia" w:cs="Courier New"/>
          <w:kern w:val="0"/>
          <w:szCs w:val="28"/>
        </w:rPr>
        <w:t>图层文件</w:t>
      </w:r>
      <w:proofErr w:type="gramEnd"/>
      <w:r w:rsidRPr="006B30AF">
        <w:rPr>
          <w:rFonts w:asciiTheme="minorEastAsia" w:eastAsiaTheme="minorEastAsia" w:hAnsiTheme="minorEastAsia" w:cs="Courier New"/>
          <w:kern w:val="0"/>
          <w:szCs w:val="28"/>
        </w:rPr>
        <w:t>或数据库文件中数据表的属性字段进行完整性审核。致灾和隐患调查成果以软件检查为主完成；风险评估与区划成果以人工检查为主，结合软件检查完成。</w:t>
      </w:r>
    </w:p>
    <w:p w:rsidR="005F4F3D" w:rsidRPr="006B30AF" w:rsidRDefault="005F4F3D" w:rsidP="005F4F3D">
      <w:pPr>
        <w:widowControl/>
        <w:jc w:val="left"/>
        <w:rPr>
          <w:rFonts w:asciiTheme="minorEastAsia" w:eastAsiaTheme="minorEastAsia" w:hAnsiTheme="minorEastAsia" w:cs="Times New Roman" w:hint="default"/>
          <w:kern w:val="0"/>
          <w:szCs w:val="28"/>
        </w:rPr>
      </w:pPr>
      <w:r w:rsidRPr="006B30AF">
        <w:rPr>
          <w:rFonts w:asciiTheme="minorEastAsia" w:eastAsiaTheme="minorEastAsia" w:hAnsiTheme="minorEastAsia" w:cs="Courier New"/>
          <w:kern w:val="0"/>
          <w:szCs w:val="28"/>
        </w:rPr>
        <w:t>（</w:t>
      </w:r>
      <w:r w:rsidRPr="006B30AF">
        <w:rPr>
          <w:rFonts w:asciiTheme="minorEastAsia" w:eastAsiaTheme="minorEastAsia" w:hAnsiTheme="minorEastAsia" w:cs="Times New Roman"/>
          <w:kern w:val="0"/>
          <w:szCs w:val="28"/>
        </w:rPr>
        <w:t>2</w:t>
      </w:r>
      <w:r w:rsidRPr="006B30AF">
        <w:rPr>
          <w:rFonts w:asciiTheme="minorEastAsia" w:eastAsiaTheme="minorEastAsia" w:hAnsiTheme="minorEastAsia" w:cs="Courier New"/>
          <w:kern w:val="0"/>
          <w:szCs w:val="28"/>
        </w:rPr>
        <w:t>）规范性</w:t>
      </w:r>
    </w:p>
    <w:p w:rsidR="005F4F3D" w:rsidRPr="006B30AF" w:rsidRDefault="005F4F3D" w:rsidP="005F4F3D">
      <w:pPr>
        <w:widowControl/>
        <w:jc w:val="left"/>
        <w:rPr>
          <w:rFonts w:asciiTheme="minorEastAsia" w:eastAsiaTheme="minorEastAsia" w:hAnsiTheme="minorEastAsia" w:cs="Courier New" w:hint="default"/>
          <w:kern w:val="0"/>
          <w:szCs w:val="28"/>
        </w:rPr>
      </w:pPr>
      <w:r w:rsidRPr="006B30AF">
        <w:rPr>
          <w:rFonts w:asciiTheme="minorEastAsia" w:eastAsiaTheme="minorEastAsia" w:hAnsiTheme="minorEastAsia" w:cs="Courier New"/>
          <w:kern w:val="0"/>
          <w:szCs w:val="28"/>
        </w:rPr>
        <w:t xml:space="preserve">    规范性审核主要包括数据格式规范性和文件格式规范性。数据格式规范性主要是各类成果数据值是否符合相关技术要求或其他规范，如：水利工程编码是否符合本项目技术要求等。致灾和隐患调查成果以软件检查为主，结合人工检查完成；风险评估与区划成果以人工检查为主，结合软件检查完成。</w:t>
      </w:r>
      <w:r w:rsidRPr="006B30AF">
        <w:rPr>
          <w:rFonts w:asciiTheme="minorEastAsia" w:eastAsiaTheme="minorEastAsia" w:hAnsiTheme="minorEastAsia" w:cs="宋体"/>
          <w:kern w:val="0"/>
          <w:szCs w:val="28"/>
        </w:rPr>
        <w:br/>
      </w:r>
      <w:r w:rsidRPr="006B30AF">
        <w:rPr>
          <w:rFonts w:asciiTheme="minorEastAsia" w:eastAsiaTheme="minorEastAsia" w:hAnsiTheme="minorEastAsia" w:cs="Courier New"/>
          <w:kern w:val="0"/>
          <w:szCs w:val="28"/>
        </w:rPr>
        <w:t>文件格式规范性主要是各类成果数据文件格式是否正确，符合相关技术要求。致灾和隐患调查成果以软件检查为主完成；风险评估与区划成果以人工检查为主，结合软件检查完成。</w:t>
      </w:r>
    </w:p>
    <w:p w:rsidR="005F4F3D" w:rsidRPr="006B30AF" w:rsidRDefault="005F4F3D" w:rsidP="005F4F3D">
      <w:pPr>
        <w:widowControl/>
        <w:jc w:val="left"/>
        <w:rPr>
          <w:rFonts w:asciiTheme="minorEastAsia" w:eastAsiaTheme="minorEastAsia" w:hAnsiTheme="minorEastAsia" w:cs="Courier New" w:hint="default"/>
          <w:kern w:val="0"/>
          <w:szCs w:val="28"/>
        </w:rPr>
      </w:pPr>
      <w:r w:rsidRPr="006B30AF">
        <w:rPr>
          <w:rFonts w:asciiTheme="minorEastAsia" w:eastAsiaTheme="minorEastAsia" w:hAnsiTheme="minorEastAsia" w:cs="Courier New"/>
          <w:kern w:val="0"/>
          <w:szCs w:val="28"/>
        </w:rPr>
        <w:t>（</w:t>
      </w:r>
      <w:r w:rsidRPr="006B30AF">
        <w:rPr>
          <w:rFonts w:asciiTheme="minorEastAsia" w:eastAsiaTheme="minorEastAsia" w:hAnsiTheme="minorEastAsia" w:cs="Times New Roman"/>
          <w:kern w:val="0"/>
          <w:szCs w:val="28"/>
        </w:rPr>
        <w:t>3</w:t>
      </w:r>
      <w:r w:rsidRPr="006B30AF">
        <w:rPr>
          <w:rFonts w:asciiTheme="minorEastAsia" w:eastAsiaTheme="minorEastAsia" w:hAnsiTheme="minorEastAsia" w:cs="Courier New"/>
          <w:kern w:val="0"/>
          <w:szCs w:val="28"/>
        </w:rPr>
        <w:t>）一致性</w:t>
      </w:r>
    </w:p>
    <w:p w:rsidR="005F4F3D" w:rsidRPr="006B30AF" w:rsidRDefault="005F4F3D" w:rsidP="005F4F3D">
      <w:pPr>
        <w:widowControl/>
        <w:jc w:val="left"/>
        <w:rPr>
          <w:rFonts w:asciiTheme="minorEastAsia" w:eastAsiaTheme="minorEastAsia" w:hAnsiTheme="minorEastAsia" w:cs="Courier New" w:hint="default"/>
          <w:kern w:val="0"/>
          <w:szCs w:val="28"/>
        </w:rPr>
      </w:pPr>
      <w:r w:rsidRPr="006B30AF">
        <w:rPr>
          <w:rFonts w:asciiTheme="minorEastAsia" w:eastAsiaTheme="minorEastAsia" w:hAnsiTheme="minorEastAsia" w:cs="Courier New"/>
          <w:kern w:val="0"/>
          <w:szCs w:val="28"/>
        </w:rPr>
        <w:lastRenderedPageBreak/>
        <w:t xml:space="preserve">    数据一致性审核包含业务逻辑一致性、隶属关系一致性、经纬度一致性审核和空间拓扑关系检查。业务逻辑一致性审核是根据相关技术要求对各类成果数据业务关系的逻辑一致性审核。如水库安全鉴定相关调查内容逻辑上应一致。致灾和隐患调查成果以软件检查为主，结合人工检查完成；风险评估与区划成果以人工检查为主，结合软件检查完成。隶属关系一致性审核主要是要求评估成果数据所在的空间位置隶属政区应一致无误，对于点状要素检查是否包含在所属行政区划以内，对于线状要素与行政区划范围检查是否相交或包含的关系。致灾和隐患调查成果以软件检查为主，结合人工检查完成；风险评估与区划成果以人工检查为主，结合软件检查完成。经纬度坐标一致性审核是对数据的坐标系是否统一进行检查。致灾和隐患调查成果以软件检查为主完成；风险评估与区划成果以人工检查为主，结合软件检查完成。空间拓扑检查是对矢量数据特别是线、</w:t>
      </w:r>
      <w:proofErr w:type="gramStart"/>
      <w:r w:rsidRPr="006B30AF">
        <w:rPr>
          <w:rFonts w:asciiTheme="minorEastAsia" w:eastAsiaTheme="minorEastAsia" w:hAnsiTheme="minorEastAsia" w:cs="Courier New"/>
          <w:kern w:val="0"/>
          <w:szCs w:val="28"/>
        </w:rPr>
        <w:t>面类型</w:t>
      </w:r>
      <w:proofErr w:type="gramEnd"/>
      <w:r w:rsidRPr="006B30AF">
        <w:rPr>
          <w:rFonts w:asciiTheme="minorEastAsia" w:eastAsiaTheme="minorEastAsia" w:hAnsiTheme="minorEastAsia" w:cs="Courier New"/>
          <w:kern w:val="0"/>
          <w:szCs w:val="28"/>
        </w:rPr>
        <w:t>数据进行拓扑检查。要求不能出现拓扑错误，如网格重叠、堤防线重叠等情况。致灾和隐患调查成果以人工检查为主完成；风险评估与区划成果以人工检查为主，结合软件检查完成。</w:t>
      </w:r>
    </w:p>
    <w:p w:rsidR="005F4F3D" w:rsidRPr="006B30AF" w:rsidRDefault="005F4F3D" w:rsidP="005F4F3D">
      <w:pPr>
        <w:widowControl/>
        <w:jc w:val="left"/>
        <w:rPr>
          <w:rFonts w:asciiTheme="minorEastAsia" w:eastAsiaTheme="minorEastAsia" w:hAnsiTheme="minorEastAsia" w:cs="Times New Roman" w:hint="default"/>
          <w:kern w:val="0"/>
          <w:szCs w:val="28"/>
        </w:rPr>
      </w:pPr>
      <w:r w:rsidRPr="006B30AF">
        <w:rPr>
          <w:rFonts w:asciiTheme="minorEastAsia" w:eastAsiaTheme="minorEastAsia" w:hAnsiTheme="minorEastAsia" w:cs="Courier New"/>
          <w:kern w:val="0"/>
          <w:szCs w:val="28"/>
        </w:rPr>
        <w:t>（</w:t>
      </w:r>
      <w:r w:rsidRPr="006B30AF">
        <w:rPr>
          <w:rFonts w:asciiTheme="minorEastAsia" w:eastAsiaTheme="minorEastAsia" w:hAnsiTheme="minorEastAsia" w:cs="Times New Roman"/>
          <w:kern w:val="0"/>
          <w:szCs w:val="28"/>
        </w:rPr>
        <w:t>4</w:t>
      </w:r>
      <w:r w:rsidRPr="006B30AF">
        <w:rPr>
          <w:rFonts w:asciiTheme="minorEastAsia" w:eastAsiaTheme="minorEastAsia" w:hAnsiTheme="minorEastAsia" w:cs="Courier New"/>
          <w:kern w:val="0"/>
          <w:szCs w:val="28"/>
        </w:rPr>
        <w:t>）合理性</w:t>
      </w:r>
    </w:p>
    <w:p w:rsidR="005F4F3D" w:rsidRPr="006B30AF" w:rsidRDefault="005F4F3D" w:rsidP="005F4F3D">
      <w:pPr>
        <w:widowControl/>
        <w:jc w:val="left"/>
        <w:rPr>
          <w:rFonts w:asciiTheme="minorEastAsia" w:eastAsiaTheme="minorEastAsia" w:hAnsiTheme="minorEastAsia" w:cs="Courier New" w:hint="default"/>
          <w:kern w:val="0"/>
          <w:szCs w:val="28"/>
        </w:rPr>
      </w:pPr>
      <w:r w:rsidRPr="006B30AF">
        <w:rPr>
          <w:rFonts w:asciiTheme="minorEastAsia" w:eastAsiaTheme="minorEastAsia" w:hAnsiTheme="minorEastAsia" w:cs="Courier New"/>
          <w:kern w:val="0"/>
          <w:szCs w:val="28"/>
        </w:rPr>
        <w:t xml:space="preserve">    数据合理性审核包括数值范围和数值类型合理性审核，是对表格和空间属性表中的数值进行审核，不能超过规定的数值范围以及按照规定的数值类型进行填写，各类成果数据应符合真实情况。致灾和隐患调查成果以软件检查为主，结合人工检查完成；风险评估与区划成果以人工检查为主，结合软件检查完成。</w:t>
      </w:r>
    </w:p>
    <w:p w:rsidR="005F4F3D" w:rsidRPr="006B30AF" w:rsidRDefault="005F4F3D" w:rsidP="005F4F3D">
      <w:pPr>
        <w:widowControl/>
        <w:jc w:val="left"/>
        <w:rPr>
          <w:rStyle w:val="markedcontent"/>
          <w:rFonts w:asciiTheme="minorEastAsia" w:eastAsiaTheme="minorEastAsia" w:hAnsiTheme="minorEastAsia" w:cs="Times New Roman" w:hint="default"/>
          <w:b/>
          <w:szCs w:val="28"/>
        </w:rPr>
      </w:pPr>
      <w:r w:rsidRPr="006B30AF">
        <w:rPr>
          <w:rStyle w:val="markedcontent"/>
          <w:rFonts w:asciiTheme="minorEastAsia" w:eastAsiaTheme="minorEastAsia" w:hAnsiTheme="minorEastAsia" w:cs="Courier New"/>
          <w:b/>
          <w:szCs w:val="28"/>
        </w:rPr>
        <w:lastRenderedPageBreak/>
        <w:t>审核内容</w:t>
      </w:r>
    </w:p>
    <w:p w:rsidR="005F4F3D" w:rsidRPr="006B30AF" w:rsidRDefault="005F4F3D" w:rsidP="005F4F3D">
      <w:pPr>
        <w:widowControl/>
        <w:jc w:val="left"/>
        <w:rPr>
          <w:rStyle w:val="markedcontent"/>
          <w:rFonts w:asciiTheme="minorEastAsia" w:eastAsiaTheme="minorEastAsia" w:hAnsiTheme="minorEastAsia" w:cs="Times New Roman" w:hint="default"/>
          <w:szCs w:val="28"/>
        </w:rPr>
      </w:pPr>
      <w:r w:rsidRPr="006B30AF">
        <w:rPr>
          <w:rStyle w:val="markedcontent"/>
          <w:rFonts w:asciiTheme="minorEastAsia" w:eastAsiaTheme="minorEastAsia" w:hAnsiTheme="minorEastAsia" w:cs="Courier New"/>
          <w:szCs w:val="28"/>
        </w:rPr>
        <w:t xml:space="preserve">    全国水旱灾害风险普查需要审核的内容包括水旱灾害致灾调查成果数据、洪水灾害隐患调查成果数据和水旱灾害风险评估与区划成果数据。</w:t>
      </w:r>
    </w:p>
    <w:p w:rsidR="005F4F3D" w:rsidRPr="006B30AF" w:rsidRDefault="005F4F3D" w:rsidP="005F4F3D">
      <w:pPr>
        <w:widowControl/>
        <w:jc w:val="left"/>
        <w:rPr>
          <w:rStyle w:val="markedcontent"/>
          <w:rFonts w:asciiTheme="minorEastAsia" w:eastAsiaTheme="minorEastAsia" w:hAnsiTheme="minorEastAsia" w:cs="Courier New" w:hint="default"/>
          <w:b/>
          <w:szCs w:val="28"/>
        </w:rPr>
      </w:pPr>
      <w:r w:rsidRPr="006B30AF">
        <w:rPr>
          <w:rStyle w:val="markedcontent"/>
          <w:rFonts w:asciiTheme="minorEastAsia" w:eastAsiaTheme="minorEastAsia" w:hAnsiTheme="minorEastAsia" w:cs="Courier New"/>
          <w:szCs w:val="28"/>
        </w:rPr>
        <w:t xml:space="preserve">    干旱灾害致灾调查 </w:t>
      </w:r>
    </w:p>
    <w:p w:rsidR="005F4F3D" w:rsidRPr="006B30AF" w:rsidRDefault="005F4F3D" w:rsidP="005F4F3D">
      <w:pPr>
        <w:widowControl/>
        <w:jc w:val="left"/>
        <w:rPr>
          <w:rStyle w:val="markedcontent"/>
          <w:rFonts w:asciiTheme="minorEastAsia" w:eastAsiaTheme="minorEastAsia" w:hAnsiTheme="minorEastAsia" w:cs="Courier New" w:hint="default"/>
          <w:szCs w:val="28"/>
        </w:rPr>
      </w:pPr>
      <w:r w:rsidRPr="006B30AF">
        <w:rPr>
          <w:rStyle w:val="markedcontent"/>
          <w:rFonts w:asciiTheme="minorEastAsia" w:eastAsiaTheme="minorEastAsia" w:hAnsiTheme="minorEastAsia" w:cs="Courier New"/>
          <w:szCs w:val="28"/>
        </w:rPr>
        <w:t xml:space="preserve">    根据水旱灾害风险普查实施方案和《干旱灾害风险调查评估与区划编制技术要求》确定的成果内容，应开展如下成果数据审核。 </w:t>
      </w:r>
    </w:p>
    <w:p w:rsidR="005F4F3D" w:rsidRPr="006B30AF" w:rsidRDefault="005F4F3D" w:rsidP="005F4F3D">
      <w:pPr>
        <w:widowControl/>
        <w:jc w:val="left"/>
        <w:rPr>
          <w:rStyle w:val="markedcontent"/>
          <w:rFonts w:asciiTheme="minorEastAsia" w:eastAsiaTheme="minorEastAsia" w:hAnsiTheme="minorEastAsia" w:cs="Courier New" w:hint="default"/>
          <w:szCs w:val="28"/>
        </w:rPr>
      </w:pPr>
      <w:r w:rsidRPr="006B30AF">
        <w:rPr>
          <w:rStyle w:val="markedcontent"/>
          <w:rFonts w:asciiTheme="minorEastAsia" w:eastAsiaTheme="minorEastAsia" w:hAnsiTheme="minorEastAsia" w:cs="Courier New"/>
          <w:szCs w:val="28"/>
        </w:rPr>
        <w:t>（1）干旱灾害致灾调查数据成果包括《2017-2020 年供用水情况调查表》《现状（2020年）抗旱工程及非程能力调查表》《现状（2020 年）城镇水源情况调查表》和《2008-2020年旱情及旱灾损失调查表》，成果形式为电子表格。各县级水利部门通过采集软件填报数据的同时需要通过采集软件检查结合人工检查进行自审并通过市、省逐级汇集至水利部；市、省级水利部门应利用质检系统结合人工进行检查；水利部将组织专家结合质检系统软件检查，对各省水利部</w:t>
      </w:r>
      <w:proofErr w:type="gramStart"/>
      <w:r w:rsidRPr="006B30AF">
        <w:rPr>
          <w:rStyle w:val="markedcontent"/>
          <w:rFonts w:asciiTheme="minorEastAsia" w:eastAsiaTheme="minorEastAsia" w:hAnsiTheme="minorEastAsia" w:cs="Courier New"/>
          <w:szCs w:val="28"/>
        </w:rPr>
        <w:t>门成果</w:t>
      </w:r>
      <w:proofErr w:type="gramEnd"/>
      <w:r w:rsidRPr="006B30AF">
        <w:rPr>
          <w:rStyle w:val="markedcontent"/>
          <w:rFonts w:asciiTheme="minorEastAsia" w:eastAsiaTheme="minorEastAsia" w:hAnsiTheme="minorEastAsia" w:cs="Courier New"/>
          <w:szCs w:val="28"/>
        </w:rPr>
        <w:t xml:space="preserve">进行抽检，要求抽检率不低于20%，审核通过率不低于95%。成果数据审核内容除要满足《干旱灾害风险调查评估与区划编制技术要求》规定填报的数据文件完整性、规范性外。 </w:t>
      </w:r>
    </w:p>
    <w:p w:rsidR="005F4F3D" w:rsidRPr="006B30AF" w:rsidRDefault="005F4F3D" w:rsidP="005F4F3D">
      <w:pPr>
        <w:widowControl/>
        <w:jc w:val="left"/>
        <w:rPr>
          <w:rStyle w:val="markedcontent"/>
          <w:rFonts w:asciiTheme="minorEastAsia" w:eastAsiaTheme="minorEastAsia" w:hAnsiTheme="minorEastAsia" w:cs="Courier New" w:hint="default"/>
          <w:szCs w:val="28"/>
        </w:rPr>
      </w:pPr>
      <w:r w:rsidRPr="006B30AF">
        <w:rPr>
          <w:rStyle w:val="markedcontent"/>
          <w:rFonts w:asciiTheme="minorEastAsia" w:eastAsiaTheme="minorEastAsia" w:hAnsiTheme="minorEastAsia" w:cs="Courier New"/>
          <w:szCs w:val="28"/>
        </w:rPr>
        <w:t>（2）水利部集成编制的全国干旱灾害危险性（基于水资源）分布图、全国干旱灾害危险性评估报告等成果，由水利部负责组织专家，借助GIS 等相关软件，依照相关技术要求，对成果的完整性、规范性、一致性和合理性进行审核，包括：成果文件、数据内容的完整性；数据</w:t>
      </w:r>
      <w:r w:rsidRPr="006B30AF">
        <w:rPr>
          <w:rStyle w:val="markedcontent"/>
          <w:rFonts w:asciiTheme="minorEastAsia" w:eastAsiaTheme="minorEastAsia" w:hAnsiTheme="minorEastAsia" w:cs="Courier New"/>
          <w:szCs w:val="28"/>
        </w:rPr>
        <w:lastRenderedPageBreak/>
        <w:t>和文件格式规范性；数据空间关系和隶属关系等逻辑一致性；数值类型和取值合理性等方面。</w:t>
      </w:r>
    </w:p>
    <w:p w:rsidR="005F4F3D" w:rsidRPr="006B30AF" w:rsidRDefault="005F4F3D" w:rsidP="005F4F3D">
      <w:pPr>
        <w:widowControl/>
        <w:jc w:val="left"/>
        <w:rPr>
          <w:rStyle w:val="markedcontent"/>
          <w:rFonts w:asciiTheme="minorEastAsia" w:eastAsiaTheme="minorEastAsia" w:hAnsiTheme="minorEastAsia" w:cs="Times New Roman" w:hint="default"/>
          <w:b/>
          <w:szCs w:val="28"/>
        </w:rPr>
      </w:pPr>
      <w:r w:rsidRPr="006B30AF">
        <w:rPr>
          <w:rStyle w:val="markedcontent"/>
          <w:rFonts w:asciiTheme="minorEastAsia" w:eastAsiaTheme="minorEastAsia" w:hAnsiTheme="minorEastAsia" w:cs="Courier New"/>
          <w:b/>
          <w:szCs w:val="28"/>
        </w:rPr>
        <w:t>数据汇交</w:t>
      </w:r>
    </w:p>
    <w:p w:rsidR="005F4F3D" w:rsidRDefault="005F4F3D" w:rsidP="005F4F3D">
      <w:pPr>
        <w:widowControl/>
        <w:jc w:val="left"/>
        <w:rPr>
          <w:rStyle w:val="markedcontent"/>
          <w:rFonts w:asciiTheme="minorEastAsia" w:eastAsiaTheme="minorEastAsia" w:hAnsiTheme="minorEastAsia" w:cs="Courier New" w:hint="default"/>
          <w:szCs w:val="28"/>
        </w:rPr>
      </w:pPr>
      <w:r w:rsidRPr="006B30AF">
        <w:rPr>
          <w:rStyle w:val="markedcontent"/>
          <w:rFonts w:asciiTheme="minorEastAsia" w:eastAsiaTheme="minorEastAsia" w:hAnsiTheme="minorEastAsia" w:cs="Courier New"/>
          <w:szCs w:val="28"/>
        </w:rPr>
        <w:t xml:space="preserve">    本次水旱灾害风险普查成果在完成水利部纵向审核汇集的基础上，由水利部依照《第一次全国自然灾害综合风险普查行业和综合评估与区划数据需求清单（细化稿）》和《第一次全国自然灾害综合风险普查数据与成果汇交和入库管理办法（修订稿）》等相关要求统一将数据横向汇交至国务院普查办。流域管理机构和省、市、县各级水利部门应积极配合完成该项工作，省、市、县水利部门应配合本级普查办完成本级横向汇交工作。</w:t>
      </w:r>
    </w:p>
    <w:p w:rsidR="005F4F3D" w:rsidRDefault="005F4F3D" w:rsidP="005F4F3D">
      <w:pPr>
        <w:pStyle w:val="a4"/>
        <w:rPr>
          <w:rFonts w:hint="default"/>
        </w:rPr>
      </w:pPr>
    </w:p>
    <w:p w:rsidR="005F4F3D" w:rsidRDefault="005F4F3D" w:rsidP="005F4F3D">
      <w:pPr>
        <w:rPr>
          <w:rFonts w:hint="default"/>
        </w:rPr>
      </w:pPr>
      <w:bookmarkStart w:id="65" w:name="_Toc261354721"/>
      <w:bookmarkEnd w:id="65"/>
    </w:p>
    <w:p w:rsidR="00A506BA" w:rsidRDefault="00A506BA">
      <w:pPr>
        <w:rPr>
          <w:rFonts w:hint="default"/>
        </w:rPr>
      </w:pPr>
    </w:p>
    <w:sectPr w:rsidR="00A506BA" w:rsidSect="00A506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607" w:rsidRDefault="007C6607" w:rsidP="003A762F">
      <w:pPr>
        <w:spacing w:line="240" w:lineRule="auto"/>
        <w:rPr>
          <w:rFonts w:hint="default"/>
        </w:rPr>
      </w:pPr>
      <w:r>
        <w:separator/>
      </w:r>
    </w:p>
  </w:endnote>
  <w:endnote w:type="continuationSeparator" w:id="0">
    <w:p w:rsidR="007C6607" w:rsidRDefault="007C6607" w:rsidP="003A762F">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6B" w:rsidRDefault="007C6607">
    <w:pPr>
      <w:pStyle w:val="a8"/>
      <w:ind w:firstLine="360"/>
      <w:rPr>
        <w:rFonts w:hint="defau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6B" w:rsidRDefault="007C6607">
    <w:pPr>
      <w:pStyle w:val="a8"/>
      <w:ind w:firstLine="360"/>
      <w:rPr>
        <w:rFonts w:hint="defau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6B" w:rsidRDefault="007C6607">
    <w:pPr>
      <w:pStyle w:val="a8"/>
      <w:ind w:firstLine="360"/>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607" w:rsidRDefault="007C6607" w:rsidP="003A762F">
      <w:pPr>
        <w:spacing w:line="240" w:lineRule="auto"/>
        <w:rPr>
          <w:rFonts w:hint="default"/>
        </w:rPr>
      </w:pPr>
      <w:r>
        <w:separator/>
      </w:r>
    </w:p>
  </w:footnote>
  <w:footnote w:type="continuationSeparator" w:id="0">
    <w:p w:rsidR="007C6607" w:rsidRDefault="007C6607" w:rsidP="003A762F">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6B" w:rsidRDefault="007C6607">
    <w:pPr>
      <w:pStyle w:val="aa"/>
      <w:ind w:firstLine="360"/>
      <w:rPr>
        <w:rFonts w:hint="defau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6B" w:rsidRDefault="007C6607">
    <w:pPr>
      <w:ind w:firstLine="560"/>
      <w:rPr>
        <w:rFonts w:hint="defau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6B" w:rsidRDefault="007C6607">
    <w:pPr>
      <w:pStyle w:val="aa"/>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4F3D"/>
    <w:rsid w:val="001013EF"/>
    <w:rsid w:val="003A762F"/>
    <w:rsid w:val="0040578F"/>
    <w:rsid w:val="004C08A2"/>
    <w:rsid w:val="005F4F3D"/>
    <w:rsid w:val="006B30AF"/>
    <w:rsid w:val="007C6607"/>
    <w:rsid w:val="00A506BA"/>
    <w:rsid w:val="00B328B5"/>
    <w:rsid w:val="00C9030F"/>
    <w:rsid w:val="00E26279"/>
    <w:rsid w:val="00E6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0450"/>
  <w15:docId w15:val="{CBA084D8-2CEB-4806-BEE8-CFC8BDC3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F4F3D"/>
    <w:pPr>
      <w:widowControl w:val="0"/>
      <w:spacing w:line="360" w:lineRule="auto"/>
      <w:jc w:val="both"/>
    </w:pPr>
    <w:rPr>
      <w:rFonts w:ascii="Times New Roman" w:eastAsia="宋体" w:hAnsi="Times New Roman" w:hint="eastAsia"/>
      <w:sz w:val="28"/>
      <w:szCs w:val="20"/>
    </w:rPr>
  </w:style>
  <w:style w:type="paragraph" w:styleId="2">
    <w:name w:val="heading 2"/>
    <w:basedOn w:val="a"/>
    <w:next w:val="a"/>
    <w:link w:val="20"/>
    <w:unhideWhenUsed/>
    <w:qFormat/>
    <w:rsid w:val="005F4F3D"/>
    <w:pPr>
      <w:outlineLvl w:val="1"/>
    </w:pPr>
    <w:rPr>
      <w:rFonts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5F4F3D"/>
    <w:rPr>
      <w:rFonts w:ascii="Times New Roman" w:eastAsia="宋体" w:hAnsi="Times New Roman" w:cstheme="majorBidi"/>
      <w:b/>
      <w:bCs/>
      <w:sz w:val="32"/>
      <w:szCs w:val="32"/>
    </w:rPr>
  </w:style>
  <w:style w:type="paragraph" w:customStyle="1" w:styleId="a0">
    <w:name w:val="表格文字"/>
    <w:basedOn w:val="a"/>
    <w:next w:val="a4"/>
    <w:qFormat/>
    <w:rsid w:val="005F4F3D"/>
    <w:pPr>
      <w:adjustRightInd w:val="0"/>
      <w:jc w:val="left"/>
    </w:pPr>
    <w:rPr>
      <w:bCs/>
      <w:spacing w:val="10"/>
      <w:kern w:val="0"/>
      <w:szCs w:val="22"/>
    </w:rPr>
  </w:style>
  <w:style w:type="paragraph" w:styleId="a4">
    <w:name w:val="Body Text"/>
    <w:basedOn w:val="a"/>
    <w:next w:val="a5"/>
    <w:link w:val="a6"/>
    <w:qFormat/>
    <w:rsid w:val="005F4F3D"/>
    <w:rPr>
      <w:rFonts w:eastAsia="楷体"/>
      <w:b/>
    </w:rPr>
  </w:style>
  <w:style w:type="character" w:customStyle="1" w:styleId="a6">
    <w:name w:val="正文文本 字符"/>
    <w:basedOn w:val="a1"/>
    <w:link w:val="a4"/>
    <w:rsid w:val="005F4F3D"/>
    <w:rPr>
      <w:rFonts w:ascii="Times New Roman" w:eastAsia="楷体" w:hAnsi="Times New Roman"/>
      <w:b/>
      <w:sz w:val="28"/>
      <w:szCs w:val="20"/>
    </w:rPr>
  </w:style>
  <w:style w:type="paragraph" w:styleId="a5">
    <w:name w:val="Body Text First Indent"/>
    <w:basedOn w:val="a4"/>
    <w:link w:val="a7"/>
    <w:qFormat/>
    <w:rsid w:val="005F4F3D"/>
  </w:style>
  <w:style w:type="character" w:customStyle="1" w:styleId="a7">
    <w:name w:val="正文首行缩进 字符"/>
    <w:basedOn w:val="a6"/>
    <w:link w:val="a5"/>
    <w:rsid w:val="005F4F3D"/>
    <w:rPr>
      <w:rFonts w:ascii="Times New Roman" w:eastAsia="楷体" w:hAnsi="Times New Roman"/>
      <w:b/>
      <w:sz w:val="28"/>
      <w:szCs w:val="20"/>
    </w:rPr>
  </w:style>
  <w:style w:type="paragraph" w:styleId="a8">
    <w:name w:val="footer"/>
    <w:basedOn w:val="a"/>
    <w:link w:val="a9"/>
    <w:uiPriority w:val="99"/>
    <w:qFormat/>
    <w:rsid w:val="005F4F3D"/>
    <w:pPr>
      <w:tabs>
        <w:tab w:val="center" w:pos="4153"/>
        <w:tab w:val="right" w:pos="8306"/>
      </w:tabs>
      <w:snapToGrid w:val="0"/>
      <w:jc w:val="left"/>
    </w:pPr>
    <w:rPr>
      <w:sz w:val="18"/>
    </w:rPr>
  </w:style>
  <w:style w:type="character" w:customStyle="1" w:styleId="a9">
    <w:name w:val="页脚 字符"/>
    <w:basedOn w:val="a1"/>
    <w:link w:val="a8"/>
    <w:uiPriority w:val="99"/>
    <w:qFormat/>
    <w:rsid w:val="005F4F3D"/>
    <w:rPr>
      <w:rFonts w:ascii="Times New Roman" w:eastAsia="宋体" w:hAnsi="Times New Roman"/>
      <w:sz w:val="18"/>
      <w:szCs w:val="20"/>
    </w:rPr>
  </w:style>
  <w:style w:type="paragraph" w:styleId="aa">
    <w:name w:val="header"/>
    <w:basedOn w:val="a"/>
    <w:link w:val="ab"/>
    <w:qFormat/>
    <w:rsid w:val="005F4F3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ab">
    <w:name w:val="页眉 字符"/>
    <w:basedOn w:val="a1"/>
    <w:link w:val="aa"/>
    <w:qFormat/>
    <w:rsid w:val="005F4F3D"/>
    <w:rPr>
      <w:rFonts w:ascii="Times New Roman" w:eastAsia="宋体" w:hAnsi="Times New Roman"/>
      <w:sz w:val="18"/>
      <w:szCs w:val="20"/>
    </w:rPr>
  </w:style>
  <w:style w:type="paragraph" w:styleId="21">
    <w:name w:val="Body Text 2"/>
    <w:basedOn w:val="a"/>
    <w:link w:val="22"/>
    <w:qFormat/>
    <w:rsid w:val="005F4F3D"/>
    <w:pPr>
      <w:adjustRightInd w:val="0"/>
      <w:snapToGrid w:val="0"/>
      <w:spacing w:line="480" w:lineRule="atLeast"/>
    </w:pPr>
    <w:rPr>
      <w:rFonts w:ascii="宋体" w:hAnsi="宋体"/>
      <w:kern w:val="0"/>
    </w:rPr>
  </w:style>
  <w:style w:type="character" w:customStyle="1" w:styleId="22">
    <w:name w:val="正文文本 2 字符"/>
    <w:basedOn w:val="a1"/>
    <w:link w:val="21"/>
    <w:qFormat/>
    <w:rsid w:val="005F4F3D"/>
    <w:rPr>
      <w:rFonts w:ascii="宋体" w:eastAsia="宋体" w:hAnsi="宋体"/>
      <w:kern w:val="0"/>
      <w:sz w:val="28"/>
      <w:szCs w:val="20"/>
    </w:rPr>
  </w:style>
  <w:style w:type="paragraph" w:styleId="ac">
    <w:name w:val="List Paragraph"/>
    <w:basedOn w:val="a"/>
    <w:uiPriority w:val="99"/>
    <w:qFormat/>
    <w:rsid w:val="005F4F3D"/>
    <w:pPr>
      <w:ind w:firstLineChars="200" w:firstLine="420"/>
    </w:pPr>
  </w:style>
  <w:style w:type="character" w:customStyle="1" w:styleId="markedcontent">
    <w:name w:val="markedcontent"/>
    <w:basedOn w:val="a1"/>
    <w:qFormat/>
    <w:rsid w:val="005F4F3D"/>
  </w:style>
  <w:style w:type="paragraph" w:styleId="ad">
    <w:name w:val="Balloon Text"/>
    <w:basedOn w:val="a"/>
    <w:link w:val="ae"/>
    <w:uiPriority w:val="99"/>
    <w:semiHidden/>
    <w:unhideWhenUsed/>
    <w:rsid w:val="005F4F3D"/>
    <w:pPr>
      <w:spacing w:line="240" w:lineRule="auto"/>
    </w:pPr>
    <w:rPr>
      <w:sz w:val="18"/>
      <w:szCs w:val="18"/>
    </w:rPr>
  </w:style>
  <w:style w:type="character" w:customStyle="1" w:styleId="ae">
    <w:name w:val="批注框文本 字符"/>
    <w:basedOn w:val="a1"/>
    <w:link w:val="ad"/>
    <w:uiPriority w:val="99"/>
    <w:semiHidden/>
    <w:rsid w:val="005F4F3D"/>
    <w:rPr>
      <w:rFonts w:ascii="Times New Roman" w:eastAsia="宋体" w:hAnsi="Times New Roman"/>
      <w:sz w:val="18"/>
      <w:szCs w:val="18"/>
    </w:rPr>
  </w:style>
  <w:style w:type="paragraph" w:styleId="7">
    <w:name w:val="toc 7"/>
    <w:basedOn w:val="a"/>
    <w:next w:val="a"/>
    <w:qFormat/>
    <w:rsid w:val="0040578F"/>
    <w:pPr>
      <w:adjustRightInd w:val="0"/>
      <w:snapToGrid w:val="0"/>
      <w:ind w:left="1920" w:firstLineChars="200" w:firstLine="200"/>
      <w:jc w:val="left"/>
    </w:pPr>
    <w:rPr>
      <w:rFonts w:ascii="Calibri" w:eastAsia="仿宋" w:hAnsi="Calibri" w:cs="Times New Roman" w:hint="default"/>
      <w:sz w:val="18"/>
      <w:szCs w:val="18"/>
    </w:rPr>
  </w:style>
  <w:style w:type="paragraph" w:styleId="1">
    <w:name w:val="toc 1"/>
    <w:basedOn w:val="a"/>
    <w:next w:val="a"/>
    <w:uiPriority w:val="39"/>
    <w:qFormat/>
    <w:rsid w:val="0040578F"/>
  </w:style>
  <w:style w:type="paragraph" w:styleId="23">
    <w:name w:val="toc 2"/>
    <w:basedOn w:val="a"/>
    <w:next w:val="a"/>
    <w:uiPriority w:val="39"/>
    <w:qFormat/>
    <w:rsid w:val="0040578F"/>
    <w:pPr>
      <w:ind w:leftChars="200" w:left="420"/>
    </w:pPr>
  </w:style>
  <w:style w:type="character" w:styleId="af">
    <w:name w:val="Hyperlink"/>
    <w:basedOn w:val="a1"/>
    <w:uiPriority w:val="99"/>
    <w:unhideWhenUsed/>
    <w:qFormat/>
    <w:rsid w:val="004057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cp:revision>
  <dcterms:created xsi:type="dcterms:W3CDTF">2021-09-26T01:23:00Z</dcterms:created>
  <dcterms:modified xsi:type="dcterms:W3CDTF">2021-10-14T01:40:00Z</dcterms:modified>
</cp:coreProperties>
</file>