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A4" w:rsidRDefault="004C3700">
      <w:pPr>
        <w:pStyle w:val="a8"/>
        <w:jc w:val="center"/>
        <w:rPr>
          <w:rFonts w:ascii="方正小标宋简体" w:eastAsia="方正小标宋简体" w:hAnsi="宋体"/>
          <w:sz w:val="44"/>
          <w:szCs w:val="44"/>
          <w:lang w:eastAsia="zh-CN"/>
        </w:rPr>
      </w:pP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高新区涉河湖违法行为有奖举报管理办法</w:t>
      </w:r>
    </w:p>
    <w:p w:rsidR="008457A4" w:rsidRDefault="004C3700" w:rsidP="001D596D">
      <w:pPr>
        <w:pStyle w:val="a8"/>
        <w:spacing w:line="560" w:lineRule="exact"/>
        <w:jc w:val="center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（试</w:t>
      </w:r>
      <w:r w:rsidR="001D596D">
        <w:rPr>
          <w:rFonts w:ascii="仿宋_GB2312" w:eastAsia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int="eastAsia"/>
          <w:sz w:val="32"/>
          <w:szCs w:val="32"/>
          <w:lang w:eastAsia="zh-CN"/>
        </w:rPr>
        <w:t>行）</w:t>
      </w:r>
      <w:bookmarkStart w:id="0" w:name="_GoBack"/>
      <w:bookmarkEnd w:id="0"/>
    </w:p>
    <w:p w:rsidR="008457A4" w:rsidRDefault="004C3700">
      <w:pPr>
        <w:pStyle w:val="a8"/>
        <w:numPr>
          <w:ilvl w:val="0"/>
          <w:numId w:val="7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为加强河湖管理与保护力度，引导社会公众积极参与高新区河湖监督管理工作，形成维护水利工程安全，保护河湖水系生态环境人人有责的良好氛围，及时查处各类涉河湖违法行为，结合高新区实际，制定本办法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第二条 </w:t>
      </w:r>
      <w:r w:rsidR="00D75E63">
        <w:rPr>
          <w:rFonts w:ascii="仿宋_GB2312" w:eastAsia="仿宋_GB2312" w:hint="eastAsia"/>
          <w:sz w:val="32"/>
          <w:szCs w:val="32"/>
          <w:lang w:eastAsia="zh-CN"/>
        </w:rPr>
        <w:t>纳入</w:t>
      </w:r>
      <w:r w:rsidR="00D75E63">
        <w:rPr>
          <w:rFonts w:ascii="仿宋_GB2312" w:eastAsia="仿宋_GB2312"/>
          <w:sz w:val="32"/>
          <w:szCs w:val="32"/>
          <w:lang w:eastAsia="zh-CN"/>
        </w:rPr>
        <w:t>举报范围的河</w:t>
      </w:r>
      <w:r w:rsidR="00D75E63">
        <w:rPr>
          <w:rFonts w:ascii="仿宋_GB2312" w:eastAsia="仿宋_GB2312" w:hint="eastAsia"/>
          <w:sz w:val="32"/>
          <w:szCs w:val="32"/>
          <w:lang w:eastAsia="zh-CN"/>
        </w:rPr>
        <w:t>湖包括</w:t>
      </w:r>
      <w:r w:rsidR="00D75E63">
        <w:rPr>
          <w:rFonts w:ascii="仿宋_GB2312" w:eastAsia="仿宋_GB2312"/>
          <w:sz w:val="32"/>
          <w:szCs w:val="32"/>
          <w:lang w:eastAsia="zh-CN"/>
        </w:rPr>
        <w:t>：</w:t>
      </w:r>
      <w:r w:rsidR="00D75E63">
        <w:rPr>
          <w:rFonts w:ascii="仿宋_GB2312" w:eastAsia="仿宋_GB2312" w:hint="eastAsia"/>
          <w:sz w:val="32"/>
          <w:szCs w:val="32"/>
          <w:lang w:eastAsia="zh-CN"/>
        </w:rPr>
        <w:t>猪龙</w:t>
      </w:r>
      <w:r w:rsidR="00D75E63">
        <w:rPr>
          <w:rFonts w:ascii="仿宋_GB2312" w:eastAsia="仿宋_GB2312"/>
          <w:sz w:val="32"/>
          <w:szCs w:val="32"/>
          <w:lang w:eastAsia="zh-CN"/>
        </w:rPr>
        <w:t>河、玉龙河、</w:t>
      </w:r>
      <w:r w:rsidR="009D4B5E">
        <w:rPr>
          <w:rFonts w:ascii="仿宋_GB2312" w:eastAsia="仿宋_GB2312" w:hint="eastAsia"/>
          <w:sz w:val="32"/>
          <w:szCs w:val="32"/>
          <w:lang w:eastAsia="zh-CN"/>
        </w:rPr>
        <w:t>涝</w:t>
      </w:r>
      <w:r w:rsidR="009D4B5E">
        <w:rPr>
          <w:rFonts w:ascii="仿宋_GB2312" w:eastAsia="仿宋_GB2312"/>
          <w:sz w:val="32"/>
          <w:szCs w:val="32"/>
          <w:lang w:eastAsia="zh-CN"/>
        </w:rPr>
        <w:t>淄河、</w:t>
      </w:r>
      <w:r w:rsidR="00D75E63">
        <w:rPr>
          <w:rFonts w:ascii="仿宋_GB2312" w:eastAsia="仿宋_GB2312"/>
          <w:sz w:val="32"/>
          <w:szCs w:val="32"/>
          <w:lang w:eastAsia="zh-CN"/>
        </w:rPr>
        <w:t>玉龙湖。</w:t>
      </w:r>
    </w:p>
    <w:p w:rsidR="008457A4" w:rsidRPr="001D596D" w:rsidRDefault="004C3700">
      <w:pPr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第三条 举报下列河湖违法行为之一，均属奖励范围，经调查属实，给予举报人200元的奖励:</w:t>
      </w:r>
    </w:p>
    <w:p w:rsidR="008457A4" w:rsidRPr="001D596D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(一)在河湖管理范围内破坏堤防取土，从事工业生产和畜禽养殖活动的；</w:t>
      </w:r>
    </w:p>
    <w:p w:rsidR="008457A4" w:rsidRPr="001D596D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(二)未经许可在河湖管理范围内新建、改建、扩建各类建筑物、构筑物和挖筑坑塘，穿越、跨越河(湖)修建管道、缆线设施的；</w:t>
      </w:r>
    </w:p>
    <w:p w:rsidR="008457A4" w:rsidRPr="001D596D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(三)违规设置排污口或利用其他设施、方式向河湖排放污</w:t>
      </w:r>
    </w:p>
    <w:p w:rsidR="008457A4" w:rsidRPr="001D596D" w:rsidRDefault="004C3700">
      <w:pPr>
        <w:pStyle w:val="a8"/>
        <w:spacing w:line="560" w:lineRule="exact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水、污染物</w:t>
      </w:r>
      <w:r w:rsidR="00EB6B9D" w:rsidRPr="001D596D">
        <w:rPr>
          <w:rFonts w:ascii="仿宋_GB2312" w:eastAsia="仿宋_GB2312" w:hint="eastAsia"/>
          <w:sz w:val="32"/>
          <w:szCs w:val="32"/>
          <w:lang w:eastAsia="zh-CN"/>
        </w:rPr>
        <w:t>，说明污染源头的</w:t>
      </w:r>
      <w:r w:rsidRPr="001D596D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8457A4" w:rsidRPr="001D596D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(</w:t>
      </w:r>
      <w:r w:rsidR="00EB6B9D" w:rsidRPr="001D596D">
        <w:rPr>
          <w:rFonts w:ascii="仿宋_GB2312" w:eastAsia="仿宋_GB2312" w:hint="eastAsia"/>
          <w:sz w:val="32"/>
          <w:szCs w:val="32"/>
          <w:lang w:eastAsia="zh-CN"/>
        </w:rPr>
        <w:t>四</w:t>
      </w:r>
      <w:r w:rsidRPr="001D596D">
        <w:rPr>
          <w:rFonts w:ascii="仿宋_GB2312" w:eastAsia="仿宋_GB2312" w:hint="eastAsia"/>
          <w:sz w:val="32"/>
          <w:szCs w:val="32"/>
          <w:lang w:eastAsia="zh-CN"/>
        </w:rPr>
        <w:t>)在河湖管理范围内大量(成规模或连片达到5立方米或以上)倾倒、弃置、填埋建筑垃圾、生活垃圾和其他废弃物</w:t>
      </w:r>
      <w:r w:rsidR="00EB6B9D" w:rsidRPr="001D596D">
        <w:rPr>
          <w:rFonts w:ascii="仿宋_GB2312" w:eastAsia="仿宋_GB2312" w:hint="eastAsia"/>
          <w:sz w:val="32"/>
          <w:szCs w:val="32"/>
          <w:lang w:eastAsia="zh-CN"/>
        </w:rPr>
        <w:t>的</w:t>
      </w:r>
      <w:r w:rsidRPr="001D596D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(</w:t>
      </w:r>
      <w:r w:rsidR="00EB6B9D">
        <w:rPr>
          <w:rFonts w:ascii="仿宋_GB2312" w:eastAsia="仿宋_GB2312" w:hint="eastAsia"/>
          <w:sz w:val="32"/>
          <w:szCs w:val="32"/>
          <w:lang w:eastAsia="zh-CN"/>
        </w:rPr>
        <w:t>五</w:t>
      </w:r>
      <w:r>
        <w:rPr>
          <w:rFonts w:ascii="仿宋_GB2312" w:eastAsia="仿宋_GB2312" w:hint="eastAsia"/>
          <w:sz w:val="32"/>
          <w:szCs w:val="32"/>
          <w:lang w:eastAsia="zh-CN"/>
        </w:rPr>
        <w:t>)围垦湖泊、填埋河道、侵占库容的；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(</w:t>
      </w:r>
      <w:r w:rsidR="00EB6B9D">
        <w:rPr>
          <w:rFonts w:ascii="仿宋_GB2312" w:eastAsia="仿宋_GB2312" w:hint="eastAsia"/>
          <w:sz w:val="32"/>
          <w:szCs w:val="32"/>
          <w:lang w:eastAsia="zh-CN"/>
        </w:rPr>
        <w:t>六</w:t>
      </w:r>
      <w:r>
        <w:rPr>
          <w:rFonts w:ascii="仿宋_GB2312" w:eastAsia="仿宋_GB2312" w:hint="eastAsia"/>
          <w:sz w:val="32"/>
          <w:szCs w:val="32"/>
          <w:lang w:eastAsia="zh-CN"/>
        </w:rPr>
        <w:t>)在河湖炸鱼、电鱼、毒鱼以及其他违法猎捕水生动物</w:t>
      </w:r>
    </w:p>
    <w:p w:rsidR="008457A4" w:rsidRDefault="004C3700">
      <w:pPr>
        <w:pStyle w:val="a8"/>
        <w:spacing w:line="560" w:lineRule="exact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行为的；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(</w:t>
      </w:r>
      <w:r w:rsidR="00EB6B9D">
        <w:rPr>
          <w:rFonts w:ascii="仿宋_GB2312" w:eastAsia="仿宋_GB2312" w:hint="eastAsia"/>
          <w:sz w:val="32"/>
          <w:szCs w:val="32"/>
          <w:lang w:eastAsia="zh-CN"/>
        </w:rPr>
        <w:t>七</w:t>
      </w:r>
      <w:r>
        <w:rPr>
          <w:rFonts w:ascii="仿宋_GB2312" w:eastAsia="仿宋_GB2312" w:hint="eastAsia"/>
          <w:sz w:val="32"/>
          <w:szCs w:val="32"/>
          <w:lang w:eastAsia="zh-CN"/>
        </w:rPr>
        <w:t>)侵占、毁坏堤防、护岸及各类监测设施、防护设施影</w:t>
      </w:r>
    </w:p>
    <w:p w:rsidR="008457A4" w:rsidRPr="00E87126" w:rsidRDefault="004C3700">
      <w:pPr>
        <w:pStyle w:val="a8"/>
        <w:spacing w:line="560" w:lineRule="exact"/>
        <w:rPr>
          <w:rFonts w:ascii="仿宋_GB2312" w:eastAsia="仿宋_GB2312"/>
          <w:color w:val="FF0000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响河湖正常管理的；</w:t>
      </w:r>
      <w:r w:rsidR="00EB6B9D" w:rsidRPr="00E87126">
        <w:rPr>
          <w:rFonts w:ascii="仿宋_GB2312" w:eastAsia="仿宋_GB2312"/>
          <w:color w:val="FF0000"/>
          <w:sz w:val="32"/>
          <w:szCs w:val="32"/>
          <w:lang w:eastAsia="zh-CN"/>
        </w:rPr>
        <w:t xml:space="preserve"> 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第四条 有下列情形之一的，不予奖励: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(一)举报事实不清，举报对象不明或举报未能提供有效线索的；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(二)被举报行为在举报前已被各级河长制办公室或职能部门知悉，已进入有关程序正在处理的或已立案查处尚未结案的；</w:t>
      </w:r>
    </w:p>
    <w:p w:rsidR="008457A4" w:rsidRDefault="004C3700">
      <w:pPr>
        <w:pStyle w:val="a8"/>
        <w:spacing w:line="560" w:lineRule="exact"/>
        <w:ind w:leftChars="290" w:left="638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(三) 举报的河湖违法行为正在限期治理或限期整改期内</w:t>
      </w:r>
      <w:r w:rsidR="00D16C6D">
        <w:rPr>
          <w:rFonts w:ascii="仿宋_GB2312" w:eastAsia="仿宋_GB2312" w:hint="eastAsia"/>
          <w:sz w:val="32"/>
          <w:szCs w:val="32"/>
          <w:lang w:eastAsia="zh-CN"/>
        </w:rPr>
        <w:t>；</w:t>
      </w:r>
    </w:p>
    <w:p w:rsidR="008457A4" w:rsidRPr="001D596D" w:rsidRDefault="00D16C6D">
      <w:pPr>
        <w:pStyle w:val="a8"/>
        <w:spacing w:line="560" w:lineRule="exact"/>
        <w:ind w:leftChars="290" w:left="638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（四</w:t>
      </w:r>
      <w:r w:rsidR="004C3700" w:rsidRPr="001D596D">
        <w:rPr>
          <w:rFonts w:ascii="仿宋_GB2312" w:eastAsia="仿宋_GB2312" w:hint="eastAsia"/>
          <w:sz w:val="32"/>
          <w:szCs w:val="32"/>
          <w:lang w:eastAsia="zh-CN"/>
        </w:rPr>
        <w:t>）不能提供有效证件或约定的联系方式的。</w:t>
      </w:r>
    </w:p>
    <w:p w:rsidR="00D16C6D" w:rsidRPr="001D596D" w:rsidRDefault="00D16C6D" w:rsidP="00D16C6D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（五）举报人为河道管护人员、水利部门管理人员、各级河湖长巡河人员等有河道管理职责的所有人员。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 w:rsidRPr="001D596D">
        <w:rPr>
          <w:rFonts w:ascii="仿宋_GB2312" w:eastAsia="仿宋_GB2312" w:hint="eastAsia"/>
          <w:sz w:val="32"/>
          <w:szCs w:val="32"/>
          <w:lang w:eastAsia="zh-CN"/>
        </w:rPr>
        <w:t>第五条 举报应当遵守法律法规及有关规定，实事求是、客观公正，对举报问题应提供基本情况（违法单位或个人名称、地点和基本违法事实或违规现象）</w:t>
      </w:r>
      <w:r w:rsidR="00D16C6D" w:rsidRPr="001D596D">
        <w:rPr>
          <w:rFonts w:ascii="仿宋_GB2312" w:eastAsia="仿宋_GB2312" w:hint="eastAsia"/>
          <w:sz w:val="32"/>
          <w:szCs w:val="32"/>
          <w:lang w:eastAsia="zh-CN"/>
        </w:rPr>
        <w:t>、</w:t>
      </w:r>
      <w:r w:rsidRPr="001D596D">
        <w:rPr>
          <w:rFonts w:ascii="仿宋_GB2312" w:eastAsia="仿宋_GB2312" w:hint="eastAsia"/>
          <w:sz w:val="32"/>
          <w:szCs w:val="32"/>
          <w:lang w:eastAsia="zh-CN"/>
        </w:rPr>
        <w:t>图片视频等佐证材料或其他重要证据线索。必要时要配合现场调查取证或补充相应的证据材料。</w:t>
      </w:r>
      <w:r w:rsidR="00D16C6D" w:rsidRPr="001D596D">
        <w:rPr>
          <w:rFonts w:ascii="仿宋_GB2312" w:eastAsia="仿宋_GB2312" w:hint="eastAsia"/>
          <w:sz w:val="32"/>
          <w:szCs w:val="32"/>
          <w:lang w:eastAsia="zh-CN"/>
        </w:rPr>
        <w:t>举报需实名举报并提供有效证件。</w:t>
      </w:r>
      <w:r>
        <w:rPr>
          <w:rFonts w:ascii="仿宋_GB2312" w:eastAsia="仿宋_GB2312" w:hint="eastAsia"/>
          <w:sz w:val="32"/>
          <w:szCs w:val="32"/>
          <w:lang w:eastAsia="zh-CN"/>
        </w:rPr>
        <w:t>对借举报之名，捏造、歪曲事</w:t>
      </w:r>
      <w:r>
        <w:rPr>
          <w:rFonts w:ascii="仿宋_GB2312" w:eastAsia="仿宋_GB2312" w:hint="eastAsia"/>
          <w:sz w:val="32"/>
          <w:szCs w:val="32"/>
          <w:lang w:eastAsia="zh-CN"/>
        </w:rPr>
        <w:lastRenderedPageBreak/>
        <w:t>实，诬告、陷害他人，浪费公共行政资源，干扰正常工作的，严格依法追究责任。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 xml:space="preserve"> 第六条 举报人反映的问题一经查实，视情给予一定奖励。同一违法行为被多人举报的，奖励最先有效举报人。联名举报同一违法行为的等同一人举报进行奖励。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第七条 举报人应当在受理单位通知领取奖励之日起10个工作日内凭有效身份证件领取。逾期未领取的，视为自动放弃。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第八条 举报奖励所需经费由建设局向高新区管委会提出申请，纳入高新区财政预算。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第九条 举报受理、处罚、奖励等相关机关及工作人员应对举报人信息严格保密。对泄露举报人情况、打击报复举报人的行为，由纪检监察部门依法查处，构成犯罪的由司法机关依法追究其刑事责任。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第十条 举报方式可以采用电话、电子邮件、信函等方式进行。举报通信地址:高分子创新园A座1009高新区河长制办公室，邮编:255000，电话:3571337;电子邮箱:gxqjsjslk@zb.shandong.cn。</w:t>
      </w:r>
    </w:p>
    <w:p w:rsidR="008457A4" w:rsidRDefault="004C3700">
      <w:pPr>
        <w:pStyle w:val="a8"/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第十一条 本办法由淄博高新区河长办负责解释和具体组织实施，自发布之日起试行。</w:t>
      </w:r>
    </w:p>
    <w:p w:rsidR="008457A4" w:rsidRDefault="008457A4" w:rsidP="001D596D">
      <w:pPr>
        <w:pStyle w:val="a8"/>
        <w:spacing w:line="56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sectPr w:rsidR="008457A4" w:rsidSect="00985B39">
      <w:pgSz w:w="12240" w:h="15840"/>
      <w:pgMar w:top="1928" w:right="1474" w:bottom="1928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2A" w:rsidRDefault="00C9522A" w:rsidP="00D75E63">
      <w:pPr>
        <w:spacing w:after="0" w:line="240" w:lineRule="auto"/>
      </w:pPr>
      <w:r>
        <w:separator/>
      </w:r>
    </w:p>
  </w:endnote>
  <w:endnote w:type="continuationSeparator" w:id="0">
    <w:p w:rsidR="00C9522A" w:rsidRDefault="00C9522A" w:rsidP="00D7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2A" w:rsidRDefault="00C9522A" w:rsidP="00D75E63">
      <w:pPr>
        <w:spacing w:after="0" w:line="240" w:lineRule="auto"/>
      </w:pPr>
      <w:r>
        <w:separator/>
      </w:r>
    </w:p>
  </w:footnote>
  <w:footnote w:type="continuationSeparator" w:id="0">
    <w:p w:rsidR="00C9522A" w:rsidRDefault="00C9522A" w:rsidP="00D7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059D7"/>
    <w:multiLevelType w:val="singleLevel"/>
    <w:tmpl w:val="8DD059D7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730"/>
    <w:rsid w:val="00034616"/>
    <w:rsid w:val="0006063C"/>
    <w:rsid w:val="000638B5"/>
    <w:rsid w:val="0015074B"/>
    <w:rsid w:val="001D596D"/>
    <w:rsid w:val="0029639D"/>
    <w:rsid w:val="00326F90"/>
    <w:rsid w:val="00437E5A"/>
    <w:rsid w:val="004C3700"/>
    <w:rsid w:val="005C26BC"/>
    <w:rsid w:val="008457A4"/>
    <w:rsid w:val="008B4464"/>
    <w:rsid w:val="00985B39"/>
    <w:rsid w:val="009A0750"/>
    <w:rsid w:val="009D4B5E"/>
    <w:rsid w:val="00AA1D8D"/>
    <w:rsid w:val="00B47730"/>
    <w:rsid w:val="00BA7AF9"/>
    <w:rsid w:val="00C9522A"/>
    <w:rsid w:val="00CB0664"/>
    <w:rsid w:val="00D16C6D"/>
    <w:rsid w:val="00D75E63"/>
    <w:rsid w:val="00E87126"/>
    <w:rsid w:val="00EB6B9D"/>
    <w:rsid w:val="00FB5BC3"/>
    <w:rsid w:val="00FC693F"/>
    <w:rsid w:val="04C65281"/>
    <w:rsid w:val="097615FD"/>
    <w:rsid w:val="43A21E2E"/>
    <w:rsid w:val="470A1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AD48AB"/>
  <w15:docId w15:val="{D84EBED3-B6A9-4A1A-BF42-838807AE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 w:qFormat="1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5B39"/>
    <w:pPr>
      <w:spacing w:after="200" w:line="276" w:lineRule="auto"/>
    </w:pPr>
    <w:rPr>
      <w:rFonts w:ascii="微软雅黑" w:eastAsia="微软雅黑" w:hAnsi="微软雅黑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985B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985B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5B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985B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85B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85B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85B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85B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85B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rsid w:val="00985B3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rsid w:val="00985B39"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rsid w:val="00985B39"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rsid w:val="00985B39"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rsid w:val="00985B3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rsid w:val="00985B39"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rsid w:val="00985B39"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rsid w:val="00985B39"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rsid w:val="00985B39"/>
    <w:pPr>
      <w:spacing w:after="120"/>
    </w:pPr>
  </w:style>
  <w:style w:type="paragraph" w:styleId="3">
    <w:name w:val="List Number 3"/>
    <w:basedOn w:val="a1"/>
    <w:uiPriority w:val="99"/>
    <w:unhideWhenUsed/>
    <w:qFormat/>
    <w:rsid w:val="00985B39"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rsid w:val="00985B39"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rsid w:val="00985B39"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rsid w:val="00985B39"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rsid w:val="00985B39"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rsid w:val="00985B39"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sid w:val="00985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rsid w:val="00985B39"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rsid w:val="00985B39"/>
    <w:pPr>
      <w:spacing w:after="120" w:line="480" w:lineRule="auto"/>
    </w:pPr>
  </w:style>
  <w:style w:type="paragraph" w:styleId="26">
    <w:name w:val="List Continue 2"/>
    <w:basedOn w:val="a1"/>
    <w:uiPriority w:val="99"/>
    <w:unhideWhenUsed/>
    <w:rsid w:val="00985B39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rsid w:val="00985B39"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rsid w:val="00985B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rsid w:val="00985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sid w:val="00985B39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985B39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985B39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985B39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985B39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985B39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985B39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rsid w:val="00985B39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985B39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985B3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985B3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985B3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985B3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985B3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rsid w:val="00985B39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985B39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rsid w:val="00985B39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985B39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rsid w:val="00985B39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985B39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985B39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rsid w:val="00985B39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985B39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985B39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985B39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985B39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985B39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985B39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985B39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985B39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985B39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985B39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sid w:val="00985B39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985B39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985B39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985B39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985B39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985B39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985B39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985B39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985B39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985B39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985B39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985B39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985B3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sid w:val="00985B39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sid w:val="00985B39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985B39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985B39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985B39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985B39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985B39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sid w:val="00985B39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985B39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985B39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985B39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985B39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985B39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985B39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sid w:val="00985B39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985B39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985B39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985B39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985B39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985B39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985B39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985B39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sid w:val="00985B39"/>
    <w:rPr>
      <w:b/>
      <w:bCs/>
    </w:rPr>
  </w:style>
  <w:style w:type="character" w:styleId="afd">
    <w:name w:val="Emphasis"/>
    <w:basedOn w:val="a2"/>
    <w:uiPriority w:val="20"/>
    <w:qFormat/>
    <w:rsid w:val="00985B39"/>
    <w:rPr>
      <w:i/>
      <w:iCs/>
    </w:rPr>
  </w:style>
  <w:style w:type="character" w:customStyle="1" w:styleId="ae">
    <w:name w:val="页眉 字符"/>
    <w:basedOn w:val="a2"/>
    <w:link w:val="ad"/>
    <w:uiPriority w:val="99"/>
    <w:rsid w:val="00985B39"/>
  </w:style>
  <w:style w:type="character" w:customStyle="1" w:styleId="ac">
    <w:name w:val="页脚 字符"/>
    <w:basedOn w:val="a2"/>
    <w:link w:val="ab"/>
    <w:uiPriority w:val="99"/>
    <w:qFormat/>
    <w:rsid w:val="00985B39"/>
  </w:style>
  <w:style w:type="paragraph" w:styleId="afe">
    <w:name w:val="No Spacing"/>
    <w:uiPriority w:val="1"/>
    <w:qFormat/>
    <w:rsid w:val="00985B39"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sid w:val="00985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985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985B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sid w:val="00985B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sid w:val="00985B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rsid w:val="00985B39"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rsid w:val="00985B39"/>
  </w:style>
  <w:style w:type="character" w:customStyle="1" w:styleId="25">
    <w:name w:val="正文文本 2 字符"/>
    <w:basedOn w:val="a2"/>
    <w:link w:val="24"/>
    <w:uiPriority w:val="99"/>
    <w:rsid w:val="00985B39"/>
  </w:style>
  <w:style w:type="character" w:customStyle="1" w:styleId="35">
    <w:name w:val="正文文本 3 字符"/>
    <w:basedOn w:val="a2"/>
    <w:link w:val="34"/>
    <w:uiPriority w:val="99"/>
    <w:rsid w:val="00985B3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sid w:val="00985B3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sid w:val="00985B39"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sid w:val="00985B3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985B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985B39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sid w:val="00985B39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sid w:val="00985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985B3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985B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rsid w:val="00985B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sid w:val="00985B39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sid w:val="00985B39"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sid w:val="00985B39"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sid w:val="00985B39"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sid w:val="00985B39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sid w:val="00985B39"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rsid w:val="00985B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681A28-CEBC-48E6-8B05-2A7214DE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188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Microsoft</cp:lastModifiedBy>
  <cp:revision>11</cp:revision>
  <dcterms:created xsi:type="dcterms:W3CDTF">2013-12-23T23:15:00Z</dcterms:created>
  <dcterms:modified xsi:type="dcterms:W3CDTF">2021-07-15T06:51:00Z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