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</w:rPr>
        <w:t>淄博市公安局高新区分局</w:t>
      </w:r>
    </w:p>
    <w:p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</w:rPr>
        <w:t>年政府信息公开工作年度报告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本报告中所列数据的统计期限自202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年1月1日起，至202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年12月31日止。如对本报告有任何疑问，请与淄博市公安局高新技术产业开发区分局（以下简称高新区公安分局）联系（地址：淄博高新区万杰路127号；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邮编：255000；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联系电话：0533-21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89585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邮箱：zbgxzhzx@zb.shandong.cn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）。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高新区公安分局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高度重视政府信息公开工作，在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管委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和上级公安机关的正确领导下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，坚持以习近平新时代中国特色社会主义思想为指导，以服务高质量发展为主线，夯实政务公开工作基础，保证政府信息发布的规范性、及时性和科学性，切实保障人民群众依法获取政府信息，积极推进政府信息公开工作，不断提升政府工作的透明度和公信力。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</w:rPr>
        <w:t>（一）主动公开情况。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高新区公安分局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坚持依法依规推进信息公开工作，加大主动公开力度，注重信息内容全面、准确，通过政府门户网站、“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平安淄博高新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”微信公众号等新媒体平台，及时更新各类信息，定期完善并公开机构概况、领导分工、政策文件、工作动态、部门预决算等内容。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年，分局组织邀请并接受媒体采访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批次，召开新闻发布会、新闻通气会等发布活动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场，在各级主流新闻媒体宣传报道合计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7000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篇次，其中中央级、省级媒体共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篇次，市级媒体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3700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篇次，区级媒体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篇次。依托政务网站发布政府信息数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条，在政务网站主动公开辅警招考、财政预决算和行政执法等政府信息。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微信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公众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、微信视频号、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新浪微博向社会广大群众推送各类警务信息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3400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条。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</w:rPr>
        <w:t>（二）依申请公开情况。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分局高度重视政府信息公开工作，力争在每一次答复中提升群众安全感、满意度，随着近几年工作的不断深入，信息公开申请数呈明显下降趋势。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年，共收到公民、法人提出的政府信息公开申请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宗。因政府信息公开引起的行政诉讼0宗，行政复议0宗。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</w:rPr>
        <w:t>（三）政府信息管理情况。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安排专人具体负责政府信息公开各项工作，按照“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先审查、后公开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一事一审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原则，对所公开事项内容进行审核、把关，确保公开内容合法性、准确性、严肃性，严格按照《中华人民共和国政府信息公开条例》要求不断加强规范性文件监督管理，全面落实规范性文件有效期制度。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</w:rPr>
        <w:t>（四）平台建设情况。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加强网站建设，结合工作实际持续完善调整优化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高新区公安分局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公开平台栏目设置，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打造政府信息公开第一渠道。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同时利用政务新媒体、民生警务平台等交流平台来扩展政务公开覆盖面，多渠道对信息公开工作进行提升。聚力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平安淄博高新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微信公众号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淄博开发区警方微博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账号等新媒体平台建设，打造政务公开新阵地。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</w:rPr>
        <w:t>（五）监督保障情况。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严格按照省、市有关政府信息公开的文件精神和工作部署，落实规范门户网站信息发布审核要求，进一步完善政府信息公开工作相关管理制度，加强政府信息规范化管理。严格落实保密审查制度，加强主动公开。及时梳理更新信息公开目录，规范信息公开内容，建立政府信息公开工作长效机制。</w:t>
      </w:r>
    </w:p>
    <w:p>
      <w:pPr>
        <w:widowControl/>
        <w:shd w:val="clear" w:color="auto" w:fill="FFFFFF"/>
        <w:wordWrap w:val="0"/>
        <w:spacing w:line="480" w:lineRule="auto"/>
        <w:ind w:firstLine="645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2120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0.726</w:t>
            </w:r>
          </w:p>
        </w:tc>
      </w:tr>
    </w:tbl>
    <w:p>
      <w:pPr>
        <w:widowControl/>
        <w:shd w:val="clear" w:color="auto" w:fill="FFFFFF"/>
        <w:wordWrap w:val="0"/>
        <w:spacing w:line="480" w:lineRule="auto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wordWrap w:val="0"/>
        <w:spacing w:line="480" w:lineRule="auto"/>
        <w:ind w:firstLine="645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0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存在的主要问题及改进情况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目前，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高新区公安分局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在推进政务信息公开方面已付诸实践并取得了一定成效，有效保障了公众的知情权、参与权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及监督权。然而，审视现状我局清醒地认识到存在的不足：信息公开的深度与广度有待进一步拓宽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同时，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信息公开的宣传力度需加大。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针对上述问题，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高新区公安分局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将依据政府信息公开的相关规定，从以下几个维度着手改进与提升：</w:t>
      </w:r>
      <w:r>
        <w:rPr>
          <w:rStyle w:val="8"/>
          <w:rFonts w:ascii="楷体_GB2312" w:hAnsi="Calibri" w:eastAsia="楷体_GB2312" w:cs="楷体_GB2312"/>
          <w:b/>
          <w:i w:val="0"/>
          <w:caps w:val="0"/>
          <w:color w:val="auto"/>
          <w:spacing w:val="0"/>
          <w:sz w:val="32"/>
          <w:szCs w:val="32"/>
        </w:rPr>
        <w:t>（一）深化学习，精进业务能力。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我们将深入研读《中华人民共和国政府信息公开条例》等政务信息公开相关法律法规，严格遵循最新条例与办法，强化主动公开意识，确保政府信息的及时、准确公开，不断提升信息公开工作的专业化水平。</w:t>
      </w:r>
      <w:r>
        <w:rPr>
          <w:rStyle w:val="8"/>
          <w:rFonts w:hint="eastAsia" w:ascii="楷体_GB2312" w:hAnsi="Calibri" w:eastAsia="楷体_GB2312" w:cs="楷体_GB2312"/>
          <w:b/>
          <w:i w:val="0"/>
          <w:caps w:val="0"/>
          <w:color w:val="auto"/>
          <w:spacing w:val="0"/>
          <w:sz w:val="32"/>
          <w:szCs w:val="32"/>
        </w:rPr>
        <w:t>（二）完善制度，规范流程管理。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以推动政务公开标准化、规范化为导向，聚焦主动公开与依申请公开两大核心任务，进一步细化并优化各项制度，明确办理流程，压实各环节责任，确保信息公开工作高效、有序进行。同时，严格遵守办理程序与时限要求，保障政府信息公开的规范化运作。</w:t>
      </w:r>
      <w:r>
        <w:rPr>
          <w:rStyle w:val="8"/>
          <w:rFonts w:hint="eastAsia" w:ascii="楷体_GB2312" w:hAnsi="Calibri" w:eastAsia="楷体_GB2312" w:cs="楷体_GB2312"/>
          <w:b/>
          <w:i w:val="0"/>
          <w:caps w:val="0"/>
          <w:color w:val="auto"/>
          <w:spacing w:val="0"/>
          <w:sz w:val="32"/>
          <w:szCs w:val="32"/>
        </w:rPr>
        <w:t>（三）强化日常管理，确保公开时效。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加强对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高新区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公安门户网站、微信公众号、微博等新媒体平台的信息公开维护与管理工作，实施常态化管理，确保政务信息的及时发布。同时，完善政务公开工作机制，将信息公开工作紧密融入公安业务之中，实现政务信息的及时、准确、规范公开。</w:t>
      </w:r>
      <w:r>
        <w:rPr>
          <w:rStyle w:val="8"/>
          <w:rFonts w:hint="eastAsia" w:ascii="楷体_GB2312" w:hAnsi="Calibri" w:eastAsia="楷体_GB2312" w:cs="楷体_GB2312"/>
          <w:b/>
          <w:i w:val="0"/>
          <w:caps w:val="0"/>
          <w:color w:val="auto"/>
          <w:spacing w:val="0"/>
          <w:sz w:val="32"/>
          <w:szCs w:val="32"/>
        </w:rPr>
        <w:t>（四）加大宣传力度，拓宽公开渠道。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充分利用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我局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微信、微博等自媒体平台以及报纸、电视等传统媒体，加大宣传力度，拓宽宣传广度与深度，切实保障人民群众的知情权。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  <w:sz w:val="27"/>
          <w:szCs w:val="27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（一）本年度依申请公开，均未收取任何信息处理费。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本年度无建议提案办理情况。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本单位在政务公开制度、内容、形式和平台建设方面的创新实践情况。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围绕政务信息公开制度、内容、平台等领域建设，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高新区公安分局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创新开展有关工作。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政务公开工作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情况：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年，高新区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公安分局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认真贯彻落实上级年度政务公开工作要点，严格遵循公开、透明、及时的原则，全面推进政务公开工作。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（1）加强对政务公开工作的领导和监督，建立健全长效管理机制，形成用制度规范行为、按制度办事、靠制度管人的机制。层层落实责任，定期自检自查，确保把政务公开工作落到实处。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2）健全和完善信息公开各项制度建设，规范合理运行。我局明确保密职责，加强内部督导检查。强化各警种、部门间的协同配合，统筹处理好政务公开与安全保密的关系，严守安全底线。充分发挥政务公开在促进政策落实、优化政务服务、加强执法监督方面的积极作用，为全局重点工作开展提供了有力信息支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3）加强培训力度，提升公安工作与信息公开“双融合”能力。有针对性组织人员学习，开展培训，提高工作人员的政务公开意识和能力，进一步提高政府信息公开工作人员水平。扩大线下宣传覆盖面，结合“警民恳谈会”“政府开放日”等活动，开展政务公开宣传，提升信息触达率，确保政务公开工作的质量和效果。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1FEFC"/>
    <w:multiLevelType w:val="singleLevel"/>
    <w:tmpl w:val="7371FE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9A"/>
    <w:rsid w:val="00000B92"/>
    <w:rsid w:val="00043C96"/>
    <w:rsid w:val="00065DF7"/>
    <w:rsid w:val="000B6BB6"/>
    <w:rsid w:val="000B6FC7"/>
    <w:rsid w:val="000E1646"/>
    <w:rsid w:val="001750BB"/>
    <w:rsid w:val="001A7122"/>
    <w:rsid w:val="002722F5"/>
    <w:rsid w:val="002864D7"/>
    <w:rsid w:val="002B059F"/>
    <w:rsid w:val="002B5C9C"/>
    <w:rsid w:val="004F017C"/>
    <w:rsid w:val="00556291"/>
    <w:rsid w:val="006A4D7B"/>
    <w:rsid w:val="006A504D"/>
    <w:rsid w:val="006E6512"/>
    <w:rsid w:val="006F265B"/>
    <w:rsid w:val="00943324"/>
    <w:rsid w:val="0097342A"/>
    <w:rsid w:val="0099264B"/>
    <w:rsid w:val="00A07952"/>
    <w:rsid w:val="00A904F4"/>
    <w:rsid w:val="00B065FC"/>
    <w:rsid w:val="00B60B9A"/>
    <w:rsid w:val="00CD5A92"/>
    <w:rsid w:val="00DC7FD8"/>
    <w:rsid w:val="00E60D3A"/>
    <w:rsid w:val="00E8421F"/>
    <w:rsid w:val="00ED3E19"/>
    <w:rsid w:val="00F53D4C"/>
    <w:rsid w:val="00FE40F3"/>
    <w:rsid w:val="03975A26"/>
    <w:rsid w:val="04483295"/>
    <w:rsid w:val="06C013A0"/>
    <w:rsid w:val="07F14EF6"/>
    <w:rsid w:val="084859A3"/>
    <w:rsid w:val="09287F1F"/>
    <w:rsid w:val="096C28A4"/>
    <w:rsid w:val="0A613086"/>
    <w:rsid w:val="0D7865A5"/>
    <w:rsid w:val="0E1156F4"/>
    <w:rsid w:val="0E8664B5"/>
    <w:rsid w:val="0FFB7F09"/>
    <w:rsid w:val="10BD4E3C"/>
    <w:rsid w:val="110C1984"/>
    <w:rsid w:val="11874E1D"/>
    <w:rsid w:val="11AC23E1"/>
    <w:rsid w:val="11AD6911"/>
    <w:rsid w:val="12CF33CA"/>
    <w:rsid w:val="158E159F"/>
    <w:rsid w:val="15B850DD"/>
    <w:rsid w:val="16E13829"/>
    <w:rsid w:val="170C703B"/>
    <w:rsid w:val="181F5B7F"/>
    <w:rsid w:val="19772F44"/>
    <w:rsid w:val="1A9B6B48"/>
    <w:rsid w:val="1B5061ED"/>
    <w:rsid w:val="1C797F7D"/>
    <w:rsid w:val="1CFF52C0"/>
    <w:rsid w:val="1E415DFB"/>
    <w:rsid w:val="20241A12"/>
    <w:rsid w:val="20437BBD"/>
    <w:rsid w:val="205D559B"/>
    <w:rsid w:val="21EA1067"/>
    <w:rsid w:val="224278EA"/>
    <w:rsid w:val="22B20CF2"/>
    <w:rsid w:val="24231158"/>
    <w:rsid w:val="24D75E3E"/>
    <w:rsid w:val="25055B62"/>
    <w:rsid w:val="270106A0"/>
    <w:rsid w:val="2AB33CDE"/>
    <w:rsid w:val="2B772080"/>
    <w:rsid w:val="2C7E2F21"/>
    <w:rsid w:val="2CB949D0"/>
    <w:rsid w:val="2DE60D7D"/>
    <w:rsid w:val="31B41A19"/>
    <w:rsid w:val="3237046E"/>
    <w:rsid w:val="3482688E"/>
    <w:rsid w:val="35002E80"/>
    <w:rsid w:val="351861D9"/>
    <w:rsid w:val="35DC0383"/>
    <w:rsid w:val="368960AC"/>
    <w:rsid w:val="38D77E5A"/>
    <w:rsid w:val="398D283B"/>
    <w:rsid w:val="39AB02B6"/>
    <w:rsid w:val="3D0752FB"/>
    <w:rsid w:val="3D2A470A"/>
    <w:rsid w:val="3D721125"/>
    <w:rsid w:val="3DA45693"/>
    <w:rsid w:val="3F15567B"/>
    <w:rsid w:val="3FB26998"/>
    <w:rsid w:val="42E943F5"/>
    <w:rsid w:val="42F609E7"/>
    <w:rsid w:val="459D6B7D"/>
    <w:rsid w:val="463D2320"/>
    <w:rsid w:val="468608DB"/>
    <w:rsid w:val="48760131"/>
    <w:rsid w:val="4B5F2DA4"/>
    <w:rsid w:val="50524E26"/>
    <w:rsid w:val="50DA2DB1"/>
    <w:rsid w:val="511E6140"/>
    <w:rsid w:val="51323119"/>
    <w:rsid w:val="51647ECF"/>
    <w:rsid w:val="533D7635"/>
    <w:rsid w:val="53630F4A"/>
    <w:rsid w:val="54AB07E3"/>
    <w:rsid w:val="55F40E6A"/>
    <w:rsid w:val="57004B33"/>
    <w:rsid w:val="575F516E"/>
    <w:rsid w:val="57967CC2"/>
    <w:rsid w:val="58083479"/>
    <w:rsid w:val="5BFA2554"/>
    <w:rsid w:val="5C2153C2"/>
    <w:rsid w:val="5DAC2221"/>
    <w:rsid w:val="5DFE194F"/>
    <w:rsid w:val="5ED00919"/>
    <w:rsid w:val="5F112E8C"/>
    <w:rsid w:val="60706CA6"/>
    <w:rsid w:val="60BE2C91"/>
    <w:rsid w:val="629E7C08"/>
    <w:rsid w:val="65EB625C"/>
    <w:rsid w:val="675A604D"/>
    <w:rsid w:val="68C66A91"/>
    <w:rsid w:val="69257140"/>
    <w:rsid w:val="6B0515F3"/>
    <w:rsid w:val="6C9C0F4F"/>
    <w:rsid w:val="6D1F6053"/>
    <w:rsid w:val="6D4F1F4E"/>
    <w:rsid w:val="6D7B6C7F"/>
    <w:rsid w:val="6DA825EC"/>
    <w:rsid w:val="6F2F47D5"/>
    <w:rsid w:val="6F720052"/>
    <w:rsid w:val="712A1FE6"/>
    <w:rsid w:val="74504B97"/>
    <w:rsid w:val="74794B16"/>
    <w:rsid w:val="74F919B9"/>
    <w:rsid w:val="77326F9A"/>
    <w:rsid w:val="780053C4"/>
    <w:rsid w:val="7AA379AA"/>
    <w:rsid w:val="7B761755"/>
    <w:rsid w:val="7FE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3085</Characters>
  <Lines>25</Lines>
  <Paragraphs>7</Paragraphs>
  <TotalTime>113</TotalTime>
  <ScaleCrop>false</ScaleCrop>
  <LinksUpToDate>false</LinksUpToDate>
  <CharactersWithSpaces>3619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2022-01-15T13:22:00Z</dcterms:created>
  <dc:creator>DELL</dc:creator>
  <cp:lastModifiedBy>Administrator</cp:lastModifiedBy>
  <dcterms:modified xsi:type="dcterms:W3CDTF">2026-06-24T02:23:54Z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083E095F97C8430B964EF2242ABDF8A5</vt:lpwstr>
  </property>
</Properties>
</file>