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淄博宝山生态科技园管理服务中心关于印发</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《宝山管理中心2023年“安全生产月”活动方案》的通知</w:t>
      </w:r>
    </w:p>
    <w:p>
      <w:pPr>
        <w:pStyle w:val="2"/>
        <w:keepNext w:val="0"/>
        <w:keepLines w:val="0"/>
        <w:widowControl/>
        <w:suppressLineNumbers w:val="0"/>
        <w:spacing w:line="26" w:lineRule="atLeast"/>
        <w:jc w:val="both"/>
      </w:pPr>
      <w:r>
        <w:t> </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各村（社区）、企业</w:t>
      </w:r>
      <w:r>
        <w:rPr>
          <w:rFonts w:hint="eastAsia" w:ascii="微软雅黑" w:hAnsi="微软雅黑" w:eastAsia="微软雅黑" w:cs="微软雅黑"/>
          <w:spacing w:val="-6"/>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64"/>
        <w:jc w:val="both"/>
      </w:pPr>
      <w:r>
        <w:rPr>
          <w:rFonts w:hint="eastAsia" w:ascii="微软雅黑" w:hAnsi="微软雅黑" w:eastAsia="微软雅黑" w:cs="微软雅黑"/>
          <w:spacing w:val="6"/>
          <w:sz w:val="24"/>
          <w:szCs w:val="24"/>
          <w:bdr w:val="none" w:color="auto" w:sz="0" w:space="0"/>
        </w:rPr>
        <w:t>今年6月是第22个全国“安全生产月”。</w:t>
      </w:r>
      <w:r>
        <w:rPr>
          <w:rFonts w:hint="eastAsia" w:ascii="微软雅黑" w:hAnsi="微软雅黑" w:eastAsia="微软雅黑" w:cs="微软雅黑"/>
          <w:sz w:val="24"/>
          <w:szCs w:val="24"/>
          <w:bdr w:val="none" w:color="auto" w:sz="0" w:space="0"/>
        </w:rPr>
        <w:t>根据省、市、高新区“安全生产月”活动要求</w:t>
      </w:r>
      <w:r>
        <w:rPr>
          <w:rFonts w:hint="eastAsia" w:ascii="微软雅黑" w:hAnsi="微软雅黑" w:eastAsia="微软雅黑" w:cs="微软雅黑"/>
          <w:sz w:val="24"/>
          <w:szCs w:val="24"/>
          <w:bdr w:val="none" w:color="auto" w:sz="0" w:space="0"/>
          <w:shd w:val="clear" w:fill="FFFFFF"/>
        </w:rPr>
        <w:t>，结合宝山管理中心实际，制定《宝山管理中心2023年“安全生产月”活动实施方案》，现印发给你们，请结合工作实际，</w:t>
      </w:r>
      <w:r>
        <w:rPr>
          <w:rFonts w:hint="eastAsia" w:ascii="微软雅黑" w:hAnsi="微软雅黑" w:eastAsia="微软雅黑" w:cs="微软雅黑"/>
          <w:sz w:val="24"/>
          <w:szCs w:val="24"/>
          <w:bdr w:val="none" w:color="auto" w:sz="0" w:space="0"/>
        </w:rPr>
        <w:t>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pPr>
      <w:r>
        <w:rPr>
          <w:rFonts w:hint="default" w:ascii="Times New Roman" w:hAnsi="Times New Roman" w:cs="Times New Roman"/>
          <w:sz w:val="32"/>
          <w:szCs w:val="32"/>
          <w:bdr w:val="none" w:color="auto" w:sz="0" w:space="0"/>
        </w:rP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淄博宝山生态科技园管理服务中心</w:t>
      </w:r>
    </w:p>
    <w:p>
      <w:pPr>
        <w:pStyle w:val="2"/>
        <w:keepNext w:val="0"/>
        <w:keepLines w:val="0"/>
        <w:widowControl/>
        <w:suppressLineNumbers w:val="0"/>
        <w:spacing w:line="26" w:lineRule="atLeast"/>
        <w:ind w:left="0" w:firstLine="5440"/>
        <w:jc w:val="right"/>
      </w:pPr>
      <w:r>
        <w:rPr>
          <w:rFonts w:hint="eastAsia" w:ascii="微软雅黑" w:hAnsi="微软雅黑" w:eastAsia="微软雅黑" w:cs="微软雅黑"/>
          <w:sz w:val="24"/>
          <w:szCs w:val="24"/>
        </w:rPr>
        <w:t>2023年6月1日</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宝山管理中心2023年“安全生产月”活动方案</w:t>
      </w:r>
    </w:p>
    <w:p>
      <w:pPr>
        <w:pStyle w:val="2"/>
        <w:keepNext w:val="0"/>
        <w:keepLines w:val="0"/>
        <w:widowControl/>
        <w:suppressLineNumbers w:val="0"/>
        <w:spacing w:line="26" w:lineRule="atLeast"/>
        <w:jc w:val="center"/>
      </w:pPr>
      <w:r>
        <w:rPr>
          <w:rFonts w:ascii="仿宋_GB2312" w:eastAsia="仿宋_GB2312" w:cs="仿宋_GB2312"/>
          <w:sz w:val="32"/>
          <w:szCs w:val="32"/>
        </w:rPr>
        <w:t> </w:t>
      </w:r>
    </w:p>
    <w:p>
      <w:pPr>
        <w:pStyle w:val="2"/>
        <w:keepNext w:val="0"/>
        <w:keepLines w:val="0"/>
        <w:widowControl/>
        <w:suppressLineNumbers w:val="0"/>
        <w:spacing w:line="26" w:lineRule="atLeast"/>
        <w:ind w:left="0" w:firstLine="664"/>
        <w:jc w:val="both"/>
      </w:pPr>
      <w:r>
        <w:rPr>
          <w:rFonts w:hint="eastAsia" w:ascii="微软雅黑" w:hAnsi="微软雅黑" w:eastAsia="微软雅黑" w:cs="微软雅黑"/>
          <w:spacing w:val="6"/>
          <w:sz w:val="24"/>
          <w:szCs w:val="24"/>
        </w:rPr>
        <w:t>今年6月是第22个全国“安全生产月”。</w:t>
      </w:r>
      <w:r>
        <w:rPr>
          <w:rFonts w:hint="eastAsia" w:ascii="微软雅黑" w:hAnsi="微软雅黑" w:eastAsia="微软雅黑" w:cs="微软雅黑"/>
          <w:sz w:val="24"/>
          <w:szCs w:val="24"/>
        </w:rPr>
        <w:t>根据省、市、高新区“安全生产月”活动要求</w:t>
      </w:r>
      <w:r>
        <w:rPr>
          <w:rFonts w:hint="eastAsia" w:ascii="微软雅黑" w:hAnsi="微软雅黑" w:eastAsia="微软雅黑" w:cs="微软雅黑"/>
          <w:sz w:val="24"/>
          <w:szCs w:val="24"/>
          <w:shd w:val="clear" w:fill="FFFFFF"/>
        </w:rPr>
        <w:t>，</w:t>
      </w:r>
      <w:r>
        <w:rPr>
          <w:rFonts w:hint="eastAsia" w:ascii="微软雅黑" w:hAnsi="微软雅黑" w:eastAsia="微软雅黑" w:cs="微软雅黑"/>
          <w:sz w:val="24"/>
          <w:szCs w:val="24"/>
        </w:rPr>
        <w:t>结合宝山管理中心实际，制定2023年“安全生产月”活动实施方案如下：</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sz w:val="24"/>
          <w:szCs w:val="24"/>
        </w:rPr>
        <w:t>一、活动主题和时间</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活动主题：人人讲安全  个个会应急</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活动时间：2023年6月1日至6月30日</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sz w:val="24"/>
          <w:szCs w:val="24"/>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shd w:val="clear" w:fill="FFFFFF"/>
          <w:vertAlign w:val="baseline"/>
        </w:rPr>
        <w:t>以习近平新时代中国特色社会主义思想为指导，深入学习宣传贯彻党的二十大精神，学习习近平总书记关于安全生产重要论述、推动黄河流域生态保护和高质量发展的重要讲话精神和视察山东重要指示要求，贯彻落实安全生产法、国务院安全生产十五条措施、省安全生产“八抓20条”创新措施和市安全生产“21条举措”，学习宣传贯彻《淄博高新区重大事故隐患专项排查整治2023行动实施方案》，坚持人民至上、生命至上，坚持统筹发展和安全，坚持安全第一、预防为主，持续树牢安全红线意识、安全发展理念，强化安全生产责任落实，切实提高风险隐患排查整改质量，提升发现问题、解决问题的强烈意愿和能力水平，增强全社会安全意识和避险逃生能力，坚决防范遏制重特大生产安全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Style w:val="5"/>
          <w:rFonts w:hint="eastAsia" w:ascii="微软雅黑" w:hAnsi="微软雅黑" w:eastAsia="微软雅黑" w:cs="微软雅黑"/>
          <w:sz w:val="24"/>
          <w:szCs w:val="24"/>
          <w:bdr w:val="none" w:color="auto" w:sz="0" w:space="0"/>
          <w:shd w:val="clear" w:fill="FFFFFF"/>
          <w:vertAlign w:val="baseline"/>
        </w:rPr>
        <w:t>三、主要任务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vertAlign w:val="baseline"/>
        </w:rPr>
        <w:t>（一）持续学习宣贯习近平总书记关于安全生产重要论述，深入学习安全生产法律法规。</w:t>
      </w:r>
      <w:r>
        <w:rPr>
          <w:rFonts w:hint="eastAsia" w:ascii="微软雅黑" w:hAnsi="微软雅黑" w:eastAsia="微软雅黑" w:cs="微软雅黑"/>
          <w:sz w:val="24"/>
          <w:szCs w:val="24"/>
          <w:bdr w:val="none" w:color="auto" w:sz="0" w:space="0"/>
          <w:shd w:val="clear" w:fill="FFFFFF"/>
          <w:vertAlign w:val="baseline"/>
        </w:rPr>
        <w:t>要紧紧围绕宣传贯彻习近平总书记关于安全生产特别是安全红线重要论述，开展形式多样的宣贯活动。各村（社区）和企业主要负责人要充分利用理论专题学习、课堂培训等形式开展专题宣讲活动，发表评论文章或心得体会。各企业通过安全生产“晨会”“公开课”“大家谈”“班组会”等形式，交流学习体会，开展警示教育。要认真学习《安全生产法》《山东省安全生产条例》《山东省生产经营单位安全生产主体责任规定》等安全生产法律法规，认真落实国务院安委会安全生产十五条措施，推动安全生产责任落实。开展安全生产法律法规学习培训和宣传教育，进一步明晰村（社区）干部、企业负责人承担的安全生产职责，增强安全生产履职尽责的法制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shd w:val="clear" w:fill="FFFFFF"/>
          <w:vertAlign w:val="baseline"/>
        </w:rPr>
        <w:t>（二）</w:t>
      </w:r>
      <w:r>
        <w:rPr>
          <w:rFonts w:hint="eastAsia" w:ascii="微软雅黑" w:hAnsi="微软雅黑" w:eastAsia="微软雅黑" w:cs="微软雅黑"/>
          <w:sz w:val="24"/>
          <w:szCs w:val="24"/>
          <w:bdr w:val="none" w:color="auto" w:sz="0" w:space="0"/>
          <w:vertAlign w:val="baseline"/>
        </w:rPr>
        <w:t>深入开展安全宣传五进活动，积极参加应急科普宣传教育活动。依托村（社区）网格员、灾害信息员、志愿者等，</w:t>
      </w:r>
      <w:r>
        <w:rPr>
          <w:rFonts w:hint="eastAsia" w:ascii="微软雅黑" w:hAnsi="微软雅黑" w:eastAsia="微软雅黑" w:cs="微软雅黑"/>
          <w:sz w:val="24"/>
          <w:szCs w:val="24"/>
          <w:bdr w:val="none" w:color="auto" w:sz="0" w:space="0"/>
          <w:shd w:val="clear" w:fill="FFFFFF"/>
          <w:vertAlign w:val="baseline"/>
        </w:rPr>
        <w:t>扎实推进安全宣传进企业、进农村、进社区、进学校、进家庭“五进”活动，围绕安全生产主体责任落实、防溺水、家庭火灾、燃气安全等重点开展“安全志愿者在行动”“进门入户送安全”和应急演练体验活动，提高社会公众安全意识和应急处置能力。组织开展“安全生产大宣讲”活动，大力宣讲安全生产政策法规、隐患治理、安全科普等内容，推动安全生产法律法规入脑入心</w:t>
      </w:r>
      <w:r>
        <w:rPr>
          <w:rFonts w:hint="eastAsia" w:ascii="微软雅黑" w:hAnsi="微软雅黑" w:eastAsia="微软雅黑" w:cs="微软雅黑"/>
          <w:color w:val="0000FF"/>
          <w:sz w:val="24"/>
          <w:szCs w:val="24"/>
          <w:bdr w:val="none" w:color="auto" w:sz="0" w:space="0"/>
          <w:shd w:val="clear" w:fill="FFFFFF"/>
          <w:vertAlign w:val="baseline"/>
        </w:rPr>
        <w:t>。</w:t>
      </w:r>
      <w:r>
        <w:rPr>
          <w:rFonts w:hint="eastAsia" w:ascii="微软雅黑" w:hAnsi="微软雅黑" w:eastAsia="微软雅黑" w:cs="微软雅黑"/>
          <w:sz w:val="24"/>
          <w:szCs w:val="24"/>
          <w:bdr w:val="none" w:color="auto" w:sz="0" w:space="0"/>
          <w:shd w:val="clear" w:fill="FFFFFF"/>
          <w:vertAlign w:val="baseline"/>
        </w:rPr>
        <w:t>积极组织参加应急部“十大逃生演练科普视频”展播、“人人讲安全  个个会应急”网络知识竞赛、线上“逃生演练训练营”“自救福利大派送”等全国性活动以及全省应急科普作品征集等活动。积极参与“人人讲安全 个个会应急”网络知识竞赛、安康杯”建设工程质量安全技能竞赛、城市防汛“安全”知识竞赛、卫生健康安全生产知识与技能竞赛、山东省第二届应急管理普法知识竞赛及线上“逃生演练训练营”“自救福利大派送”等全国性活动以及全省应急科普作品征集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pPr>
      <w:r>
        <w:rPr>
          <w:rFonts w:hint="eastAsia" w:ascii="微软雅黑" w:hAnsi="微软雅黑" w:eastAsia="微软雅黑" w:cs="微软雅黑"/>
          <w:sz w:val="24"/>
          <w:szCs w:val="24"/>
          <w:bdr w:val="none" w:color="auto" w:sz="0" w:space="0"/>
        </w:rPr>
        <w:t>（三）聚焦专项排查整治行动，开展企业主要负责人“五带头”、“动火作业风险我知道”、“外包外租大排查”宣传活动。</w:t>
      </w:r>
      <w:r>
        <w:rPr>
          <w:rFonts w:hint="eastAsia" w:ascii="微软雅黑" w:hAnsi="微软雅黑" w:eastAsia="微软雅黑" w:cs="微软雅黑"/>
          <w:sz w:val="24"/>
          <w:szCs w:val="24"/>
          <w:bdr w:val="none" w:color="auto" w:sz="0" w:space="0"/>
          <w:shd w:val="clear" w:fill="FFFFFF"/>
        </w:rPr>
        <w:t>进一步强化从业人员安全生产岗位责任落实，督导</w:t>
      </w:r>
      <w:r>
        <w:rPr>
          <w:rFonts w:hint="eastAsia" w:ascii="微软雅黑" w:hAnsi="微软雅黑" w:eastAsia="微软雅黑" w:cs="微软雅黑"/>
          <w:sz w:val="24"/>
          <w:szCs w:val="24"/>
          <w:bdr w:val="none" w:color="auto" w:sz="0" w:space="0"/>
        </w:rPr>
        <w:t>各</w:t>
      </w:r>
      <w:r>
        <w:rPr>
          <w:rFonts w:hint="eastAsia" w:ascii="微软雅黑" w:hAnsi="微软雅黑" w:eastAsia="微软雅黑" w:cs="微软雅黑"/>
          <w:sz w:val="24"/>
          <w:szCs w:val="24"/>
          <w:bdr w:val="none" w:color="auto" w:sz="0" w:space="0"/>
          <w:shd w:val="clear" w:fill="FFFFFF"/>
        </w:rPr>
        <w:t>企业落实对电焊工等危险作业人员安全培训、发放岗位风险告知卡和安全操作卡，在宣传栏张贴安全法律法规制度和安全知识，加大外包外租典型违法案例专题警示教育，对外包外租项目开展一次大排查，坚决纠正或取缔违法违规外包外租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vertAlign w:val="baseline"/>
        </w:rPr>
        <w:t>（四）加大安全生产举报奖励宣传力度。</w:t>
      </w:r>
      <w:r>
        <w:rPr>
          <w:rFonts w:hint="eastAsia" w:ascii="微软雅黑" w:hAnsi="微软雅黑" w:eastAsia="微软雅黑" w:cs="微软雅黑"/>
          <w:sz w:val="24"/>
          <w:szCs w:val="24"/>
          <w:bdr w:val="none" w:color="auto" w:sz="0" w:space="0"/>
          <w:shd w:val="clear" w:fill="FFFFFF"/>
          <w:vertAlign w:val="baseline"/>
        </w:rPr>
        <w:t>拓宽举报奖励宣传渠道，鼓励社会公众通过多种方式举报安全生产重大隐患和违法行为，重点加大对应急管理部“安全生产举报微信小程序”“安全生产曝光台”“12350举报电话”等举报渠道的宣传。督导各企业严格落实举报“公告牌”“内部吹哨人”制度，组织开展“我是安全吹哨人”“查找身边的隐患”等活动，鼓励企业全员积极排查和举报各类风险隐患和安全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pPr>
      <w:r>
        <w:rPr>
          <w:rFonts w:hint="eastAsia" w:ascii="微软雅黑" w:hAnsi="微软雅黑" w:eastAsia="微软雅黑" w:cs="微软雅黑"/>
          <w:sz w:val="24"/>
          <w:szCs w:val="24"/>
          <w:bdr w:val="none" w:color="auto" w:sz="0" w:space="0"/>
        </w:rPr>
        <w:t>（五）坚持全民参与，组织开展常态化应急演练活动。安全生产月期间，各</w:t>
      </w:r>
      <w:r>
        <w:rPr>
          <w:rFonts w:hint="eastAsia" w:ascii="微软雅黑" w:hAnsi="微软雅黑" w:eastAsia="微软雅黑" w:cs="微软雅黑"/>
          <w:sz w:val="24"/>
          <w:szCs w:val="24"/>
          <w:bdr w:val="none" w:color="auto" w:sz="0" w:space="0"/>
          <w:shd w:val="clear" w:fill="FFFFFF"/>
        </w:rPr>
        <w:t>企业要根据本行业领域事故特点，开展一次生产安全事故应急演练，开展一次从业人员自救互救技能培训，从业人员时刻牢记安全生产岗位责任，熟知安全逃生出口（或避灾路线）；农村村庄要针对气象灾害、地质灾害、洪涝灾害、火灾等事故灾害逃生救援，农村小区（楼区）和城市社区要针对高层建筑等场所场景风险防控和逃生救援，家庭要针对燃气安全、电动车充电安全以及高楼火灾逃生等开展科普知识宣传和情景模拟、实战推演、逃生演练、自救互救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vertAlign w:val="baseline"/>
        </w:rPr>
        <w:t>（六）组织开展“安全宣传咨询日”活动。各村（社区）要充分利用集贸市场、文化广场、公园等各类群众聚集活动场所，悬挂宣传条幅、张贴宣传海报、设置咨询站点、派发宣传资料，</w:t>
      </w:r>
      <w:r>
        <w:rPr>
          <w:rFonts w:hint="eastAsia" w:ascii="微软雅黑" w:hAnsi="微软雅黑" w:eastAsia="微软雅黑" w:cs="微软雅黑"/>
          <w:sz w:val="24"/>
          <w:szCs w:val="24"/>
          <w:bdr w:val="none" w:color="auto" w:sz="0" w:space="0"/>
          <w:shd w:val="clear" w:fill="FFFFFF"/>
          <w:vertAlign w:val="baseline"/>
        </w:rPr>
        <w:t>开展“6·16安全宣传咨询日”</w:t>
      </w:r>
      <w:r>
        <w:rPr>
          <w:rFonts w:hint="eastAsia" w:ascii="微软雅黑" w:hAnsi="微软雅黑" w:eastAsia="微软雅黑" w:cs="微软雅黑"/>
          <w:sz w:val="24"/>
          <w:szCs w:val="24"/>
          <w:bdr w:val="none" w:color="auto" w:sz="0" w:space="0"/>
          <w:vertAlign w:val="baseline"/>
        </w:rPr>
        <w:t>宣传活动，</w:t>
      </w:r>
      <w:r>
        <w:rPr>
          <w:rFonts w:hint="eastAsia" w:ascii="微软雅黑" w:hAnsi="微软雅黑" w:eastAsia="微软雅黑" w:cs="微软雅黑"/>
          <w:sz w:val="24"/>
          <w:szCs w:val="24"/>
          <w:bdr w:val="none" w:color="auto" w:sz="0" w:space="0"/>
          <w:shd w:val="clear" w:fill="FFFFFF"/>
          <w:vertAlign w:val="baseline"/>
        </w:rPr>
        <w:t>宣传安全生产方针政策、法律法规、重大事故隐患专项排查整治行动，以及安全生产岗位责任、安全知识和避险逃生技能等科普知识，解答公众疑惑，回复群众咨询。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Style w:val="5"/>
          <w:rFonts w:hint="eastAsia" w:ascii="微软雅黑" w:hAnsi="微软雅黑" w:eastAsia="微软雅黑" w:cs="微软雅黑"/>
          <w:sz w:val="24"/>
          <w:szCs w:val="24"/>
          <w:bdr w:val="none" w:color="auto" w:sz="0" w:space="0"/>
          <w:vertAlign w:val="baseline"/>
        </w:rPr>
        <w:t>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vertAlign w:val="baseline"/>
        </w:rPr>
        <w:t>（一）加强组织领导。各村（社区）、企业</w:t>
      </w:r>
      <w:r>
        <w:rPr>
          <w:rFonts w:hint="eastAsia" w:ascii="微软雅黑" w:hAnsi="微软雅黑" w:eastAsia="微软雅黑" w:cs="微软雅黑"/>
          <w:sz w:val="24"/>
          <w:szCs w:val="24"/>
          <w:bdr w:val="none" w:color="auto" w:sz="0" w:space="0"/>
          <w:shd w:val="clear" w:fill="FFFFFF"/>
          <w:vertAlign w:val="baseline"/>
        </w:rPr>
        <w:t>要切实加强对“安全生产月”活动的组织领导和实施，统筹安排各项活动开展。管理中心将对“安全生产月”期间组织活动有力、成效显著的村（社区）在年度考核中适当加分，对企业进行通报表扬。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vertAlign w:val="baseline"/>
        </w:rPr>
        <w:t>（二）务求工作实效。各村（社区）、企业</w:t>
      </w:r>
      <w:r>
        <w:rPr>
          <w:rFonts w:hint="eastAsia" w:ascii="微软雅黑" w:hAnsi="微软雅黑" w:eastAsia="微软雅黑" w:cs="微软雅黑"/>
          <w:sz w:val="24"/>
          <w:szCs w:val="24"/>
          <w:bdr w:val="none" w:color="auto" w:sz="0" w:space="0"/>
          <w:shd w:val="clear" w:fill="FFFFFF"/>
          <w:vertAlign w:val="baseline"/>
        </w:rPr>
        <w:t>要根据安全生产重点工作计划统筹安排，把“安全生产月”活动与解决当前安全发展中的热点难点问题相结合，与安全生产专项整治等重点工作相结合，与推动落实各方面安全生产创新制度落实相结合，创新工作措施，因地制宜开展一系列宣传教育活动，推动防范化解重大风险，促进安全生产水平提升，切实增强人民群众的获得感、幸福感、安全感。</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shd w:val="clear" w:fill="FFFFFF"/>
        </w:rPr>
        <w:t>（三）加强信息报送。</w:t>
      </w:r>
      <w:r>
        <w:rPr>
          <w:rFonts w:hint="eastAsia" w:ascii="微软雅黑" w:hAnsi="微软雅黑" w:eastAsia="微软雅黑" w:cs="微软雅黑"/>
          <w:sz w:val="24"/>
          <w:szCs w:val="24"/>
        </w:rPr>
        <w:t>各村（社区）、企业</w:t>
      </w:r>
      <w:r>
        <w:rPr>
          <w:rFonts w:hint="eastAsia" w:ascii="微软雅黑" w:hAnsi="微软雅黑" w:eastAsia="微软雅黑" w:cs="微软雅黑"/>
          <w:sz w:val="24"/>
          <w:szCs w:val="24"/>
          <w:shd w:val="clear" w:fill="FFFFFF"/>
        </w:rPr>
        <w:t>请于6月26日前将开展活动的视频、图片、活动总结等资料报送宝山管理中心安委会办公室。</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联系人：卜祥礼   于芳      </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联系电话：3987081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640"/>
        <w:jc w:val="both"/>
        <w:textAlignment w:val="baseline"/>
      </w:pPr>
      <w:r>
        <w:rPr>
          <w:rFonts w:hint="eastAsia" w:ascii="微软雅黑" w:hAnsi="微软雅黑" w:eastAsia="微软雅黑" w:cs="微软雅黑"/>
          <w:sz w:val="24"/>
          <w:szCs w:val="24"/>
          <w:bdr w:val="none" w:color="auto" w:sz="0" w:space="0"/>
          <w:shd w:val="clear" w:fill="FFFFFF"/>
          <w:vertAlign w:val="baseline"/>
        </w:rPr>
        <w:t>邮箱：</w:t>
      </w:r>
      <w:r>
        <w:rPr>
          <w:rFonts w:hint="eastAsia" w:ascii="微软雅黑" w:hAnsi="微软雅黑" w:eastAsia="微软雅黑" w:cs="微软雅黑"/>
          <w:sz w:val="24"/>
          <w:szCs w:val="24"/>
          <w:bdr w:val="none" w:color="auto" w:sz="0" w:space="0"/>
          <w:vertAlign w:val="baseline"/>
        </w:rPr>
        <w:fldChar w:fldCharType="begin"/>
      </w:r>
      <w:r>
        <w:rPr>
          <w:rFonts w:hint="eastAsia" w:ascii="微软雅黑" w:hAnsi="微软雅黑" w:eastAsia="微软雅黑" w:cs="微软雅黑"/>
          <w:sz w:val="24"/>
          <w:szCs w:val="24"/>
          <w:bdr w:val="none" w:color="auto" w:sz="0" w:space="0"/>
          <w:vertAlign w:val="baseline"/>
        </w:rPr>
        <w:instrText xml:space="preserve"> HYPERLINK "mailto:bsyqahb@zb.shandong.cn" </w:instrText>
      </w:r>
      <w:r>
        <w:rPr>
          <w:rFonts w:hint="eastAsia" w:ascii="微软雅黑" w:hAnsi="微软雅黑" w:eastAsia="微软雅黑" w:cs="微软雅黑"/>
          <w:sz w:val="24"/>
          <w:szCs w:val="24"/>
          <w:bdr w:val="none" w:color="auto" w:sz="0" w:space="0"/>
          <w:vertAlign w:val="baseline"/>
        </w:rPr>
        <w:fldChar w:fldCharType="separate"/>
      </w:r>
      <w:r>
        <w:rPr>
          <w:rStyle w:val="6"/>
          <w:rFonts w:hint="eastAsia" w:ascii="微软雅黑" w:hAnsi="微软雅黑" w:eastAsia="微软雅黑" w:cs="微软雅黑"/>
          <w:color w:val="0000FF"/>
          <w:sz w:val="24"/>
          <w:szCs w:val="24"/>
          <w:u w:val="single"/>
          <w:bdr w:val="none" w:color="auto" w:sz="0" w:space="0"/>
          <w:shd w:val="clear" w:fill="FFFFFF"/>
          <w:vertAlign w:val="baseline"/>
        </w:rPr>
        <w:t>bsyqahb@zb.shandong.cn</w:t>
      </w:r>
      <w:r>
        <w:rPr>
          <w:rFonts w:hint="eastAsia" w:ascii="微软雅黑" w:hAnsi="微软雅黑" w:eastAsia="微软雅黑" w:cs="微软雅黑"/>
          <w:sz w:val="24"/>
          <w:szCs w:val="24"/>
          <w:bdr w:val="none" w:color="auto" w:sz="0" w:space="0"/>
          <w:vertAlign w:val="baseline"/>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7B147918"/>
    <w:rsid w:val="7B14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2023-06-13T03:02:00Z</dcterms:created>
  <dc:creator>Administrator</dc:creator>
  <cp:lastModifiedBy>Administrator</cp:lastModifiedBy>
  <dcterms:modified xsi:type="dcterms:W3CDTF">2023-06-13T03:03:39Z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73525B540E964DFD973A8CDB11FF31E8_11</vt:lpwstr>
  </property>
</Properties>
</file>